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058" w:rsidRPr="00E60C4D" w:rsidRDefault="00535058" w:rsidP="00535058">
      <w:pPr>
        <w:jc w:val="center"/>
        <w:rPr>
          <w:rFonts w:eastAsia="SimSun"/>
        </w:rPr>
      </w:pPr>
      <w:bookmarkStart w:id="0" w:name="OLE_LINK1"/>
      <w:bookmarkStart w:id="1" w:name="OLE_LINK2"/>
      <w:r w:rsidRPr="00E60C4D">
        <w:rPr>
          <w:rFonts w:eastAsia="SimSun"/>
        </w:rPr>
        <w:t>LATVIJAS REPUBLIKA</w:t>
      </w:r>
    </w:p>
    <w:p w:rsidR="00535058" w:rsidRPr="00E60C4D" w:rsidRDefault="00535058" w:rsidP="00535058">
      <w:pPr>
        <w:jc w:val="center"/>
        <w:rPr>
          <w:rFonts w:eastAsia="SimSun"/>
          <w:b/>
          <w:bCs/>
          <w:sz w:val="32"/>
          <w:szCs w:val="32"/>
        </w:rPr>
      </w:pPr>
      <w:r w:rsidRPr="00E60C4D">
        <w:rPr>
          <w:rFonts w:eastAsia="SimSun"/>
          <w:b/>
          <w:bCs/>
          <w:sz w:val="32"/>
          <w:szCs w:val="32"/>
        </w:rPr>
        <w:t>SIA “DOBELES NAMSAIMNIEKS”</w:t>
      </w:r>
    </w:p>
    <w:p w:rsidR="00535058" w:rsidRPr="00E60C4D" w:rsidRDefault="00535058" w:rsidP="00535058">
      <w:pPr>
        <w:jc w:val="center"/>
        <w:rPr>
          <w:rFonts w:eastAsia="SimSun"/>
        </w:rPr>
      </w:pPr>
      <w:proofErr w:type="spellStart"/>
      <w:r w:rsidRPr="00E60C4D">
        <w:rPr>
          <w:rFonts w:eastAsia="SimSun"/>
        </w:rPr>
        <w:t>Reģ</w:t>
      </w:r>
      <w:proofErr w:type="spellEnd"/>
      <w:r w:rsidRPr="00E60C4D">
        <w:rPr>
          <w:rFonts w:eastAsia="SimSun"/>
        </w:rPr>
        <w:t>. Nr. LV 48503021348</w:t>
      </w:r>
    </w:p>
    <w:p w:rsidR="00535058" w:rsidRPr="00E60C4D" w:rsidRDefault="00535058" w:rsidP="00535058">
      <w:pPr>
        <w:jc w:val="center"/>
        <w:rPr>
          <w:rFonts w:eastAsia="SimSun"/>
        </w:rPr>
      </w:pPr>
      <w:r w:rsidRPr="00E60C4D">
        <w:rPr>
          <w:rFonts w:eastAsia="SimSun"/>
        </w:rPr>
        <w:t>Zaļā  iela 3, Dobele, Dobeles novads, LV-3701</w:t>
      </w:r>
    </w:p>
    <w:p w:rsidR="00535058" w:rsidRPr="00E60C4D" w:rsidRDefault="00535058" w:rsidP="00535058">
      <w:pPr>
        <w:jc w:val="center"/>
        <w:rPr>
          <w:rFonts w:eastAsia="SimSun"/>
          <w:color w:val="0000FF"/>
          <w:u w:val="single"/>
        </w:rPr>
      </w:pPr>
      <w:r w:rsidRPr="00E60C4D">
        <w:rPr>
          <w:rFonts w:eastAsia="SimSun"/>
        </w:rPr>
        <w:t xml:space="preserve">Tālr. 63781900, e-pasts </w:t>
      </w:r>
      <w:hyperlink r:id="rId5" w:history="1">
        <w:r w:rsidRPr="00E60C4D">
          <w:rPr>
            <w:rFonts w:eastAsia="SimSun"/>
            <w:u w:val="single"/>
          </w:rPr>
          <w:t>namsaimnieks@dobelesnamsaimnieks.lv</w:t>
        </w:r>
      </w:hyperlink>
    </w:p>
    <w:p w:rsidR="00535058" w:rsidRPr="00E60C4D" w:rsidRDefault="00535058" w:rsidP="00535058">
      <w:pPr>
        <w:jc w:val="center"/>
        <w:rPr>
          <w:rFonts w:eastAsia="SimSun"/>
        </w:rPr>
      </w:pPr>
      <w:r w:rsidRPr="00E60C4D">
        <w:rPr>
          <w:rFonts w:eastAsia="SimSun"/>
          <w:color w:val="0000FF"/>
          <w:u w:val="single"/>
        </w:rPr>
        <w:t>www.dobelesnamsaimnieks.lv</w:t>
      </w:r>
    </w:p>
    <w:p w:rsidR="00535058" w:rsidRPr="00E60C4D" w:rsidRDefault="00535058" w:rsidP="00535058">
      <w:pPr>
        <w:spacing w:after="200" w:line="271" w:lineRule="auto"/>
        <w:jc w:val="center"/>
        <w:rPr>
          <w:rFonts w:eastAsia="SimSun"/>
          <w:b/>
          <w:bCs/>
          <w:sz w:val="32"/>
          <w:szCs w:val="32"/>
        </w:rPr>
      </w:pPr>
      <w:r w:rsidRPr="00E60C4D">
        <w:rPr>
          <w:rFonts w:eastAsia="SimSun"/>
          <w:sz w:val="20"/>
          <w:szCs w:val="20"/>
        </w:rPr>
        <w:t>__________________________________________________________________________________________</w:t>
      </w:r>
      <w:bookmarkEnd w:id="0"/>
      <w:bookmarkEnd w:id="1"/>
    </w:p>
    <w:p w:rsidR="00535058" w:rsidRPr="00E60C4D" w:rsidRDefault="00535058" w:rsidP="00535058">
      <w:pPr>
        <w:widowControl w:val="0"/>
        <w:shd w:val="clear" w:color="auto" w:fill="FFFFFF"/>
        <w:suppressAutoHyphens/>
        <w:jc w:val="center"/>
        <w:rPr>
          <w:rFonts w:eastAsia="SimSun" w:cs="Mangal"/>
          <w:kern w:val="1"/>
          <w:szCs w:val="28"/>
          <w:lang w:eastAsia="hi-IN" w:bidi="hi-IN"/>
        </w:rPr>
      </w:pPr>
      <w:r w:rsidRPr="00E60C4D">
        <w:rPr>
          <w:rFonts w:eastAsia="SimSun" w:cs="Mangal"/>
          <w:i/>
          <w:kern w:val="1"/>
          <w:szCs w:val="28"/>
          <w:lang w:eastAsia="hi-IN" w:bidi="hi-IN"/>
        </w:rPr>
        <w:t>IEPIRKUMA KOMISIJA</w:t>
      </w:r>
    </w:p>
    <w:p w:rsidR="00535058" w:rsidRPr="00E60C4D" w:rsidRDefault="00535058" w:rsidP="00535058">
      <w:pPr>
        <w:shd w:val="clear" w:color="auto" w:fill="FFFFFF"/>
        <w:jc w:val="center"/>
        <w:rPr>
          <w:rFonts w:eastAsia="SimSun"/>
          <w:b/>
          <w:bCs/>
          <w:iCs/>
          <w:sz w:val="28"/>
          <w:szCs w:val="28"/>
        </w:rPr>
      </w:pPr>
      <w:r w:rsidRPr="00E60C4D">
        <w:rPr>
          <w:rFonts w:eastAsia="SimSun"/>
          <w:b/>
          <w:bCs/>
          <w:iCs/>
          <w:sz w:val="28"/>
          <w:szCs w:val="28"/>
        </w:rPr>
        <w:t>SĒDES PROTOKOLS</w:t>
      </w:r>
    </w:p>
    <w:p w:rsidR="00535058" w:rsidRPr="00E60C4D" w:rsidRDefault="00535058" w:rsidP="00535058">
      <w:pPr>
        <w:widowControl w:val="0"/>
        <w:shd w:val="clear" w:color="auto" w:fill="FFFFFF"/>
        <w:suppressAutoHyphens/>
        <w:jc w:val="center"/>
        <w:rPr>
          <w:rFonts w:eastAsia="SimSun" w:cs="Mangal"/>
          <w:b/>
          <w:bCs/>
          <w:iCs/>
          <w:kern w:val="1"/>
          <w:lang w:eastAsia="hi-IN" w:bidi="hi-IN"/>
        </w:rPr>
      </w:pPr>
      <w:r w:rsidRPr="00E60C4D">
        <w:rPr>
          <w:rFonts w:eastAsia="SimSun" w:cs="Mangal"/>
          <w:b/>
          <w:i/>
          <w:kern w:val="1"/>
          <w:lang w:eastAsia="hi-IN" w:bidi="hi-IN"/>
        </w:rPr>
        <w:t>Dobelē</w:t>
      </w:r>
    </w:p>
    <w:p w:rsidR="00535058" w:rsidRPr="00E60C4D" w:rsidRDefault="00535058" w:rsidP="00535058">
      <w:pPr>
        <w:shd w:val="clear" w:color="auto" w:fill="FFFFFF"/>
        <w:ind w:right="-169"/>
        <w:jc w:val="both"/>
        <w:rPr>
          <w:rFonts w:eastAsia="SimSun"/>
        </w:rPr>
      </w:pPr>
    </w:p>
    <w:p w:rsidR="00535058" w:rsidRPr="00E60C4D" w:rsidRDefault="00535058" w:rsidP="00535058">
      <w:pPr>
        <w:shd w:val="clear" w:color="auto" w:fill="FFFFFF"/>
        <w:ind w:right="-169"/>
        <w:rPr>
          <w:rFonts w:eastAsia="SimSun"/>
        </w:rPr>
      </w:pPr>
    </w:p>
    <w:p w:rsidR="00535058" w:rsidRPr="00E60C4D" w:rsidRDefault="00535058" w:rsidP="00535058">
      <w:pPr>
        <w:shd w:val="clear" w:color="auto" w:fill="FFFFFF"/>
        <w:ind w:right="-169"/>
        <w:rPr>
          <w:rFonts w:eastAsia="SimSun"/>
        </w:rPr>
      </w:pPr>
      <w:r>
        <w:rPr>
          <w:rFonts w:eastAsia="SimSun"/>
        </w:rPr>
        <w:t>22</w:t>
      </w:r>
      <w:r w:rsidRPr="00D67311">
        <w:rPr>
          <w:rFonts w:eastAsia="SimSun"/>
        </w:rPr>
        <w:t>.09</w:t>
      </w:r>
      <w:r w:rsidRPr="009A0AA8">
        <w:rPr>
          <w:rFonts w:eastAsia="SimSun"/>
          <w:color w:val="FF0000"/>
        </w:rPr>
        <w:t>.</w:t>
      </w:r>
      <w:r w:rsidRPr="00E60C4D">
        <w:rPr>
          <w:rFonts w:eastAsia="SimSun"/>
        </w:rPr>
        <w:t xml:space="preserve">2017. </w:t>
      </w:r>
      <w:r w:rsidRPr="00E60C4D">
        <w:rPr>
          <w:rFonts w:eastAsia="SimSun"/>
        </w:rPr>
        <w:tab/>
      </w:r>
      <w:r w:rsidRPr="00E60C4D">
        <w:rPr>
          <w:rFonts w:eastAsia="SimSun"/>
        </w:rPr>
        <w:tab/>
      </w:r>
      <w:r w:rsidRPr="00E60C4D">
        <w:rPr>
          <w:rFonts w:eastAsia="SimSun"/>
        </w:rPr>
        <w:tab/>
      </w:r>
      <w:r w:rsidRPr="00E60C4D">
        <w:rPr>
          <w:rFonts w:eastAsia="SimSun"/>
        </w:rPr>
        <w:tab/>
      </w:r>
      <w:r w:rsidRPr="00E60C4D">
        <w:rPr>
          <w:rFonts w:eastAsia="SimSun"/>
        </w:rPr>
        <w:tab/>
      </w:r>
      <w:r w:rsidRPr="00E60C4D">
        <w:rPr>
          <w:rFonts w:eastAsia="SimSun"/>
        </w:rPr>
        <w:tab/>
      </w:r>
      <w:r w:rsidRPr="00E60C4D">
        <w:rPr>
          <w:rFonts w:eastAsia="SimSun"/>
        </w:rPr>
        <w:tab/>
      </w:r>
      <w:r w:rsidRPr="00E60C4D">
        <w:rPr>
          <w:rFonts w:eastAsia="SimSun"/>
        </w:rPr>
        <w:tab/>
      </w:r>
      <w:r w:rsidRPr="00E60C4D">
        <w:rPr>
          <w:rFonts w:eastAsia="SimSun"/>
        </w:rPr>
        <w:tab/>
        <w:t xml:space="preserve">                    Nr. </w:t>
      </w:r>
      <w:r>
        <w:rPr>
          <w:rFonts w:eastAsia="SimSun"/>
        </w:rPr>
        <w:t>15</w:t>
      </w:r>
    </w:p>
    <w:p w:rsidR="00535058" w:rsidRPr="00E60C4D" w:rsidRDefault="00535058" w:rsidP="00535058">
      <w:pPr>
        <w:shd w:val="clear" w:color="auto" w:fill="FFFFFF"/>
        <w:rPr>
          <w:rFonts w:eastAsia="SimSun"/>
        </w:rPr>
      </w:pPr>
      <w:r w:rsidRPr="00E60C4D">
        <w:rPr>
          <w:rFonts w:eastAsia="SimSun"/>
        </w:rPr>
        <w:t xml:space="preserve">Sēdi sāk plkst. </w:t>
      </w:r>
      <w:r>
        <w:rPr>
          <w:rFonts w:eastAsia="SimSun"/>
        </w:rPr>
        <w:t>13</w:t>
      </w:r>
      <w:r w:rsidRPr="00E60C4D">
        <w:rPr>
          <w:rFonts w:eastAsia="SimSun"/>
        </w:rPr>
        <w:t>:</w:t>
      </w:r>
      <w:r>
        <w:rPr>
          <w:rFonts w:eastAsia="SimSun"/>
        </w:rPr>
        <w:t>0</w:t>
      </w:r>
      <w:r w:rsidRPr="00E60C4D">
        <w:rPr>
          <w:rFonts w:eastAsia="SimSun"/>
        </w:rPr>
        <w:t>0</w:t>
      </w:r>
    </w:p>
    <w:p w:rsidR="00535058" w:rsidRPr="00E60C4D" w:rsidRDefault="00535058" w:rsidP="00535058">
      <w:pPr>
        <w:shd w:val="clear" w:color="auto" w:fill="FFFFFF"/>
        <w:jc w:val="both"/>
        <w:rPr>
          <w:rFonts w:eastAsia="SimSun"/>
        </w:rPr>
      </w:pPr>
      <w:r w:rsidRPr="00E60C4D">
        <w:rPr>
          <w:rFonts w:eastAsia="SimSun"/>
        </w:rPr>
        <w:t xml:space="preserve">Iepirkuma pasūtītājs – SIA „DOBELES NAMSAIMNIEKS”, </w:t>
      </w:r>
      <w:proofErr w:type="spellStart"/>
      <w:r w:rsidRPr="00E60C4D">
        <w:rPr>
          <w:rFonts w:eastAsia="SimSun"/>
        </w:rPr>
        <w:t>reģ</w:t>
      </w:r>
      <w:proofErr w:type="spellEnd"/>
      <w:r w:rsidRPr="00E60C4D">
        <w:rPr>
          <w:rFonts w:eastAsia="SimSun"/>
        </w:rPr>
        <w:t>. Nr. 48503021348, juridiskā adrese: Zaļā iela 3, Dobele, Dobeles novads, LV-3701</w:t>
      </w:r>
    </w:p>
    <w:p w:rsidR="00535058" w:rsidRPr="00E60C4D" w:rsidRDefault="00535058" w:rsidP="00535058">
      <w:pPr>
        <w:jc w:val="both"/>
        <w:rPr>
          <w:rFonts w:eastAsia="SimSun"/>
        </w:rPr>
      </w:pPr>
      <w:r w:rsidRPr="00E60C4D">
        <w:rPr>
          <w:rFonts w:eastAsia="SimSun"/>
        </w:rPr>
        <w:t>Sēdi vada komisijas priekšsēdētāja</w:t>
      </w:r>
      <w:r>
        <w:rPr>
          <w:rFonts w:eastAsia="SimSun"/>
        </w:rPr>
        <w:t>:</w:t>
      </w:r>
      <w:r w:rsidRPr="00E60C4D">
        <w:rPr>
          <w:rFonts w:eastAsia="SimSun"/>
        </w:rPr>
        <w:t xml:space="preserve"> </w:t>
      </w:r>
      <w:r w:rsidRPr="00D67311">
        <w:rPr>
          <w:rFonts w:eastAsia="SimSun"/>
        </w:rPr>
        <w:t>Karima Semjonova</w:t>
      </w:r>
    </w:p>
    <w:p w:rsidR="00535058" w:rsidRDefault="00535058" w:rsidP="00535058">
      <w:pPr>
        <w:jc w:val="both"/>
        <w:rPr>
          <w:rFonts w:eastAsia="SimSun"/>
        </w:rPr>
      </w:pPr>
      <w:r w:rsidRPr="00E60C4D">
        <w:rPr>
          <w:rFonts w:eastAsia="SimSun"/>
        </w:rPr>
        <w:t xml:space="preserve">Sēdē piedalās komisijas locekļi: Gunta Freimane, Ilze Abramoviča, Juris Kravalis, Raimonds </w:t>
      </w:r>
      <w:proofErr w:type="spellStart"/>
      <w:r w:rsidRPr="00E60C4D">
        <w:rPr>
          <w:rFonts w:eastAsia="SimSun"/>
        </w:rPr>
        <w:t>Maļinovskis</w:t>
      </w:r>
      <w:proofErr w:type="spellEnd"/>
    </w:p>
    <w:p w:rsidR="00535058" w:rsidRPr="00E60C4D" w:rsidRDefault="00535058" w:rsidP="00535058">
      <w:pPr>
        <w:jc w:val="both"/>
        <w:rPr>
          <w:rFonts w:eastAsia="SimSun"/>
        </w:rPr>
      </w:pPr>
      <w:r>
        <w:rPr>
          <w:rFonts w:eastAsia="SimSun"/>
        </w:rPr>
        <w:t xml:space="preserve">Sēdē nepiedalās komisijas locekle: </w:t>
      </w:r>
      <w:r w:rsidRPr="00E60C4D">
        <w:rPr>
          <w:rFonts w:eastAsia="SimSun"/>
        </w:rPr>
        <w:t>Gunita Volinska</w:t>
      </w:r>
      <w:r>
        <w:rPr>
          <w:rFonts w:eastAsia="SimSun"/>
        </w:rPr>
        <w:t xml:space="preserve"> (dekrēta atvaļinājumā)</w:t>
      </w:r>
    </w:p>
    <w:p w:rsidR="00535058" w:rsidRPr="00E60C4D" w:rsidRDefault="00535058" w:rsidP="00535058">
      <w:pPr>
        <w:shd w:val="clear" w:color="auto" w:fill="FFFFFF"/>
        <w:jc w:val="both"/>
        <w:rPr>
          <w:rFonts w:eastAsia="SimSun"/>
        </w:rPr>
      </w:pPr>
    </w:p>
    <w:p w:rsidR="00535058" w:rsidRPr="00E60C4D" w:rsidRDefault="00535058" w:rsidP="00535058">
      <w:pPr>
        <w:jc w:val="both"/>
        <w:rPr>
          <w:rFonts w:eastAsia="SimSun"/>
        </w:rPr>
      </w:pPr>
      <w:r w:rsidRPr="00E60C4D">
        <w:rPr>
          <w:rFonts w:eastAsia="SimSun"/>
        </w:rPr>
        <w:t xml:space="preserve">Darba kārtība: </w:t>
      </w:r>
    </w:p>
    <w:p w:rsidR="00F54E77" w:rsidRPr="00F54E77" w:rsidRDefault="00F54E77" w:rsidP="00F54E77">
      <w:pPr>
        <w:pStyle w:val="ListParagraph"/>
        <w:numPr>
          <w:ilvl w:val="0"/>
          <w:numId w:val="1"/>
        </w:numPr>
        <w:rPr>
          <w:rFonts w:eastAsia="SimSun"/>
          <w:b/>
        </w:rPr>
      </w:pPr>
      <w:r w:rsidRPr="00F54E77">
        <w:rPr>
          <w:rFonts w:eastAsia="SimSun"/>
          <w:b/>
        </w:rPr>
        <w:t>Jautājumu izskatīšana iepirkumā „Būvniecības materiālu iegāde”, ID Nr. SIA DN 2017/8K un prasību precizēšana tehniskajā specifikācijā</w:t>
      </w:r>
      <w:r w:rsidRPr="00F54E77">
        <w:rPr>
          <w:b/>
          <w:bCs/>
        </w:rPr>
        <w:t xml:space="preserve">   </w:t>
      </w:r>
    </w:p>
    <w:p w:rsidR="00535058" w:rsidRDefault="00535058" w:rsidP="00535058">
      <w:pPr>
        <w:pStyle w:val="ListParagraph"/>
      </w:pPr>
    </w:p>
    <w:p w:rsidR="00535058" w:rsidRPr="00535058" w:rsidRDefault="00535058" w:rsidP="00535058">
      <w:pPr>
        <w:pStyle w:val="ListParagraph"/>
        <w:ind w:left="502"/>
        <w:jc w:val="center"/>
        <w:rPr>
          <w:rFonts w:eastAsia="SimSun"/>
          <w:b/>
        </w:rPr>
      </w:pPr>
      <w:r w:rsidRPr="00535058">
        <w:rPr>
          <w:rFonts w:eastAsia="SimSun"/>
          <w:b/>
        </w:rPr>
        <w:t>1 .</w:t>
      </w:r>
    </w:p>
    <w:p w:rsidR="00535058" w:rsidRPr="009276B8" w:rsidRDefault="009276B8" w:rsidP="00535058">
      <w:pPr>
        <w:jc w:val="center"/>
        <w:rPr>
          <w:rFonts w:eastAsia="SimSun"/>
          <w:b/>
          <w:u w:val="single"/>
        </w:rPr>
      </w:pPr>
      <w:r w:rsidRPr="009276B8">
        <w:rPr>
          <w:rFonts w:eastAsia="SimSun"/>
          <w:b/>
          <w:u w:val="single"/>
        </w:rPr>
        <w:t>Jautājumu izskatīšana iepirkumā „Būvniecības materiālu iegāde”, ID Nr. SIA DN 201</w:t>
      </w:r>
      <w:r>
        <w:rPr>
          <w:rFonts w:eastAsia="SimSun"/>
          <w:b/>
          <w:u w:val="single"/>
        </w:rPr>
        <w:t>7</w:t>
      </w:r>
      <w:r w:rsidRPr="009276B8">
        <w:rPr>
          <w:rFonts w:eastAsia="SimSun"/>
          <w:b/>
          <w:u w:val="single"/>
        </w:rPr>
        <w:t xml:space="preserve">/8K un </w:t>
      </w:r>
      <w:r w:rsidR="002E5D18">
        <w:rPr>
          <w:rFonts w:eastAsia="SimSun"/>
          <w:b/>
          <w:u w:val="single"/>
        </w:rPr>
        <w:t>prasību precizēšana tehniskajā specifikācijā</w:t>
      </w:r>
      <w:r w:rsidRPr="009276B8">
        <w:rPr>
          <w:b/>
          <w:bCs/>
          <w:u w:val="single"/>
        </w:rPr>
        <w:t xml:space="preserve">   </w:t>
      </w:r>
    </w:p>
    <w:p w:rsidR="00535058" w:rsidRDefault="00535058" w:rsidP="00535058">
      <w:pPr>
        <w:jc w:val="center"/>
        <w:rPr>
          <w:rFonts w:eastAsia="SimSun"/>
          <w:b/>
          <w:u w:val="single"/>
        </w:rPr>
      </w:pPr>
    </w:p>
    <w:p w:rsidR="002E5D18" w:rsidRPr="002E5D18" w:rsidRDefault="00535058" w:rsidP="00F54E77">
      <w:pPr>
        <w:pStyle w:val="BodyText3"/>
        <w:ind w:firstLine="720"/>
        <w:rPr>
          <w:rFonts w:eastAsia="SimSun"/>
          <w:sz w:val="24"/>
          <w:szCs w:val="24"/>
        </w:rPr>
      </w:pPr>
      <w:r w:rsidRPr="00535058">
        <w:rPr>
          <w:rFonts w:eastAsia="SimSun"/>
          <w:sz w:val="24"/>
          <w:szCs w:val="24"/>
        </w:rPr>
        <w:t>Z</w:t>
      </w:r>
      <w:r>
        <w:rPr>
          <w:rFonts w:eastAsia="SimSun"/>
          <w:sz w:val="24"/>
          <w:szCs w:val="24"/>
        </w:rPr>
        <w:t>iņo</w:t>
      </w:r>
      <w:r w:rsidRPr="00535058">
        <w:rPr>
          <w:rFonts w:eastAsia="SimSun"/>
          <w:sz w:val="24"/>
          <w:szCs w:val="24"/>
        </w:rPr>
        <w:t xml:space="preserve"> komisijas priekšsēdētāja </w:t>
      </w:r>
      <w:proofErr w:type="spellStart"/>
      <w:r w:rsidRPr="00535058">
        <w:rPr>
          <w:rFonts w:eastAsia="SimSun"/>
          <w:sz w:val="24"/>
          <w:szCs w:val="24"/>
        </w:rPr>
        <w:t>K.Semjonova</w:t>
      </w:r>
      <w:proofErr w:type="spellEnd"/>
      <w:r>
        <w:rPr>
          <w:rFonts w:eastAsia="SimSun"/>
          <w:sz w:val="24"/>
          <w:szCs w:val="24"/>
        </w:rPr>
        <w:t xml:space="preserve">, ka </w:t>
      </w:r>
      <w:r w:rsidR="00474989">
        <w:rPr>
          <w:rFonts w:eastAsia="SimSun"/>
          <w:sz w:val="24"/>
          <w:szCs w:val="24"/>
        </w:rPr>
        <w:t>18</w:t>
      </w:r>
      <w:r>
        <w:rPr>
          <w:rFonts w:eastAsia="SimSun"/>
          <w:sz w:val="24"/>
          <w:szCs w:val="24"/>
        </w:rPr>
        <w:t>.</w:t>
      </w:r>
      <w:r w:rsidR="00474989">
        <w:rPr>
          <w:rFonts w:eastAsia="SimSun"/>
          <w:sz w:val="24"/>
          <w:szCs w:val="24"/>
        </w:rPr>
        <w:t>septembrī un 20.</w:t>
      </w:r>
      <w:r>
        <w:rPr>
          <w:rFonts w:eastAsia="SimSun"/>
          <w:sz w:val="24"/>
          <w:szCs w:val="24"/>
        </w:rPr>
        <w:t>septembrī</w:t>
      </w:r>
      <w:r w:rsidR="00474989">
        <w:rPr>
          <w:rFonts w:eastAsia="SimSun"/>
          <w:sz w:val="24"/>
          <w:szCs w:val="24"/>
        </w:rPr>
        <w:t xml:space="preserve"> ir </w:t>
      </w:r>
      <w:r>
        <w:rPr>
          <w:rFonts w:eastAsia="SimSun"/>
          <w:sz w:val="24"/>
          <w:szCs w:val="24"/>
        </w:rPr>
        <w:t>saņemta</w:t>
      </w:r>
      <w:r w:rsidR="00474989">
        <w:rPr>
          <w:rFonts w:eastAsia="SimSun"/>
          <w:sz w:val="24"/>
          <w:szCs w:val="24"/>
        </w:rPr>
        <w:t>s vēstules</w:t>
      </w:r>
      <w:r>
        <w:rPr>
          <w:rFonts w:eastAsia="SimSun"/>
          <w:sz w:val="24"/>
          <w:szCs w:val="24"/>
        </w:rPr>
        <w:t xml:space="preserve"> e-pastā </w:t>
      </w:r>
      <w:hyperlink r:id="rId6" w:history="1">
        <w:r w:rsidRPr="0003359B">
          <w:rPr>
            <w:rStyle w:val="Hyperlink"/>
            <w:rFonts w:eastAsia="SimSun"/>
            <w:sz w:val="24"/>
            <w:szCs w:val="24"/>
          </w:rPr>
          <w:t>iepirkumi@dobelesnamsaimnieks.lv</w:t>
        </w:r>
      </w:hyperlink>
      <w:r w:rsidR="00474989">
        <w:rPr>
          <w:rFonts w:eastAsia="SimSun"/>
          <w:sz w:val="24"/>
          <w:szCs w:val="24"/>
        </w:rPr>
        <w:t>, kur</w:t>
      </w:r>
      <w:r>
        <w:rPr>
          <w:rFonts w:eastAsia="SimSun"/>
          <w:sz w:val="24"/>
          <w:szCs w:val="24"/>
        </w:rPr>
        <w:t xml:space="preserve"> </w:t>
      </w:r>
      <w:r w:rsidR="002E5D18" w:rsidRPr="002E5D18">
        <w:rPr>
          <w:rFonts w:eastAsia="SimSun"/>
          <w:sz w:val="24"/>
          <w:szCs w:val="24"/>
        </w:rPr>
        <w:t>ieinteresēt</w:t>
      </w:r>
      <w:r w:rsidR="00474989">
        <w:rPr>
          <w:rFonts w:eastAsia="SimSun"/>
          <w:sz w:val="24"/>
          <w:szCs w:val="24"/>
        </w:rPr>
        <w:t>i</w:t>
      </w:r>
      <w:r w:rsidR="002E5D18" w:rsidRPr="002E5D18">
        <w:rPr>
          <w:rFonts w:eastAsia="SimSun"/>
          <w:sz w:val="24"/>
          <w:szCs w:val="24"/>
        </w:rPr>
        <w:t xml:space="preserve"> p</w:t>
      </w:r>
      <w:r w:rsidR="002E5D18">
        <w:rPr>
          <w:rFonts w:eastAsia="SimSun"/>
          <w:sz w:val="24"/>
          <w:szCs w:val="24"/>
        </w:rPr>
        <w:t>retendent</w:t>
      </w:r>
      <w:r w:rsidR="00474989">
        <w:rPr>
          <w:rFonts w:eastAsia="SimSun"/>
          <w:sz w:val="24"/>
          <w:szCs w:val="24"/>
        </w:rPr>
        <w:t>i</w:t>
      </w:r>
      <w:r w:rsidR="002E5D18" w:rsidRPr="002E5D18">
        <w:rPr>
          <w:rFonts w:eastAsia="SimSun"/>
          <w:sz w:val="24"/>
          <w:szCs w:val="24"/>
        </w:rPr>
        <w:t xml:space="preserve"> ir iesūtīj</w:t>
      </w:r>
      <w:r w:rsidR="00474989">
        <w:rPr>
          <w:rFonts w:eastAsia="SimSun"/>
          <w:sz w:val="24"/>
          <w:szCs w:val="24"/>
        </w:rPr>
        <w:t>uši</w:t>
      </w:r>
      <w:r w:rsidR="002E5D18" w:rsidRPr="002E5D18">
        <w:rPr>
          <w:rFonts w:eastAsia="SimSun"/>
          <w:sz w:val="24"/>
          <w:szCs w:val="24"/>
        </w:rPr>
        <w:t xml:space="preserve"> vairākus jautājumus saistībā ar iepirkuma nolikumu “Būvniecības materiālu iegāde, ID Nr. SIA DN 201</w:t>
      </w:r>
      <w:r w:rsidR="002E5D18">
        <w:rPr>
          <w:rFonts w:eastAsia="SimSun"/>
          <w:sz w:val="24"/>
          <w:szCs w:val="24"/>
        </w:rPr>
        <w:t>7</w:t>
      </w:r>
      <w:r w:rsidR="002E5D18" w:rsidRPr="002E5D18">
        <w:rPr>
          <w:rFonts w:eastAsia="SimSun"/>
          <w:sz w:val="24"/>
          <w:szCs w:val="24"/>
        </w:rPr>
        <w:t>/8K.</w:t>
      </w:r>
      <w:r w:rsidR="002E5D18">
        <w:rPr>
          <w:rFonts w:eastAsia="SimSun"/>
          <w:sz w:val="24"/>
          <w:szCs w:val="24"/>
        </w:rPr>
        <w:t xml:space="preserve"> </w:t>
      </w:r>
      <w:r w:rsidR="002E5D18" w:rsidRPr="002E5D18">
        <w:rPr>
          <w:rFonts w:eastAsia="SimSun"/>
          <w:sz w:val="24"/>
          <w:szCs w:val="24"/>
        </w:rPr>
        <w:t>Komisijas priekšsēdētāj</w:t>
      </w:r>
      <w:r w:rsidR="002E5D18">
        <w:rPr>
          <w:rFonts w:eastAsia="SimSun"/>
          <w:sz w:val="24"/>
          <w:szCs w:val="24"/>
        </w:rPr>
        <w:t>a</w:t>
      </w:r>
      <w:r w:rsidR="002E5D18" w:rsidRPr="002E5D18">
        <w:rPr>
          <w:rFonts w:eastAsia="SimSun"/>
          <w:sz w:val="24"/>
          <w:szCs w:val="24"/>
        </w:rPr>
        <w:t xml:space="preserve"> dod vārdu iepirkuma speciālistei </w:t>
      </w:r>
      <w:r w:rsidR="002E5D18">
        <w:rPr>
          <w:rFonts w:eastAsia="SimSun"/>
          <w:sz w:val="24"/>
          <w:szCs w:val="24"/>
        </w:rPr>
        <w:t xml:space="preserve">Ilzei </w:t>
      </w:r>
      <w:proofErr w:type="spellStart"/>
      <w:r w:rsidR="002E5D18">
        <w:rPr>
          <w:rFonts w:eastAsia="SimSun"/>
          <w:sz w:val="24"/>
          <w:szCs w:val="24"/>
        </w:rPr>
        <w:t>Abramovičai</w:t>
      </w:r>
      <w:proofErr w:type="spellEnd"/>
      <w:r w:rsidR="002E5D18" w:rsidRPr="002E5D18">
        <w:rPr>
          <w:rFonts w:eastAsia="SimSun"/>
          <w:sz w:val="24"/>
          <w:szCs w:val="24"/>
        </w:rPr>
        <w:t xml:space="preserve">, kas izskaidro jautājumu būtību un ir sagatavojusi atbildes, kas iestrādātas Nolikuma </w:t>
      </w:r>
      <w:r w:rsidR="002E5D18">
        <w:rPr>
          <w:rFonts w:eastAsia="SimSun"/>
          <w:sz w:val="24"/>
          <w:szCs w:val="24"/>
        </w:rPr>
        <w:t>2</w:t>
      </w:r>
      <w:r w:rsidR="002E5D18" w:rsidRPr="002E5D18">
        <w:rPr>
          <w:rFonts w:eastAsia="SimSun"/>
          <w:sz w:val="24"/>
          <w:szCs w:val="24"/>
        </w:rPr>
        <w:t>.pielikumā “</w:t>
      </w:r>
      <w:r w:rsidR="002E5D18">
        <w:rPr>
          <w:rFonts w:eastAsia="SimSun"/>
          <w:sz w:val="24"/>
          <w:szCs w:val="24"/>
        </w:rPr>
        <w:t>Tehniska spec</w:t>
      </w:r>
      <w:r w:rsidR="00474989">
        <w:rPr>
          <w:rFonts w:eastAsia="SimSun"/>
          <w:sz w:val="24"/>
          <w:szCs w:val="24"/>
        </w:rPr>
        <w:t>i</w:t>
      </w:r>
      <w:r w:rsidR="002E5D18">
        <w:rPr>
          <w:rFonts w:eastAsia="SimSun"/>
          <w:sz w:val="24"/>
          <w:szCs w:val="24"/>
        </w:rPr>
        <w:t>fikācija</w:t>
      </w:r>
      <w:r w:rsidR="002E5D18" w:rsidRPr="002E5D18">
        <w:rPr>
          <w:rFonts w:eastAsia="SimSun"/>
          <w:sz w:val="24"/>
          <w:szCs w:val="24"/>
        </w:rPr>
        <w:t>”</w:t>
      </w:r>
      <w:r w:rsidR="002E5D18">
        <w:rPr>
          <w:rFonts w:eastAsia="SimSun"/>
          <w:sz w:val="24"/>
          <w:szCs w:val="24"/>
        </w:rPr>
        <w:t xml:space="preserve">. </w:t>
      </w:r>
      <w:proofErr w:type="spellStart"/>
      <w:r w:rsidR="002E5D18">
        <w:rPr>
          <w:rFonts w:eastAsia="SimSun"/>
          <w:sz w:val="24"/>
          <w:szCs w:val="24"/>
        </w:rPr>
        <w:t>I</w:t>
      </w:r>
      <w:r w:rsidR="002E5D18" w:rsidRPr="002E5D18">
        <w:rPr>
          <w:rFonts w:eastAsia="SimSun"/>
          <w:sz w:val="24"/>
          <w:szCs w:val="24"/>
        </w:rPr>
        <w:t>.</w:t>
      </w:r>
      <w:r w:rsidR="002E5D18">
        <w:rPr>
          <w:rFonts w:eastAsia="SimSun"/>
          <w:sz w:val="24"/>
          <w:szCs w:val="24"/>
        </w:rPr>
        <w:t>Abramoviča</w:t>
      </w:r>
      <w:proofErr w:type="spellEnd"/>
      <w:r w:rsidR="002E5D18" w:rsidRPr="002E5D18">
        <w:rPr>
          <w:rFonts w:eastAsia="SimSun"/>
          <w:sz w:val="24"/>
          <w:szCs w:val="24"/>
        </w:rPr>
        <w:t xml:space="preserve"> sniedz atbildes uz uzdotajiem jautājumiem:</w:t>
      </w:r>
    </w:p>
    <w:p w:rsidR="002E5D18" w:rsidRPr="002E5D18" w:rsidRDefault="002E5D18" w:rsidP="002E5D18">
      <w:pPr>
        <w:jc w:val="both"/>
        <w:rPr>
          <w:b/>
        </w:rPr>
      </w:pPr>
      <w:r w:rsidRPr="002E5D18">
        <w:rPr>
          <w:b/>
        </w:rPr>
        <w:t>1.jautājums</w:t>
      </w:r>
    </w:p>
    <w:p w:rsidR="00535058" w:rsidRDefault="00535058" w:rsidP="002E5D18">
      <w:pPr>
        <w:jc w:val="both"/>
        <w:rPr>
          <w:rFonts w:eastAsia="SimSun"/>
        </w:rPr>
      </w:pPr>
      <w:r w:rsidRPr="00535058">
        <w:rPr>
          <w:rFonts w:eastAsia="SimSun"/>
        </w:rPr>
        <w:t xml:space="preserve">Par konkursa nolikumu </w:t>
      </w:r>
    </w:p>
    <w:p w:rsidR="00535058" w:rsidRDefault="00535058" w:rsidP="002E5D18">
      <w:pPr>
        <w:jc w:val="both"/>
      </w:pPr>
      <w:r w:rsidRPr="00535058">
        <w:t>Lūgums precizēt kādas cenas ir jānorāda tehniskajā- finanšu piedāvājumā, jau ar atlaidi kas tiktu piemērota līguma izpildes laikā  vai arī norādīt cenas bez atlaides  un šo atlaidi norādīt pieteikumā</w:t>
      </w:r>
      <w:r>
        <w:t>.</w:t>
      </w:r>
    </w:p>
    <w:p w:rsidR="002E5D18" w:rsidRDefault="002E5D18" w:rsidP="002E5D18">
      <w:pPr>
        <w:jc w:val="both"/>
        <w:rPr>
          <w:b/>
        </w:rPr>
      </w:pPr>
      <w:r w:rsidRPr="002E5D18">
        <w:rPr>
          <w:b/>
        </w:rPr>
        <w:t>Atbilde:</w:t>
      </w:r>
    </w:p>
    <w:p w:rsidR="002E5D18" w:rsidRDefault="002E5D18" w:rsidP="002E5D18">
      <w:pPr>
        <w:jc w:val="both"/>
      </w:pPr>
      <w:r w:rsidRPr="002E5D18">
        <w:t xml:space="preserve">Tehniskajā-finanšu </w:t>
      </w:r>
      <w:r>
        <w:t>piedāvājumā norādiet cenas bez atlaides.</w:t>
      </w:r>
    </w:p>
    <w:p w:rsidR="002E5D18" w:rsidRDefault="00F54E77" w:rsidP="002E5D18">
      <w:pPr>
        <w:jc w:val="both"/>
      </w:pPr>
      <w:r>
        <w:t>Atlaidi norādīsiet 1.pielikumā “Pieteikums” pievienotajā finanšu tabulā.</w:t>
      </w:r>
    </w:p>
    <w:p w:rsidR="00F54E77" w:rsidRPr="002E5D18" w:rsidRDefault="00F54E77" w:rsidP="002E5D18">
      <w:pPr>
        <w:jc w:val="both"/>
      </w:pPr>
    </w:p>
    <w:p w:rsidR="00F54E77" w:rsidRPr="002E5D18" w:rsidRDefault="00F54E77" w:rsidP="00F54E77">
      <w:pPr>
        <w:jc w:val="both"/>
        <w:rPr>
          <w:b/>
        </w:rPr>
      </w:pPr>
      <w:r>
        <w:rPr>
          <w:b/>
        </w:rPr>
        <w:t>2</w:t>
      </w:r>
      <w:r w:rsidRPr="002E5D18">
        <w:rPr>
          <w:b/>
        </w:rPr>
        <w:t>.jautājums</w:t>
      </w:r>
    </w:p>
    <w:p w:rsidR="00535058" w:rsidRPr="00F54E77" w:rsidRDefault="00F54E77" w:rsidP="00F54E77">
      <w:pPr>
        <w:jc w:val="both"/>
      </w:pPr>
      <w:r>
        <w:t>P</w:t>
      </w:r>
      <w:r w:rsidR="00535058" w:rsidRPr="00F54E77">
        <w:t>ar tehnisko specifikāciju – jautājums norādīts pretī katram specifikācijas punktam:</w:t>
      </w:r>
    </w:p>
    <w:tbl>
      <w:tblPr>
        <w:tblW w:w="9214" w:type="dxa"/>
        <w:tblCellMar>
          <w:left w:w="0" w:type="dxa"/>
          <w:right w:w="0" w:type="dxa"/>
        </w:tblCellMar>
        <w:tblLook w:val="04A0" w:firstRow="1" w:lastRow="0" w:firstColumn="1" w:lastColumn="0" w:noHBand="0" w:noVBand="1"/>
      </w:tblPr>
      <w:tblGrid>
        <w:gridCol w:w="2268"/>
        <w:gridCol w:w="1910"/>
        <w:gridCol w:w="960"/>
        <w:gridCol w:w="4076"/>
      </w:tblGrid>
      <w:tr w:rsidR="00535058" w:rsidRPr="00535058" w:rsidTr="00535058">
        <w:trPr>
          <w:trHeight w:val="315"/>
        </w:trPr>
        <w:tc>
          <w:tcPr>
            <w:tcW w:w="4178" w:type="dxa"/>
            <w:gridSpan w:val="2"/>
            <w:noWrap/>
            <w:tcMar>
              <w:top w:w="0" w:type="dxa"/>
              <w:left w:w="108" w:type="dxa"/>
              <w:bottom w:w="0" w:type="dxa"/>
              <w:right w:w="108" w:type="dxa"/>
            </w:tcMar>
            <w:vAlign w:val="bottom"/>
            <w:hideMark/>
          </w:tcPr>
          <w:p w:rsidR="00535058" w:rsidRPr="00535058" w:rsidRDefault="00535058" w:rsidP="00F54E77">
            <w:r w:rsidRPr="00535058">
              <w:rPr>
                <w:color w:val="000000"/>
              </w:rPr>
              <w:t>Būvmateriāli</w:t>
            </w:r>
          </w:p>
        </w:tc>
        <w:tc>
          <w:tcPr>
            <w:tcW w:w="960" w:type="dxa"/>
            <w:noWrap/>
            <w:tcMar>
              <w:top w:w="0" w:type="dxa"/>
              <w:left w:w="108" w:type="dxa"/>
              <w:bottom w:w="0" w:type="dxa"/>
              <w:right w:w="108" w:type="dxa"/>
            </w:tcMar>
            <w:vAlign w:val="bottom"/>
            <w:hideMark/>
          </w:tcPr>
          <w:p w:rsidR="00535058" w:rsidRPr="00535058" w:rsidRDefault="00535058" w:rsidP="00F54E77"/>
        </w:tc>
        <w:tc>
          <w:tcPr>
            <w:tcW w:w="4076" w:type="dxa"/>
            <w:noWrap/>
            <w:tcMar>
              <w:top w:w="0" w:type="dxa"/>
              <w:left w:w="108" w:type="dxa"/>
              <w:bottom w:w="0" w:type="dxa"/>
              <w:right w:w="108" w:type="dxa"/>
            </w:tcMar>
            <w:vAlign w:val="bottom"/>
            <w:hideMark/>
          </w:tcPr>
          <w:p w:rsidR="00535058" w:rsidRPr="00535058" w:rsidRDefault="00535058" w:rsidP="00F54E77">
            <w:pPr>
              <w:rPr>
                <w:sz w:val="20"/>
                <w:szCs w:val="20"/>
              </w:rPr>
            </w:pPr>
          </w:p>
        </w:tc>
      </w:tr>
      <w:tr w:rsidR="00535058" w:rsidRPr="00535058" w:rsidTr="00535058">
        <w:trPr>
          <w:trHeight w:val="315"/>
        </w:trPr>
        <w:tc>
          <w:tcPr>
            <w:tcW w:w="4178" w:type="dxa"/>
            <w:gridSpan w:val="2"/>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pPr>
            <w:r w:rsidRPr="00535058">
              <w:rPr>
                <w:color w:val="000000"/>
              </w:rPr>
              <w:lastRenderedPageBreak/>
              <w:t>Konkursa specifikācija</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pPr>
            <w:r w:rsidRPr="00535058">
              <w:rPr>
                <w:color w:val="000000"/>
              </w:rPr>
              <w:t> </w:t>
            </w:r>
          </w:p>
        </w:tc>
        <w:tc>
          <w:tcPr>
            <w:tcW w:w="40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ind w:right="1167"/>
            </w:pPr>
            <w:r w:rsidRPr="00535058">
              <w:rPr>
                <w:color w:val="000000"/>
              </w:rPr>
              <w:t>Pretendenta jautājums</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45 .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Ķieģeļi silikāta</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Lūgums precizēt tehniskās prasības </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46 .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Ķieģeļi dūmvadu</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ind w:right="-1096"/>
            </w:pPr>
            <w:r w:rsidRPr="00535058">
              <w:rPr>
                <w:color w:val="000000"/>
              </w:rPr>
              <w:t xml:space="preserve">Lūgums precizēt tehniskās prasības </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47 .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Ķieģeļi šamota</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Lūgums precizēt tehniskās prasības </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51 .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Durvju atslēga iekaļamā</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Lūgums precizēt tehniskās prasības </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52 .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proofErr w:type="spellStart"/>
            <w:r w:rsidRPr="00535058">
              <w:rPr>
                <w:color w:val="000000"/>
              </w:rPr>
              <w:t>Atlēga</w:t>
            </w:r>
            <w:proofErr w:type="spellEnd"/>
            <w:r w:rsidRPr="00535058">
              <w:rPr>
                <w:color w:val="000000"/>
              </w:rPr>
              <w:t xml:space="preserve"> piekaramā</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Lūgums precizēt tehniskās prasības </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53 .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Durvju </w:t>
            </w:r>
            <w:proofErr w:type="spellStart"/>
            <w:r w:rsidRPr="00535058">
              <w:rPr>
                <w:color w:val="000000"/>
              </w:rPr>
              <w:t>aizvērējs</w:t>
            </w:r>
            <w:proofErr w:type="spellEnd"/>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Lūgums precizēt tehniskās prasības </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54 .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Durvju eņģes</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Lūgums precizēt tehniskās prasības </w:t>
            </w:r>
          </w:p>
        </w:tc>
      </w:tr>
      <w:tr w:rsidR="00535058" w:rsidRPr="00535058" w:rsidTr="00535058">
        <w:trPr>
          <w:trHeight w:val="6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t>64 .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t>Logu stikls 4x1200x1300mm</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pPr>
            <w:r w:rsidRPr="00535058">
              <w:rPr>
                <w:color w:val="000000"/>
              </w:rPr>
              <w:t xml:space="preserve">Standarta </w:t>
            </w:r>
            <w:proofErr w:type="spellStart"/>
            <w:r w:rsidRPr="00535058">
              <w:rPr>
                <w:color w:val="000000"/>
              </w:rPr>
              <w:t>izpidījumā</w:t>
            </w:r>
            <w:proofErr w:type="spellEnd"/>
            <w:r w:rsidRPr="00535058">
              <w:rPr>
                <w:color w:val="000000"/>
              </w:rPr>
              <w:t xml:space="preserve"> loga stikls ar šādu izmēru nav pieejams</w:t>
            </w:r>
          </w:p>
        </w:tc>
      </w:tr>
      <w:tr w:rsidR="00535058" w:rsidRPr="00535058" w:rsidTr="00535058">
        <w:trPr>
          <w:trHeight w:val="315"/>
        </w:trPr>
        <w:tc>
          <w:tcPr>
            <w:tcW w:w="4178" w:type="dxa"/>
            <w:gridSpan w:val="2"/>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pPr>
            <w:proofErr w:type="spellStart"/>
            <w:r w:rsidRPr="00535058">
              <w:rPr>
                <w:color w:val="000000"/>
              </w:rPr>
              <w:t>Elektromateriāli</w:t>
            </w:r>
            <w:proofErr w:type="spellEnd"/>
            <w:r w:rsidRPr="00535058">
              <w:rPr>
                <w:color w:val="000000"/>
              </w:rPr>
              <w:t xml:space="preserve"> </w:t>
            </w:r>
          </w:p>
        </w:tc>
        <w:tc>
          <w:tcPr>
            <w:tcW w:w="960" w:type="dxa"/>
            <w:noWrap/>
            <w:tcMar>
              <w:top w:w="0" w:type="dxa"/>
              <w:left w:w="108" w:type="dxa"/>
              <w:bottom w:w="0" w:type="dxa"/>
              <w:right w:w="108" w:type="dxa"/>
            </w:tcMar>
            <w:vAlign w:val="bottom"/>
            <w:hideMark/>
          </w:tcPr>
          <w:p w:rsidR="00535058" w:rsidRPr="00535058" w:rsidRDefault="00535058" w:rsidP="00535058"/>
        </w:tc>
        <w:tc>
          <w:tcPr>
            <w:tcW w:w="4076" w:type="dxa"/>
            <w:noWrap/>
            <w:tcMar>
              <w:top w:w="0" w:type="dxa"/>
              <w:left w:w="108" w:type="dxa"/>
              <w:bottom w:w="0" w:type="dxa"/>
              <w:right w:w="108" w:type="dxa"/>
            </w:tcMar>
            <w:vAlign w:val="bottom"/>
            <w:hideMark/>
          </w:tcPr>
          <w:p w:rsidR="00535058" w:rsidRPr="00535058" w:rsidRDefault="00535058" w:rsidP="00535058">
            <w:pPr>
              <w:rPr>
                <w:sz w:val="20"/>
                <w:szCs w:val="20"/>
              </w:rPr>
            </w:pPr>
          </w:p>
        </w:tc>
      </w:tr>
      <w:tr w:rsidR="00535058" w:rsidRPr="00535058" w:rsidTr="00535058">
        <w:trPr>
          <w:trHeight w:val="315"/>
        </w:trPr>
        <w:tc>
          <w:tcPr>
            <w:tcW w:w="4178" w:type="dxa"/>
            <w:gridSpan w:val="2"/>
            <w:tcBorders>
              <w:top w:val="single" w:sz="8" w:space="0" w:color="auto"/>
              <w:left w:val="single" w:sz="8" w:space="0" w:color="auto"/>
              <w:bottom w:val="single" w:sz="8" w:space="0" w:color="auto"/>
              <w:right w:val="nil"/>
            </w:tcBorders>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pPr>
            <w:r w:rsidRPr="00535058">
              <w:rPr>
                <w:color w:val="000000"/>
              </w:rPr>
              <w:t>Konkursa specifikācija</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pPr>
            <w:r w:rsidRPr="00535058">
              <w:rPr>
                <w:color w:val="000000"/>
              </w:rPr>
              <w:t> </w:t>
            </w:r>
          </w:p>
        </w:tc>
        <w:tc>
          <w:tcPr>
            <w:tcW w:w="40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535058" w:rsidRPr="00535058" w:rsidRDefault="00535058" w:rsidP="00535058">
            <w:pPr>
              <w:spacing w:before="100" w:beforeAutospacing="1" w:after="100" w:afterAutospacing="1"/>
            </w:pPr>
            <w:r w:rsidRPr="00535058">
              <w:rPr>
                <w:color w:val="000000"/>
              </w:rPr>
              <w:t>Pretendenta jautājums</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12 .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both"/>
            </w:pPr>
            <w:r w:rsidRPr="00535058">
              <w:rPr>
                <w:color w:val="000000"/>
              </w:rPr>
              <w:t xml:space="preserve">Kvēlspuldze </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40W</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Nav pieejamas, izņemtas no ražošanas</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13 .</w:t>
            </w:r>
          </w:p>
        </w:tc>
        <w:tc>
          <w:tcPr>
            <w:tcW w:w="19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both"/>
            </w:pPr>
            <w:r w:rsidRPr="00535058">
              <w:rPr>
                <w:color w:val="000000"/>
              </w:rPr>
              <w:t xml:space="preserve">Kvēlspuldze </w:t>
            </w:r>
          </w:p>
        </w:tc>
        <w:tc>
          <w:tcPr>
            <w:tcW w:w="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60W</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Nav pieejamas, izņemtas no ražošanas</w:t>
            </w:r>
          </w:p>
        </w:tc>
      </w:tr>
      <w:tr w:rsidR="00535058" w:rsidRPr="00535058" w:rsidTr="00535058">
        <w:trPr>
          <w:trHeight w:val="30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19 .</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both"/>
            </w:pPr>
            <w:proofErr w:type="spellStart"/>
            <w:r w:rsidRPr="00535058">
              <w:rPr>
                <w:color w:val="000000"/>
              </w:rPr>
              <w:t>Nozarkārba</w:t>
            </w:r>
            <w:proofErr w:type="spellEnd"/>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35058" w:rsidRPr="00535058" w:rsidRDefault="00535058" w:rsidP="00535058">
            <w:pPr>
              <w:spacing w:before="100" w:beforeAutospacing="1" w:after="100" w:afterAutospacing="1"/>
              <w:jc w:val="center"/>
            </w:pPr>
            <w:r w:rsidRPr="00535058">
              <w:rPr>
                <w:color w:val="000000"/>
              </w:rPr>
              <w:t> </w:t>
            </w:r>
          </w:p>
        </w:tc>
        <w:tc>
          <w:tcPr>
            <w:tcW w:w="40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535058" w:rsidRPr="00535058" w:rsidRDefault="00535058" w:rsidP="00535058">
            <w:pPr>
              <w:spacing w:before="100" w:beforeAutospacing="1" w:after="100" w:afterAutospacing="1"/>
            </w:pPr>
            <w:r w:rsidRPr="00535058">
              <w:rPr>
                <w:color w:val="000000"/>
              </w:rPr>
              <w:t xml:space="preserve">Lūgums precizēt tehniskās prasības </w:t>
            </w:r>
          </w:p>
        </w:tc>
      </w:tr>
    </w:tbl>
    <w:p w:rsidR="00535058" w:rsidRDefault="00535058" w:rsidP="00535058">
      <w:pPr>
        <w:ind w:firstLine="720"/>
        <w:rPr>
          <w:rFonts w:eastAsia="SimSun"/>
        </w:rPr>
      </w:pPr>
    </w:p>
    <w:p w:rsidR="00F54E77" w:rsidRDefault="00F54E77" w:rsidP="00F54E77">
      <w:pPr>
        <w:jc w:val="both"/>
        <w:rPr>
          <w:b/>
        </w:rPr>
      </w:pPr>
      <w:r w:rsidRPr="002E5D18">
        <w:rPr>
          <w:b/>
        </w:rPr>
        <w:t>Atbilde:</w:t>
      </w:r>
    </w:p>
    <w:p w:rsidR="00F54E77" w:rsidRDefault="00F54E77" w:rsidP="00F54E77">
      <w:pPr>
        <w:rPr>
          <w:rFonts w:eastAsia="SimSun"/>
        </w:rPr>
      </w:pPr>
      <w:r w:rsidRPr="00F54E77">
        <w:rPr>
          <w:rFonts w:eastAsia="SimSun"/>
        </w:rPr>
        <w:t>Komisija ir izdarījusi grozījumus Iepirkuma nolikumā</w:t>
      </w:r>
      <w:r>
        <w:rPr>
          <w:rFonts w:eastAsia="SimSun"/>
        </w:rPr>
        <w:t xml:space="preserve"> Nr.2 Tehniskā specifikācija sekojošas pozīcijās:</w:t>
      </w:r>
    </w:p>
    <w:tbl>
      <w:tblPr>
        <w:tblW w:w="9214" w:type="dxa"/>
        <w:tblLayout w:type="fixed"/>
        <w:tblCellMar>
          <w:left w:w="0" w:type="dxa"/>
          <w:right w:w="0" w:type="dxa"/>
        </w:tblCellMar>
        <w:tblLook w:val="0000" w:firstRow="0" w:lastRow="0" w:firstColumn="0" w:lastColumn="0" w:noHBand="0" w:noVBand="0"/>
      </w:tblPr>
      <w:tblGrid>
        <w:gridCol w:w="2268"/>
        <w:gridCol w:w="1985"/>
        <w:gridCol w:w="992"/>
        <w:gridCol w:w="3969"/>
      </w:tblGrid>
      <w:tr w:rsidR="00F54E77" w:rsidTr="00F54E77">
        <w:trPr>
          <w:trHeight w:val="315"/>
        </w:trPr>
        <w:tc>
          <w:tcPr>
            <w:tcW w:w="4253" w:type="dxa"/>
            <w:gridSpan w:val="2"/>
            <w:tcMar>
              <w:top w:w="0" w:type="dxa"/>
              <w:left w:w="108" w:type="dxa"/>
              <w:bottom w:w="0" w:type="dxa"/>
              <w:right w:w="108" w:type="dxa"/>
            </w:tcMar>
            <w:vAlign w:val="bottom"/>
          </w:tcPr>
          <w:p w:rsidR="00F54E77" w:rsidRDefault="00F54E77" w:rsidP="00D43F76">
            <w:pPr>
              <w:spacing w:before="100" w:beforeAutospacing="1" w:after="100" w:afterAutospacing="1"/>
            </w:pPr>
            <w:r>
              <w:rPr>
                <w:color w:val="000000"/>
              </w:rPr>
              <w:t>Būvmateriāli</w:t>
            </w:r>
          </w:p>
        </w:tc>
        <w:tc>
          <w:tcPr>
            <w:tcW w:w="992" w:type="dxa"/>
            <w:tcMar>
              <w:top w:w="0" w:type="dxa"/>
              <w:left w:w="108" w:type="dxa"/>
              <w:bottom w:w="0" w:type="dxa"/>
              <w:right w:w="108" w:type="dxa"/>
            </w:tcMar>
            <w:vAlign w:val="bottom"/>
          </w:tcPr>
          <w:p w:rsidR="00F54E77" w:rsidRDefault="00F54E77" w:rsidP="00D43F76"/>
        </w:tc>
        <w:tc>
          <w:tcPr>
            <w:tcW w:w="3969" w:type="dxa"/>
            <w:tcMar>
              <w:top w:w="0" w:type="dxa"/>
              <w:left w:w="108" w:type="dxa"/>
              <w:bottom w:w="0" w:type="dxa"/>
              <w:right w:w="108" w:type="dxa"/>
            </w:tcMar>
            <w:vAlign w:val="bottom"/>
          </w:tcPr>
          <w:p w:rsidR="00F54E77" w:rsidRDefault="00F54E77" w:rsidP="00D43F76">
            <w:pPr>
              <w:rPr>
                <w:sz w:val="20"/>
                <w:szCs w:val="20"/>
              </w:rPr>
            </w:pPr>
          </w:p>
        </w:tc>
      </w:tr>
      <w:tr w:rsidR="00F54E77" w:rsidTr="00F54E77">
        <w:trPr>
          <w:trHeight w:val="415"/>
        </w:trPr>
        <w:tc>
          <w:tcPr>
            <w:tcW w:w="4253"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vAlign w:val="bottom"/>
          </w:tcPr>
          <w:p w:rsidR="00F54E77" w:rsidRDefault="00F54E77" w:rsidP="00D43F76">
            <w:pPr>
              <w:spacing w:before="100" w:beforeAutospacing="1" w:after="100" w:afterAutospacing="1"/>
            </w:pPr>
            <w:r>
              <w:rPr>
                <w:color w:val="000000"/>
              </w:rPr>
              <w:t>Konkursa specifikācija</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F54E77" w:rsidRDefault="00F54E77" w:rsidP="00D43F76">
            <w:pPr>
              <w:spacing w:before="100" w:beforeAutospacing="1" w:after="100" w:afterAutospacing="1"/>
            </w:pPr>
            <w:r>
              <w:rPr>
                <w:color w:val="000000"/>
              </w:rPr>
              <w:t> </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F54E77" w:rsidRDefault="00F54E77" w:rsidP="00D43F76">
            <w:pPr>
              <w:spacing w:before="100" w:beforeAutospacing="1" w:after="100" w:afterAutospacing="1"/>
            </w:pPr>
            <w:r>
              <w:rPr>
                <w:color w:val="000000"/>
              </w:rPr>
              <w:t>Pretendenta jautājums</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45 .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r>
              <w:rPr>
                <w:color w:val="000000"/>
              </w:rPr>
              <w:t>Ķieģeļi silikāta</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 xml:space="preserve">88x120x250 mm </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46 .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r>
              <w:rPr>
                <w:color w:val="000000"/>
              </w:rPr>
              <w:t>Ķieģeļi dūmvadu</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65x120x250 mm</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47 .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r>
              <w:rPr>
                <w:color w:val="000000"/>
              </w:rPr>
              <w:t>Ķieģeļi šamota</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65x114x230mm</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51 .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r>
              <w:rPr>
                <w:color w:val="000000"/>
              </w:rPr>
              <w:t>Durvju atslēga iekaļamā</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PZ85/50 vai analoga</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52 .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proofErr w:type="spellStart"/>
            <w:r>
              <w:rPr>
                <w:color w:val="000000"/>
              </w:rPr>
              <w:t>Atlēga</w:t>
            </w:r>
            <w:proofErr w:type="spellEnd"/>
            <w:r>
              <w:rPr>
                <w:color w:val="000000"/>
              </w:rPr>
              <w:t xml:space="preserve"> piekaramā</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Garā skava,50mm</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53 .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r>
              <w:rPr>
                <w:color w:val="000000"/>
              </w:rPr>
              <w:t xml:space="preserve">Durvju </w:t>
            </w:r>
            <w:proofErr w:type="spellStart"/>
            <w:r>
              <w:rPr>
                <w:color w:val="000000"/>
              </w:rPr>
              <w:t>aizvērējs</w:t>
            </w:r>
            <w:proofErr w:type="spellEnd"/>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100-120kg</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54 .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r>
              <w:rPr>
                <w:color w:val="000000"/>
              </w:rPr>
              <w:t>Durvju eņģes</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120x70 ZN</w:t>
            </w:r>
          </w:p>
        </w:tc>
      </w:tr>
      <w:tr w:rsidR="00F54E77" w:rsidTr="00F54E77">
        <w:trPr>
          <w:trHeight w:val="6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t>64 .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pPr>
            <w:r>
              <w:t>Logu stikls 4x1200x1300mm</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bottom"/>
          </w:tcPr>
          <w:p w:rsidR="00F54E77" w:rsidRPr="00F54E77" w:rsidRDefault="00F54E77" w:rsidP="00D43F76">
            <w:pPr>
              <w:spacing w:before="100" w:beforeAutospacing="1" w:after="100" w:afterAutospacing="1"/>
              <w:rPr>
                <w:color w:val="FF0000"/>
              </w:rPr>
            </w:pPr>
            <w:r w:rsidRPr="00F54E77">
              <w:rPr>
                <w:color w:val="FF0000"/>
              </w:rPr>
              <w:t>4x1600x1300 mm</w:t>
            </w:r>
          </w:p>
        </w:tc>
      </w:tr>
      <w:tr w:rsidR="00F54E77" w:rsidTr="00F54E77">
        <w:trPr>
          <w:trHeight w:val="315"/>
        </w:trPr>
        <w:tc>
          <w:tcPr>
            <w:tcW w:w="4253" w:type="dxa"/>
            <w:gridSpan w:val="2"/>
            <w:tcMar>
              <w:top w:w="0" w:type="dxa"/>
              <w:left w:w="108" w:type="dxa"/>
              <w:bottom w:w="0" w:type="dxa"/>
              <w:right w:w="108" w:type="dxa"/>
            </w:tcMar>
            <w:vAlign w:val="bottom"/>
          </w:tcPr>
          <w:p w:rsidR="00F54E77" w:rsidRDefault="00F54E77" w:rsidP="00D43F76">
            <w:pPr>
              <w:spacing w:before="100" w:beforeAutospacing="1" w:after="100" w:afterAutospacing="1"/>
            </w:pPr>
            <w:proofErr w:type="spellStart"/>
            <w:r>
              <w:rPr>
                <w:color w:val="000000"/>
              </w:rPr>
              <w:t>Elektromateriāli</w:t>
            </w:r>
            <w:proofErr w:type="spellEnd"/>
            <w:r>
              <w:rPr>
                <w:color w:val="000000"/>
              </w:rPr>
              <w:t xml:space="preserve"> </w:t>
            </w:r>
          </w:p>
        </w:tc>
        <w:tc>
          <w:tcPr>
            <w:tcW w:w="992" w:type="dxa"/>
            <w:tcMar>
              <w:top w:w="0" w:type="dxa"/>
              <w:left w:w="108" w:type="dxa"/>
              <w:bottom w:w="0" w:type="dxa"/>
              <w:right w:w="108" w:type="dxa"/>
            </w:tcMar>
            <w:vAlign w:val="bottom"/>
          </w:tcPr>
          <w:p w:rsidR="00F54E77" w:rsidRDefault="00F54E77" w:rsidP="00D43F76"/>
        </w:tc>
        <w:tc>
          <w:tcPr>
            <w:tcW w:w="3969" w:type="dxa"/>
            <w:tcMar>
              <w:top w:w="0" w:type="dxa"/>
              <w:left w:w="108" w:type="dxa"/>
              <w:bottom w:w="0" w:type="dxa"/>
              <w:right w:w="108" w:type="dxa"/>
            </w:tcMar>
            <w:vAlign w:val="bottom"/>
          </w:tcPr>
          <w:p w:rsidR="00F54E77" w:rsidRDefault="00F54E77" w:rsidP="00D43F76">
            <w:pPr>
              <w:rPr>
                <w:sz w:val="20"/>
                <w:szCs w:val="20"/>
              </w:rPr>
            </w:pPr>
          </w:p>
        </w:tc>
      </w:tr>
      <w:tr w:rsidR="00F54E77" w:rsidTr="00F54E77">
        <w:trPr>
          <w:trHeight w:val="315"/>
        </w:trPr>
        <w:tc>
          <w:tcPr>
            <w:tcW w:w="4253"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vAlign w:val="bottom"/>
          </w:tcPr>
          <w:p w:rsidR="00F54E77" w:rsidRDefault="00F54E77" w:rsidP="00D43F76">
            <w:pPr>
              <w:spacing w:before="100" w:beforeAutospacing="1" w:after="100" w:afterAutospacing="1"/>
            </w:pPr>
            <w:r>
              <w:rPr>
                <w:color w:val="000000"/>
              </w:rPr>
              <w:t>Konkursa specifikācija</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F54E77" w:rsidRDefault="00F54E77" w:rsidP="00D43F76">
            <w:pPr>
              <w:spacing w:before="100" w:beforeAutospacing="1" w:after="100" w:afterAutospacing="1"/>
            </w:pPr>
            <w:r>
              <w:rPr>
                <w:color w:val="000000"/>
              </w:rPr>
              <w:t> </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F54E77" w:rsidRDefault="00F54E77" w:rsidP="00D43F76">
            <w:pPr>
              <w:spacing w:before="100" w:beforeAutospacing="1" w:after="100" w:afterAutospacing="1"/>
            </w:pPr>
            <w:r>
              <w:rPr>
                <w:color w:val="000000"/>
              </w:rPr>
              <w:t>Pretendenta jautājums</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12 .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both"/>
            </w:pPr>
            <w:r>
              <w:rPr>
                <w:color w:val="000000"/>
              </w:rPr>
              <w:t xml:space="preserve">Kvēlspuldze </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40W</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Analoga</w:t>
            </w:r>
          </w:p>
        </w:tc>
      </w:tr>
      <w:tr w:rsidR="00F54E77" w:rsidTr="00F54E77">
        <w:trPr>
          <w:trHeight w:val="300"/>
        </w:trPr>
        <w:tc>
          <w:tcPr>
            <w:tcW w:w="22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13 .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both"/>
            </w:pPr>
            <w:r>
              <w:rPr>
                <w:color w:val="000000"/>
              </w:rPr>
              <w:t xml:space="preserve">Kvēlspuldze </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60W</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Analoga</w:t>
            </w:r>
          </w:p>
        </w:tc>
      </w:tr>
      <w:tr w:rsidR="00F54E77" w:rsidTr="00F54E77">
        <w:trPr>
          <w:trHeight w:val="300"/>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19 .</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Default="00F54E77" w:rsidP="00D43F76">
            <w:pPr>
              <w:spacing w:before="100" w:beforeAutospacing="1" w:after="100" w:afterAutospacing="1"/>
              <w:jc w:val="both"/>
            </w:pPr>
            <w:proofErr w:type="spellStart"/>
            <w:r>
              <w:rPr>
                <w:color w:val="000000"/>
              </w:rPr>
              <w:t>Nozarkārba</w:t>
            </w:r>
            <w:proofErr w:type="spellEnd"/>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Default="00F54E77" w:rsidP="00D43F76">
            <w:pPr>
              <w:spacing w:before="100" w:beforeAutospacing="1" w:after="100" w:afterAutospacing="1"/>
              <w:jc w:val="center"/>
            </w:pPr>
            <w:r>
              <w:rPr>
                <w:color w:val="000000"/>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tcPr>
          <w:p w:rsidR="00F54E77" w:rsidRPr="00F54E77" w:rsidRDefault="00F54E77" w:rsidP="00D43F76">
            <w:pPr>
              <w:spacing w:before="100" w:beforeAutospacing="1" w:after="100" w:afterAutospacing="1"/>
              <w:rPr>
                <w:color w:val="FF0000"/>
              </w:rPr>
            </w:pPr>
            <w:r w:rsidRPr="00F54E77">
              <w:rPr>
                <w:color w:val="FF0000"/>
              </w:rPr>
              <w:t>ZA .D=68mm</w:t>
            </w:r>
          </w:p>
        </w:tc>
      </w:tr>
    </w:tbl>
    <w:p w:rsidR="00F54E77" w:rsidRDefault="00F54E77" w:rsidP="00F54E77">
      <w:pPr>
        <w:ind w:right="662"/>
        <w:rPr>
          <w:rFonts w:eastAsia="SimSun"/>
        </w:rPr>
      </w:pPr>
    </w:p>
    <w:p w:rsidR="00474989" w:rsidRDefault="00474989" w:rsidP="00F54E77">
      <w:pPr>
        <w:ind w:right="662"/>
        <w:rPr>
          <w:rFonts w:eastAsia="SimSun"/>
        </w:rPr>
      </w:pPr>
      <w:r>
        <w:rPr>
          <w:rFonts w:eastAsia="SimSun"/>
        </w:rPr>
        <w:t xml:space="preserve">Turpinājumā komisijas priekšsēdētaja </w:t>
      </w:r>
      <w:proofErr w:type="spellStart"/>
      <w:r>
        <w:rPr>
          <w:rFonts w:eastAsia="SimSun"/>
        </w:rPr>
        <w:t>K.Semjonova</w:t>
      </w:r>
      <w:proofErr w:type="spellEnd"/>
      <w:r>
        <w:rPr>
          <w:rFonts w:eastAsia="SimSun"/>
        </w:rPr>
        <w:t xml:space="preserve"> atbild uz pārējiem iesūtītajiem jautājumiem.</w:t>
      </w:r>
    </w:p>
    <w:p w:rsidR="00842617" w:rsidRDefault="00842617" w:rsidP="00F54E77">
      <w:pPr>
        <w:ind w:right="662"/>
        <w:rPr>
          <w:rFonts w:eastAsia="SimSun"/>
        </w:rPr>
      </w:pPr>
    </w:p>
    <w:p w:rsidR="00842617" w:rsidRDefault="00842617" w:rsidP="00F54E77">
      <w:pPr>
        <w:ind w:right="662"/>
        <w:rPr>
          <w:rFonts w:eastAsia="SimSun"/>
        </w:rPr>
      </w:pPr>
    </w:p>
    <w:p w:rsidR="00842617" w:rsidRDefault="00842617" w:rsidP="00F54E77">
      <w:pPr>
        <w:ind w:right="662"/>
        <w:rPr>
          <w:rFonts w:eastAsia="SimSun"/>
        </w:rPr>
      </w:pPr>
    </w:p>
    <w:p w:rsidR="00842617" w:rsidRDefault="00842617" w:rsidP="00F54E77">
      <w:pPr>
        <w:ind w:right="662"/>
        <w:rPr>
          <w:rFonts w:eastAsia="SimSun"/>
        </w:rPr>
      </w:pPr>
    </w:p>
    <w:p w:rsidR="00474989" w:rsidRDefault="00474989" w:rsidP="00F54E77">
      <w:pPr>
        <w:ind w:right="662"/>
        <w:rPr>
          <w:b/>
        </w:rPr>
      </w:pPr>
      <w:r w:rsidRPr="00474989">
        <w:rPr>
          <w:b/>
        </w:rPr>
        <w:lastRenderedPageBreak/>
        <w:t>3.jaut</w:t>
      </w:r>
      <w:r>
        <w:rPr>
          <w:b/>
        </w:rPr>
        <w:t>ā</w:t>
      </w:r>
      <w:r w:rsidRPr="00474989">
        <w:rPr>
          <w:b/>
        </w:rPr>
        <w:t>jums</w:t>
      </w:r>
    </w:p>
    <w:p w:rsidR="00474989" w:rsidRPr="00201454" w:rsidRDefault="00474989" w:rsidP="00474989">
      <w:pPr>
        <w:spacing w:before="120" w:after="240"/>
        <w:rPr>
          <w:rFonts w:eastAsia="SimSun"/>
        </w:rPr>
      </w:pPr>
      <w:r w:rsidRPr="00474989">
        <w:rPr>
          <w:rFonts w:eastAsia="SimSun"/>
        </w:rPr>
        <w:t>Lūdzam</w:t>
      </w:r>
      <w:r w:rsidRPr="00201454">
        <w:rPr>
          <w:rFonts w:eastAsia="SimSun"/>
        </w:rPr>
        <w:t xml:space="preserve"> izvērtēt mūsu ieteiktos grozījumus līgumprojektā „Būvniecības materiālu iegāde", identifikācijas Nr. SIA DN 2017/8-K</w:t>
      </w:r>
    </w:p>
    <w:p w:rsidR="00474989" w:rsidRPr="00201454" w:rsidRDefault="00474989" w:rsidP="00474989">
      <w:pPr>
        <w:spacing w:before="120" w:after="100" w:afterAutospacing="1"/>
        <w:jc w:val="both"/>
        <w:rPr>
          <w:rFonts w:eastAsia="SimSun"/>
        </w:rPr>
      </w:pPr>
      <w:r w:rsidRPr="00201454">
        <w:rPr>
          <w:rFonts w:eastAsia="SimSun"/>
        </w:rPr>
        <w:t>[1] Vai Pārdevējs var zināt, kam un kad tiks nodota pavadzīme, lai skaitītu apmaksas termiņu? Ierosinām grozīt p.2.10. un izteikt to šādā redakcijā:</w:t>
      </w:r>
    </w:p>
    <w:p w:rsidR="00474989" w:rsidRPr="00201454" w:rsidRDefault="00474989" w:rsidP="00474989">
      <w:pPr>
        <w:spacing w:before="120" w:after="100" w:afterAutospacing="1"/>
        <w:jc w:val="both"/>
        <w:rPr>
          <w:rFonts w:eastAsia="SimSun"/>
        </w:rPr>
      </w:pPr>
      <w:r w:rsidRPr="00201454">
        <w:rPr>
          <w:rFonts w:eastAsia="SimSun"/>
        </w:rPr>
        <w:t>2.10. Pircējs samaksu par Preci, atbilstīgi faktiski saņemtajam apjomam, veic ar pārskaitījumu uz Pārdevēja Līgumā norādīto kredītiestādes norēķinu kontu 30 (trīsdesmit) dienu laikā pēc Pārdevēja izsniegtās preču pavadzīmes</w:t>
      </w:r>
      <w:r w:rsidRPr="00474989">
        <w:rPr>
          <w:rFonts w:ascii="Arial" w:hAnsi="Arial" w:cs="Arial"/>
          <w:sz w:val="20"/>
          <w:szCs w:val="20"/>
        </w:rPr>
        <w:t xml:space="preserve"> </w:t>
      </w:r>
      <w:r w:rsidRPr="00474989">
        <w:rPr>
          <w:color w:val="FF0000"/>
        </w:rPr>
        <w:t>abpusējās parakstīšanas</w:t>
      </w:r>
      <w:r w:rsidRPr="00201454">
        <w:rPr>
          <w:rFonts w:eastAsia="SimSun"/>
        </w:rPr>
        <w:t>. Izrakstot preču pavadzīmi, tajā obligāti jānorāda Līguma numurs, datums un Pircēja kontaktpersona.</w:t>
      </w:r>
    </w:p>
    <w:p w:rsidR="00474989" w:rsidRPr="00201454" w:rsidRDefault="00474989" w:rsidP="00474989">
      <w:pPr>
        <w:spacing w:before="120" w:after="100" w:afterAutospacing="1"/>
        <w:jc w:val="both"/>
        <w:rPr>
          <w:rFonts w:eastAsia="SimSun"/>
        </w:rPr>
      </w:pPr>
      <w:r w:rsidRPr="00201454">
        <w:rPr>
          <w:rFonts w:eastAsia="SimSun"/>
        </w:rPr>
        <w:t> [2] Vai pēc preces nodošanas Pārdevējs kontrolē Pircēja darbības ar preci? Ierosinām papildināt līgumu ar šādu punktu:</w:t>
      </w:r>
    </w:p>
    <w:p w:rsidR="00474989" w:rsidRPr="00474989" w:rsidRDefault="00474989" w:rsidP="00474989">
      <w:pPr>
        <w:spacing w:before="100" w:beforeAutospacing="1" w:after="100" w:afterAutospacing="1"/>
        <w:ind w:hanging="720"/>
        <w:jc w:val="both"/>
      </w:pPr>
      <w:r w:rsidRPr="00474989">
        <w:rPr>
          <w:color w:val="FF0000"/>
        </w:rPr>
        <w:t>4.1.3.1.Pēc Preču pieņemšanas Pircējam ir tiesības celt pretenzijas tikai par Preces slēptiem defektiem, kurus nebija iespējams pamanīt Preces pieņemšanas brīdī. Pēc Preces pieņemšanas Pircējam nav tiesības celt pretenzijas par Preces atklātiem defektiem un/vai daudzuma neatbilstību</w:t>
      </w:r>
      <w:r w:rsidRPr="00474989">
        <w:rPr>
          <w:rFonts w:ascii="Arial" w:hAnsi="Arial" w:cs="Arial"/>
          <w:color w:val="FF0000"/>
          <w:sz w:val="20"/>
          <w:szCs w:val="20"/>
        </w:rPr>
        <w:t>.</w:t>
      </w:r>
    </w:p>
    <w:p w:rsidR="00474989" w:rsidRPr="00474989" w:rsidRDefault="00474989" w:rsidP="00474989">
      <w:pPr>
        <w:spacing w:before="120" w:after="100" w:afterAutospacing="1"/>
        <w:jc w:val="both"/>
        <w:rPr>
          <w:color w:val="FF0000"/>
        </w:rPr>
      </w:pPr>
      <w:r w:rsidRPr="00201454">
        <w:rPr>
          <w:rFonts w:eastAsia="SimSun"/>
        </w:rPr>
        <w:t>[3] Vai līgumā nav jāievēro pušu vienlīdzības princips? Ierosinām papildināt līgumu ar p.4.3.2., lai</w:t>
      </w:r>
      <w:r w:rsidRPr="00474989">
        <w:rPr>
          <w:rFonts w:ascii="Arial" w:hAnsi="Arial" w:cs="Arial"/>
          <w:color w:val="002060"/>
          <w:sz w:val="20"/>
          <w:szCs w:val="20"/>
        </w:rPr>
        <w:t xml:space="preserve"> </w:t>
      </w:r>
      <w:r w:rsidRPr="00474989">
        <w:rPr>
          <w:color w:val="FF0000"/>
        </w:rPr>
        <w:t>vienlīdzīgi ar Pircējam piešķirtām tiesībām (p.4.1.5.):</w:t>
      </w:r>
    </w:p>
    <w:p w:rsidR="00474989" w:rsidRPr="00474989" w:rsidRDefault="00474989" w:rsidP="00474989">
      <w:pPr>
        <w:spacing w:before="100" w:beforeAutospacing="1" w:after="100" w:afterAutospacing="1"/>
        <w:ind w:hanging="720"/>
        <w:jc w:val="both"/>
        <w:rPr>
          <w:color w:val="FF0000"/>
        </w:rPr>
      </w:pPr>
      <w:r w:rsidRPr="00474989">
        <w:rPr>
          <w:color w:val="FF0000"/>
        </w:rPr>
        <w:t>4.3.2.      Pārdevējam ir tiesības nodot no Līguma izrietošo maksājumu piedziņu vai visu prasījumu nodot (cedēt) trešajām personām.</w:t>
      </w:r>
    </w:p>
    <w:p w:rsidR="00474989" w:rsidRPr="00201454" w:rsidRDefault="00474989" w:rsidP="00474989">
      <w:pPr>
        <w:spacing w:before="120" w:after="100" w:afterAutospacing="1"/>
        <w:jc w:val="both"/>
        <w:rPr>
          <w:rFonts w:eastAsia="SimSun"/>
        </w:rPr>
      </w:pPr>
      <w:r w:rsidRPr="00201454">
        <w:rPr>
          <w:rFonts w:eastAsia="SimSun"/>
        </w:rPr>
        <w:t xml:space="preserve">[4] Vai pēc preces nodošanas Pārdevējs kontrolē Pircēja darbības ar preci? Ierosinām grozīt p.6.3. un izteikt to šādā redakcijā: </w:t>
      </w:r>
    </w:p>
    <w:p w:rsidR="00474989" w:rsidRPr="00201454" w:rsidRDefault="00474989" w:rsidP="00474989">
      <w:pPr>
        <w:spacing w:before="100" w:beforeAutospacing="1" w:after="100" w:afterAutospacing="1"/>
        <w:ind w:left="540" w:hanging="540"/>
        <w:contextualSpacing/>
        <w:jc w:val="both"/>
        <w:rPr>
          <w:rFonts w:eastAsia="SimSun"/>
        </w:rPr>
      </w:pPr>
      <w:r w:rsidRPr="00201454">
        <w:rPr>
          <w:rFonts w:eastAsia="SimSun"/>
        </w:rPr>
        <w:t>4.4.      Pārdevējs bez atsevišķas samaksas veic Preces remontu visā tehniskajā specifikācijā noteiktajā garantijas termiņā, izņemot gadījumus, ja bojājums radies nepareizas ekspluatācijas</w:t>
      </w:r>
      <w:r w:rsidRPr="00474989">
        <w:rPr>
          <w:rFonts w:ascii="Arial" w:hAnsi="Arial" w:cs="Arial"/>
          <w:sz w:val="20"/>
          <w:szCs w:val="20"/>
        </w:rPr>
        <w:t xml:space="preserve"> </w:t>
      </w:r>
      <w:r w:rsidRPr="00474989">
        <w:rPr>
          <w:color w:val="FF0000"/>
        </w:rPr>
        <w:t xml:space="preserve">un/vai uzglabāšanas </w:t>
      </w:r>
      <w:r w:rsidRPr="00201454">
        <w:rPr>
          <w:rFonts w:eastAsia="SimSun"/>
        </w:rPr>
        <w:t>rezultātā (un Pircējs ticis informēts par pareizu ekspluatāciju</w:t>
      </w:r>
      <w:r w:rsidRPr="00474989">
        <w:rPr>
          <w:rFonts w:ascii="Arial" w:hAnsi="Arial" w:cs="Arial"/>
          <w:sz w:val="20"/>
          <w:szCs w:val="20"/>
        </w:rPr>
        <w:t xml:space="preserve"> </w:t>
      </w:r>
      <w:r w:rsidRPr="00474989">
        <w:rPr>
          <w:color w:val="FF0000"/>
        </w:rPr>
        <w:t>un/vai uzglabāšanu</w:t>
      </w:r>
      <w:r w:rsidRPr="00474989">
        <w:rPr>
          <w:rFonts w:ascii="Arial" w:hAnsi="Arial" w:cs="Arial"/>
          <w:sz w:val="20"/>
          <w:szCs w:val="20"/>
        </w:rPr>
        <w:t xml:space="preserve">). </w:t>
      </w:r>
      <w:r w:rsidRPr="00201454">
        <w:rPr>
          <w:rFonts w:eastAsia="SimSun"/>
        </w:rPr>
        <w:t>Pārdevējs nodrošina kvalificēta darbinieka ierašanos 2 (divu) darba dienu laikā no defektu (jebkādu) pieteikšanas brīža, akta sastādīšanu un defektu novēršanu, vai Preces, kurai konstatēti defekti, apmainīšanu pret kvalitatīvu un Līguma nosacījumiem atbilstošu.</w:t>
      </w:r>
    </w:p>
    <w:p w:rsidR="00474989" w:rsidRPr="00201454" w:rsidRDefault="00474989" w:rsidP="00474989">
      <w:pPr>
        <w:spacing w:before="100" w:beforeAutospacing="1" w:after="100" w:afterAutospacing="1" w:line="276" w:lineRule="auto"/>
        <w:jc w:val="both"/>
        <w:rPr>
          <w:rFonts w:eastAsia="SimSun"/>
        </w:rPr>
      </w:pPr>
      <w:r w:rsidRPr="00201454">
        <w:rPr>
          <w:rFonts w:eastAsia="SimSun"/>
        </w:rPr>
        <w:t>[5] Papildus, ņemot vērā līguma spēkā esamības termiņu un to, ka 2018.gada 25. maijā stāsies spēkā regula Par fizisku personu aizsardzību attiecībā uz personas datu apstrādi un šādu datu brīvu apriti, kura paredz lielus sodus par fizisko personu datu aizsardzības neievērošanu (līdz 20'000'000 EUR), ierosinām līgumā iekļaut šādu sadaļu: ierosinām līgumā iekļaut šādu sadaļu:</w:t>
      </w:r>
    </w:p>
    <w:p w:rsidR="00474989" w:rsidRPr="00474989" w:rsidRDefault="00474989" w:rsidP="00474989">
      <w:pPr>
        <w:spacing w:before="100" w:beforeAutospacing="1" w:after="100" w:afterAutospacing="1" w:line="276" w:lineRule="auto"/>
        <w:jc w:val="both"/>
        <w:rPr>
          <w:color w:val="FF0000"/>
        </w:rPr>
      </w:pPr>
      <w:r w:rsidRPr="00474989">
        <w:rPr>
          <w:color w:val="FF0000"/>
        </w:rPr>
        <w:t>9. Datu aizsardzība</w:t>
      </w:r>
    </w:p>
    <w:p w:rsidR="00474989" w:rsidRPr="00474989" w:rsidRDefault="00474989" w:rsidP="00474989">
      <w:pPr>
        <w:spacing w:before="100" w:beforeAutospacing="1" w:after="100" w:afterAutospacing="1" w:line="276" w:lineRule="auto"/>
        <w:jc w:val="both"/>
        <w:rPr>
          <w:color w:val="FF0000"/>
        </w:rPr>
      </w:pPr>
      <w:r w:rsidRPr="00474989">
        <w:rPr>
          <w:color w:val="FF0000"/>
        </w:rPr>
        <w:t xml:space="preserve">9.1. Ja   Līguma izpildes ietvaros kāda no Pusēm nodod otrai Pusei fizisko personu personas datus (turpmāk - dati), tad Puse, kura nodod datus, ir atbildīga par nodoto datu pareizību un to, ka tā ir tiesīga   nodot datus  otrai Pusei. Līguma izpildes ietvaros saņemtos datus Puses apņemas apstrādāt  tikai Līguma mērķu sasniegšanai. Apstrādājot  datus, Pusēm ir pienākums  ievērot Latvijas Republikā saistošo spēkā esošo tiesību aktu prasības. </w:t>
      </w:r>
      <w:r w:rsidRPr="00474989">
        <w:rPr>
          <w:color w:val="FF0000"/>
        </w:rPr>
        <w:lastRenderedPageBreak/>
        <w:t xml:space="preserve">Apstrādājot  datus, Pusēm nav tiesību nodot datus ārpus Eiropas Savienības un Eiropas Ekonomiskās zonas robežām. </w:t>
      </w:r>
    </w:p>
    <w:p w:rsidR="00474989" w:rsidRPr="00474989" w:rsidRDefault="00474989" w:rsidP="00474989">
      <w:pPr>
        <w:spacing w:before="100" w:beforeAutospacing="1" w:after="100" w:afterAutospacing="1" w:line="276" w:lineRule="auto"/>
        <w:jc w:val="both"/>
        <w:rPr>
          <w:color w:val="FF0000"/>
        </w:rPr>
      </w:pPr>
      <w:r w:rsidRPr="00474989">
        <w:rPr>
          <w:color w:val="FF0000"/>
        </w:rPr>
        <w:t xml:space="preserve">9.2. Pircējs var  pieprasīt, lai Pārdevējs papildina vai izlabo datus, vai pārtrauc Pircēja nodoto datu apstrādi vai iznīcina tos, ja nodotie dati ir nepilnīgi, novecojuši, nepatiesi, pretlikumīgi apstrādāti vai to apstrāde vairs nav nepieciešama Līguma  mērķiem, šādu pieprasījumu nosūtot elektroniski uz e-pasta adresi: </w:t>
      </w:r>
      <w:hyperlink r:id="rId7" w:history="1">
        <w:r w:rsidRPr="00474989">
          <w:rPr>
            <w:color w:val="FF0000"/>
          </w:rPr>
          <w:t>PersonasDati@depo.lv</w:t>
        </w:r>
      </w:hyperlink>
      <w:r w:rsidRPr="00474989">
        <w:rPr>
          <w:color w:val="FF0000"/>
        </w:rPr>
        <w:t xml:space="preserve"> . </w:t>
      </w:r>
    </w:p>
    <w:p w:rsidR="00474989" w:rsidRPr="00474989" w:rsidRDefault="00474989" w:rsidP="00474989">
      <w:pPr>
        <w:spacing w:before="100" w:beforeAutospacing="1" w:after="100" w:afterAutospacing="1" w:line="276" w:lineRule="auto"/>
        <w:jc w:val="both"/>
        <w:rPr>
          <w:color w:val="FF0000"/>
        </w:rPr>
      </w:pPr>
      <w:r w:rsidRPr="00474989">
        <w:rPr>
          <w:color w:val="FF0000"/>
        </w:rPr>
        <w:t>9.3. Pārdevējs var  pieprasīt, lai Pircējs papildina vai izlabo datus, vai pārtrauc Pārdevēja nodoto datu apstrādi vai iznīcina tos, ja nodotie dati ir nepilnīgi, novecojuši, nepatiesi, pretlikumīgi apstrādāti vai  to apstrāde vairs nav nepieciešama Līguma  mērķiem, šādu pieprasījumu nosūtot  </w:t>
      </w:r>
      <w:proofErr w:type="spellStart"/>
      <w:r w:rsidRPr="00474989">
        <w:rPr>
          <w:color w:val="FF0000"/>
        </w:rPr>
        <w:t>rakstveidā</w:t>
      </w:r>
      <w:proofErr w:type="spellEnd"/>
      <w:r w:rsidRPr="00474989">
        <w:rPr>
          <w:color w:val="FF0000"/>
        </w:rPr>
        <w:t xml:space="preserve"> uz Līguma rekvizītu sadaļā norādīto Pircēja e-pasta adresi vai pa pastu. </w:t>
      </w:r>
    </w:p>
    <w:p w:rsidR="00474989" w:rsidRPr="00474989" w:rsidRDefault="00474989" w:rsidP="00474989">
      <w:pPr>
        <w:spacing w:before="100" w:beforeAutospacing="1" w:after="100" w:afterAutospacing="1" w:line="276" w:lineRule="auto"/>
        <w:jc w:val="both"/>
        <w:rPr>
          <w:color w:val="FF0000"/>
        </w:rPr>
      </w:pPr>
      <w:r w:rsidRPr="00474989">
        <w:rPr>
          <w:color w:val="FF0000"/>
        </w:rPr>
        <w:t>9.4. Puses ir tiesīgas apstrādāt otras Puses nodotos datus ne ilgāk kā to nosaka Latvijas Republikā spēkā esošo saistošo tiesību aktu prasības un kā tas nepieciešams Pušu tiesisko interešu aizsardzībai.</w:t>
      </w:r>
    </w:p>
    <w:p w:rsidR="00474989" w:rsidRPr="00474989" w:rsidRDefault="00474989" w:rsidP="00474989">
      <w:pPr>
        <w:spacing w:before="100" w:beforeAutospacing="1" w:after="100" w:afterAutospacing="1" w:line="276" w:lineRule="auto"/>
        <w:jc w:val="both"/>
        <w:rPr>
          <w:color w:val="FF0000"/>
        </w:rPr>
      </w:pPr>
      <w:r w:rsidRPr="00474989">
        <w:rPr>
          <w:color w:val="FF0000"/>
        </w:rPr>
        <w:t>9.5.  Pircējs apliecina, ka:</w:t>
      </w:r>
    </w:p>
    <w:p w:rsidR="00474989" w:rsidRPr="00474989" w:rsidRDefault="00474989" w:rsidP="00474989">
      <w:pPr>
        <w:spacing w:before="100" w:beforeAutospacing="1" w:after="100" w:afterAutospacing="1" w:line="276" w:lineRule="auto"/>
        <w:jc w:val="both"/>
        <w:rPr>
          <w:color w:val="FF0000"/>
        </w:rPr>
      </w:pPr>
      <w:r w:rsidRPr="00474989">
        <w:rPr>
          <w:color w:val="FF0000"/>
        </w:rPr>
        <w:t xml:space="preserve">9.5.1. šajā Līgumā norādītā informācija par Pircēja pilnvaroto personu datu iesniegšanu Pārdevējam ir saskaņota ar attiecīgajām Pircēja pilnvarotajām personām un tās ir informētas par viņu personas datu iekļaušanu šajā Līgumā, nodošanu Pārdevējam, ievadīšanu un apstrādi Pārdevēja datu bāzē, lai izmantotu šī Līguma 1.1. un 9.1. punktā minēto mērķu sasniegšanai. </w:t>
      </w:r>
    </w:p>
    <w:p w:rsidR="00474989" w:rsidRPr="00474989" w:rsidRDefault="00474989" w:rsidP="00474989">
      <w:pPr>
        <w:spacing w:before="100" w:beforeAutospacing="1" w:after="100" w:afterAutospacing="1" w:line="276" w:lineRule="auto"/>
        <w:jc w:val="both"/>
        <w:rPr>
          <w:color w:val="FF0000"/>
        </w:rPr>
      </w:pPr>
      <w:r w:rsidRPr="00474989">
        <w:rPr>
          <w:color w:val="FF0000"/>
        </w:rPr>
        <w:t>9.5.2. Pircēja pilnvaroto personu iespējamā datu iesniegšana parāda atgūšanas pakalpojuma sniedzējam vai citai personai ir saskaņota ar attiecīgajām Pircēja pilnvarotajām personām un tās ir informētas par viņu personas datu nodošanu parāda atgūšanas pakalpojuma sniedzējam vai citai personai, ar mērķi  izmantot Pircējam pienākošas naudas summas atgūšanai.  </w:t>
      </w:r>
    </w:p>
    <w:p w:rsidR="00474989" w:rsidRPr="00474989" w:rsidRDefault="00474989" w:rsidP="00474989">
      <w:pPr>
        <w:spacing w:before="100" w:beforeAutospacing="1" w:after="240"/>
        <w:rPr>
          <w:color w:val="FF0000"/>
        </w:rPr>
      </w:pPr>
      <w:r w:rsidRPr="00474989">
        <w:rPr>
          <w:color w:val="FF0000"/>
        </w:rPr>
        <w:t>9.6. Pircējs uzņemas atbildību par visām materiāla un/vai cita rakstura sekām gadījumā, ja šajā Līguma nodaļā Pircēja sniegtais apliecinājums izrādīsies nepatiess un Pircējs ar pilnvarotajām personām nebūs saskaņojis datu apstrādi.</w:t>
      </w:r>
    </w:p>
    <w:p w:rsidR="00201454" w:rsidRDefault="00201454" w:rsidP="00201454">
      <w:pPr>
        <w:jc w:val="both"/>
        <w:rPr>
          <w:b/>
        </w:rPr>
      </w:pPr>
      <w:r>
        <w:rPr>
          <w:b/>
        </w:rPr>
        <w:t>Atbilde:</w:t>
      </w:r>
    </w:p>
    <w:p w:rsidR="00201454" w:rsidRDefault="00201454" w:rsidP="00201454">
      <w:pPr>
        <w:pStyle w:val="HTMLPreformatted"/>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Izvērtējot SIA “Depo”  ieteiktos grozījumus līgumprojektā „Būvniecības materiālu iegāde”, identifikācijas Nr. SIA DN 2017/8-K, atzīstu, ka atbilstoši Publisko iepirkumu likuma 61.panta pirmās daļas 1.punktā noteiktajam, grozījumi ir nebūtiski, līdz ar to nemaina iepirkuma līguma vispārējo raksturu (veidu un iepirkuma procedūras dokumentos noteikto mērķi) un nav iekļaujami iepirkuma līgumā.</w:t>
      </w:r>
    </w:p>
    <w:p w:rsidR="00201454" w:rsidRDefault="00201454" w:rsidP="00201454">
      <w:pPr>
        <w:ind w:right="662"/>
        <w:rPr>
          <w:color w:val="FF0000"/>
        </w:rPr>
      </w:pPr>
    </w:p>
    <w:p w:rsidR="00201454" w:rsidRDefault="00201454" w:rsidP="00201454">
      <w:pPr>
        <w:jc w:val="both"/>
        <w:rPr>
          <w:rFonts w:eastAsia="SimSun"/>
          <w:b/>
        </w:rPr>
      </w:pPr>
      <w:proofErr w:type="spellStart"/>
      <w:r>
        <w:rPr>
          <w:rFonts w:eastAsia="SimSun"/>
        </w:rPr>
        <w:t>K.Semjonova</w:t>
      </w:r>
      <w:proofErr w:type="spellEnd"/>
      <w:r>
        <w:rPr>
          <w:rFonts w:eastAsia="SimSun"/>
        </w:rPr>
        <w:t>: Līdz ar to labojumi jāiekļauj Tehnisk</w:t>
      </w:r>
      <w:r>
        <w:rPr>
          <w:rFonts w:eastAsia="SimSun"/>
        </w:rPr>
        <w:t>ās</w:t>
      </w:r>
      <w:r>
        <w:rPr>
          <w:rFonts w:eastAsia="SimSun"/>
        </w:rPr>
        <w:t xml:space="preserve"> specifikācij</w:t>
      </w:r>
      <w:r>
        <w:rPr>
          <w:rFonts w:eastAsia="SimSun"/>
        </w:rPr>
        <w:t>as</w:t>
      </w:r>
      <w:r>
        <w:rPr>
          <w:rFonts w:eastAsia="SimSun"/>
        </w:rPr>
        <w:t xml:space="preserve"> </w:t>
      </w:r>
      <w:r>
        <w:rPr>
          <w:rFonts w:eastAsia="SimSun"/>
        </w:rPr>
        <w:t xml:space="preserve">2.pielikumā </w:t>
      </w:r>
      <w:r>
        <w:rPr>
          <w:rFonts w:eastAsia="SimSun"/>
        </w:rPr>
        <w:t>un  jāapstiprina Nolikums ar grozījumiem</w:t>
      </w:r>
      <w:r>
        <w:rPr>
          <w:rFonts w:eastAsia="SimSun"/>
        </w:rPr>
        <w:t xml:space="preserve"> 2.pielikumā</w:t>
      </w:r>
      <w:r>
        <w:rPr>
          <w:rFonts w:eastAsia="SimSun"/>
        </w:rPr>
        <w:t>, kā arī jāpublicē Pasūtītāja mājaslapā.</w:t>
      </w:r>
    </w:p>
    <w:p w:rsidR="000801F0" w:rsidRDefault="000801F0">
      <w:pPr>
        <w:ind w:right="662"/>
        <w:rPr>
          <w:color w:val="FF0000"/>
        </w:rPr>
      </w:pPr>
    </w:p>
    <w:p w:rsidR="00842617" w:rsidRDefault="00842617">
      <w:pPr>
        <w:ind w:right="662"/>
        <w:rPr>
          <w:color w:val="FF0000"/>
        </w:rPr>
      </w:pPr>
    </w:p>
    <w:p w:rsidR="00842617" w:rsidRDefault="00842617">
      <w:pPr>
        <w:ind w:right="662"/>
        <w:rPr>
          <w:color w:val="FF0000"/>
        </w:rPr>
      </w:pPr>
    </w:p>
    <w:p w:rsidR="00842617" w:rsidRDefault="00842617">
      <w:pPr>
        <w:ind w:right="662"/>
        <w:rPr>
          <w:color w:val="FF0000"/>
        </w:rPr>
      </w:pPr>
      <w:bookmarkStart w:id="2" w:name="_GoBack"/>
      <w:bookmarkEnd w:id="2"/>
    </w:p>
    <w:p w:rsidR="000801F0" w:rsidRPr="000801F0" w:rsidRDefault="000801F0" w:rsidP="000801F0">
      <w:pPr>
        <w:jc w:val="both"/>
        <w:rPr>
          <w:rFonts w:eastAsia="SimSun"/>
          <w:b/>
        </w:rPr>
      </w:pPr>
      <w:r w:rsidRPr="000801F0">
        <w:rPr>
          <w:rFonts w:eastAsia="SimSun"/>
          <w:b/>
        </w:rPr>
        <w:lastRenderedPageBreak/>
        <w:t>Iepirkuma komisija NOLĒMA:</w:t>
      </w:r>
    </w:p>
    <w:p w:rsidR="000801F0" w:rsidRPr="000801F0" w:rsidRDefault="000801F0" w:rsidP="000801F0">
      <w:pPr>
        <w:numPr>
          <w:ilvl w:val="0"/>
          <w:numId w:val="4"/>
        </w:numPr>
        <w:tabs>
          <w:tab w:val="left" w:pos="0"/>
          <w:tab w:val="left" w:pos="720"/>
        </w:tabs>
        <w:jc w:val="both"/>
        <w:rPr>
          <w:rFonts w:eastAsia="SimSun"/>
          <w:b/>
        </w:rPr>
      </w:pPr>
      <w:r w:rsidRPr="000801F0">
        <w:rPr>
          <w:rFonts w:eastAsia="SimSun"/>
          <w:b/>
        </w:rPr>
        <w:t>Apstiprināt atklāta konkursa “Būvniecības materiālu iegāde” (identifikācijas numurs  SIA DN 201</w:t>
      </w:r>
      <w:r>
        <w:rPr>
          <w:rFonts w:eastAsia="SimSun"/>
          <w:b/>
        </w:rPr>
        <w:t>7</w:t>
      </w:r>
      <w:r w:rsidR="00201454">
        <w:rPr>
          <w:rFonts w:eastAsia="SimSun"/>
          <w:b/>
        </w:rPr>
        <w:t>/8K) N</w:t>
      </w:r>
      <w:r w:rsidRPr="000801F0">
        <w:rPr>
          <w:rFonts w:eastAsia="SimSun"/>
          <w:b/>
        </w:rPr>
        <w:t xml:space="preserve">olikumu ar grozījumiem </w:t>
      </w:r>
      <w:r w:rsidR="00201454">
        <w:rPr>
          <w:rFonts w:eastAsia="SimSun"/>
          <w:b/>
        </w:rPr>
        <w:t>2.</w:t>
      </w:r>
      <w:r w:rsidR="00523F4E">
        <w:rPr>
          <w:rFonts w:eastAsia="SimSun"/>
          <w:b/>
        </w:rPr>
        <w:t>pielikum</w:t>
      </w:r>
      <w:r w:rsidR="00201454">
        <w:rPr>
          <w:rFonts w:eastAsia="SimSun"/>
          <w:b/>
        </w:rPr>
        <w:t>ā</w:t>
      </w:r>
      <w:r w:rsidR="00523F4E">
        <w:rPr>
          <w:rFonts w:eastAsia="SimSun"/>
          <w:b/>
        </w:rPr>
        <w:t xml:space="preserve"> </w:t>
      </w:r>
      <w:r w:rsidRPr="000801F0">
        <w:rPr>
          <w:rFonts w:eastAsia="SimSun"/>
          <w:b/>
        </w:rPr>
        <w:t xml:space="preserve">un publicēt Pasūtītāja mājaslapā </w:t>
      </w:r>
      <w:hyperlink r:id="rId8" w:history="1">
        <w:r w:rsidRPr="000801F0">
          <w:rPr>
            <w:rFonts w:eastAsia="SimSun"/>
            <w:b/>
            <w:color w:val="0000FF"/>
            <w:u w:val="single"/>
          </w:rPr>
          <w:t>www.dobelesnamsaimnieks.lv</w:t>
        </w:r>
      </w:hyperlink>
      <w:r w:rsidRPr="000801F0">
        <w:rPr>
          <w:rFonts w:eastAsia="SimSun"/>
          <w:b/>
        </w:rPr>
        <w:t xml:space="preserve">. </w:t>
      </w:r>
    </w:p>
    <w:p w:rsidR="000801F0" w:rsidRDefault="000801F0" w:rsidP="000801F0">
      <w:pPr>
        <w:numPr>
          <w:ilvl w:val="0"/>
          <w:numId w:val="4"/>
        </w:numPr>
        <w:tabs>
          <w:tab w:val="left" w:pos="0"/>
          <w:tab w:val="left" w:pos="720"/>
        </w:tabs>
        <w:jc w:val="both"/>
        <w:rPr>
          <w:rFonts w:eastAsia="SimSun"/>
          <w:b/>
        </w:rPr>
      </w:pPr>
      <w:r>
        <w:rPr>
          <w:rFonts w:eastAsia="SimSun"/>
          <w:b/>
        </w:rPr>
        <w:t>Nosūtīt e-pastu piegādātājie</w:t>
      </w:r>
      <w:r w:rsidRPr="000801F0">
        <w:rPr>
          <w:rFonts w:eastAsia="SimSun"/>
          <w:b/>
        </w:rPr>
        <w:t>m, kas uzdev</w:t>
      </w:r>
      <w:r>
        <w:rPr>
          <w:rFonts w:eastAsia="SimSun"/>
          <w:b/>
        </w:rPr>
        <w:t>uši</w:t>
      </w:r>
      <w:r w:rsidRPr="000801F0">
        <w:rPr>
          <w:rFonts w:eastAsia="SimSun"/>
          <w:b/>
        </w:rPr>
        <w:t xml:space="preserve"> jautājum</w:t>
      </w:r>
      <w:r>
        <w:rPr>
          <w:rFonts w:eastAsia="SimSun"/>
          <w:b/>
        </w:rPr>
        <w:t>u</w:t>
      </w:r>
      <w:r w:rsidRPr="000801F0">
        <w:rPr>
          <w:rFonts w:eastAsia="SimSun"/>
          <w:b/>
        </w:rPr>
        <w:t xml:space="preserve">s un atbildes uz jautājumiem publicēt Pasūtītāja mājaslapā </w:t>
      </w:r>
      <w:hyperlink r:id="rId9" w:history="1">
        <w:r w:rsidRPr="000801F0">
          <w:rPr>
            <w:rFonts w:eastAsia="SimSun"/>
            <w:b/>
            <w:color w:val="0000FF"/>
            <w:u w:val="single"/>
          </w:rPr>
          <w:t>www.dobelesnamsaimnieks.lv</w:t>
        </w:r>
      </w:hyperlink>
      <w:r w:rsidRPr="000801F0">
        <w:rPr>
          <w:rFonts w:eastAsia="SimSun"/>
          <w:b/>
        </w:rPr>
        <w:t xml:space="preserve"> </w:t>
      </w:r>
    </w:p>
    <w:p w:rsidR="000801F0" w:rsidRPr="000801F0" w:rsidRDefault="000801F0" w:rsidP="000801F0">
      <w:pPr>
        <w:tabs>
          <w:tab w:val="left" w:pos="0"/>
          <w:tab w:val="left" w:pos="720"/>
        </w:tabs>
        <w:ind w:left="377"/>
        <w:jc w:val="both"/>
        <w:rPr>
          <w:rFonts w:eastAsia="SimSun"/>
          <w:b/>
        </w:rPr>
      </w:pPr>
    </w:p>
    <w:p w:rsidR="000801F0" w:rsidRPr="000801F0" w:rsidRDefault="000801F0" w:rsidP="000801F0">
      <w:pPr>
        <w:pStyle w:val="ListParagraph"/>
        <w:ind w:left="377"/>
        <w:rPr>
          <w:rFonts w:eastAsia="SimSun"/>
          <w:bCs/>
          <w:iCs/>
        </w:rPr>
      </w:pPr>
      <w:r w:rsidRPr="000801F0">
        <w:rPr>
          <w:rFonts w:eastAsia="SimSun"/>
          <w:bCs/>
          <w:iCs/>
        </w:rPr>
        <w:t xml:space="preserve">Iepirkumu komisijas priekšsēdētāja </w:t>
      </w:r>
      <w:proofErr w:type="spellStart"/>
      <w:r w:rsidRPr="000801F0">
        <w:rPr>
          <w:rFonts w:eastAsia="SimSun"/>
          <w:bCs/>
          <w:iCs/>
        </w:rPr>
        <w:t>K.Semjonova</w:t>
      </w:r>
      <w:proofErr w:type="spellEnd"/>
      <w:r w:rsidRPr="000801F0">
        <w:rPr>
          <w:rFonts w:eastAsia="SimSun"/>
          <w:bCs/>
          <w:iCs/>
        </w:rPr>
        <w:t xml:space="preserve"> pasludina sanāksmi par slēgtu. </w:t>
      </w:r>
    </w:p>
    <w:p w:rsidR="000801F0" w:rsidRPr="000801F0" w:rsidRDefault="000801F0" w:rsidP="000801F0">
      <w:pPr>
        <w:pStyle w:val="ListParagraph"/>
        <w:tabs>
          <w:tab w:val="left" w:pos="720"/>
        </w:tabs>
        <w:ind w:left="377"/>
        <w:jc w:val="both"/>
        <w:rPr>
          <w:rFonts w:eastAsia="SimSun"/>
        </w:rPr>
      </w:pPr>
      <w:r w:rsidRPr="000801F0">
        <w:rPr>
          <w:rFonts w:eastAsia="SimSun"/>
        </w:rPr>
        <w:t>Sēde slēgta: plkst. 1</w:t>
      </w:r>
      <w:r>
        <w:rPr>
          <w:rFonts w:eastAsia="SimSun"/>
        </w:rPr>
        <w:t>5</w:t>
      </w:r>
      <w:r w:rsidRPr="000801F0">
        <w:rPr>
          <w:rFonts w:eastAsia="SimSun"/>
        </w:rPr>
        <w:t>:00</w:t>
      </w:r>
    </w:p>
    <w:p w:rsidR="000801F0" w:rsidRPr="008323B2" w:rsidRDefault="000801F0" w:rsidP="000801F0">
      <w:pPr>
        <w:pStyle w:val="ListParagraph"/>
        <w:tabs>
          <w:tab w:val="left" w:pos="720"/>
        </w:tabs>
        <w:ind w:left="377"/>
        <w:jc w:val="both"/>
        <w:rPr>
          <w:rFonts w:eastAsia="SimSun"/>
        </w:rPr>
      </w:pPr>
    </w:p>
    <w:p w:rsidR="000801F0" w:rsidRPr="008323B2" w:rsidRDefault="000801F0" w:rsidP="000801F0">
      <w:pPr>
        <w:pStyle w:val="ListParagraph"/>
        <w:tabs>
          <w:tab w:val="left" w:pos="720"/>
        </w:tabs>
        <w:ind w:left="377"/>
        <w:jc w:val="both"/>
        <w:rPr>
          <w:rFonts w:eastAsia="SimSun"/>
          <w:b/>
          <w:highlight w:val="yellow"/>
        </w:rPr>
      </w:pPr>
    </w:p>
    <w:p w:rsidR="000801F0" w:rsidRDefault="000801F0" w:rsidP="000801F0">
      <w:pPr>
        <w:pStyle w:val="ListParagraph"/>
        <w:tabs>
          <w:tab w:val="left" w:pos="720"/>
        </w:tabs>
        <w:spacing w:after="240"/>
        <w:ind w:left="377"/>
        <w:jc w:val="both"/>
        <w:rPr>
          <w:rFonts w:eastAsia="SimSun"/>
        </w:rPr>
      </w:pPr>
      <w:r w:rsidRPr="008323B2">
        <w:rPr>
          <w:rFonts w:eastAsia="SimSun"/>
        </w:rPr>
        <w:t>Komisijas priekšsēdētāja</w:t>
      </w:r>
      <w:r>
        <w:rPr>
          <w:rFonts w:eastAsia="SimSun"/>
        </w:rPr>
        <w:t xml:space="preserve">               </w:t>
      </w:r>
      <w:r>
        <w:rPr>
          <w:rFonts w:eastAsia="SimSun"/>
        </w:rPr>
        <w:tab/>
      </w:r>
      <w:r>
        <w:rPr>
          <w:rFonts w:eastAsia="SimSun"/>
        </w:rPr>
        <w:tab/>
      </w:r>
      <w:r>
        <w:rPr>
          <w:rFonts w:eastAsia="SimSun"/>
        </w:rPr>
        <w:tab/>
      </w:r>
      <w:r>
        <w:rPr>
          <w:rFonts w:eastAsia="SimSun"/>
        </w:rPr>
        <w:tab/>
        <w:t xml:space="preserve">   </w:t>
      </w:r>
      <w:r w:rsidRPr="008323B2">
        <w:rPr>
          <w:rFonts w:eastAsia="SimSun"/>
        </w:rPr>
        <w:tab/>
      </w:r>
      <w:proofErr w:type="spellStart"/>
      <w:r w:rsidRPr="008323B2">
        <w:rPr>
          <w:rFonts w:eastAsia="SimSun"/>
        </w:rPr>
        <w:t>K.Semjonova</w:t>
      </w:r>
      <w:proofErr w:type="spellEnd"/>
    </w:p>
    <w:p w:rsidR="000801F0" w:rsidRPr="008323B2" w:rsidRDefault="000801F0" w:rsidP="000801F0">
      <w:pPr>
        <w:pStyle w:val="ListParagraph"/>
        <w:tabs>
          <w:tab w:val="left" w:pos="720"/>
        </w:tabs>
        <w:spacing w:after="240"/>
        <w:ind w:left="377"/>
        <w:jc w:val="both"/>
        <w:rPr>
          <w:rFonts w:eastAsia="SimSun"/>
        </w:rPr>
      </w:pPr>
    </w:p>
    <w:p w:rsidR="000801F0" w:rsidRDefault="000801F0" w:rsidP="000801F0">
      <w:pPr>
        <w:pStyle w:val="ListParagraph"/>
        <w:spacing w:after="240"/>
        <w:ind w:left="377"/>
        <w:jc w:val="both"/>
        <w:rPr>
          <w:rFonts w:eastAsia="SimSun"/>
        </w:rPr>
      </w:pPr>
      <w:r>
        <w:rPr>
          <w:rFonts w:eastAsia="SimSun"/>
        </w:rPr>
        <w:t>Komisijas locekļi</w:t>
      </w:r>
      <w:r>
        <w:rPr>
          <w:rFonts w:eastAsia="SimSun"/>
        </w:rPr>
        <w:tab/>
      </w:r>
      <w:r w:rsidRPr="008323B2">
        <w:rPr>
          <w:rFonts w:eastAsia="SimSun"/>
        </w:rPr>
        <w:t xml:space="preserve">      </w:t>
      </w:r>
      <w:r w:rsidRPr="008323B2">
        <w:rPr>
          <w:rFonts w:eastAsia="SimSun"/>
        </w:rPr>
        <w:tab/>
      </w:r>
      <w:r w:rsidRPr="008323B2">
        <w:rPr>
          <w:rFonts w:eastAsia="SimSun"/>
        </w:rPr>
        <w:tab/>
      </w:r>
      <w:r w:rsidRPr="008323B2">
        <w:rPr>
          <w:rFonts w:eastAsia="SimSun"/>
        </w:rPr>
        <w:tab/>
      </w:r>
      <w:r w:rsidRPr="008323B2">
        <w:rPr>
          <w:rFonts w:eastAsia="SimSun"/>
        </w:rPr>
        <w:tab/>
      </w:r>
      <w:r w:rsidRPr="008323B2">
        <w:rPr>
          <w:rFonts w:eastAsia="SimSun"/>
        </w:rPr>
        <w:tab/>
        <w:t xml:space="preserve">       </w:t>
      </w:r>
      <w:r>
        <w:rPr>
          <w:rFonts w:eastAsia="SimSun"/>
        </w:rPr>
        <w:tab/>
      </w:r>
      <w:r w:rsidRPr="008323B2">
        <w:rPr>
          <w:rFonts w:eastAsia="SimSun"/>
        </w:rPr>
        <w:tab/>
        <w:t xml:space="preserve">G. </w:t>
      </w:r>
      <w:r>
        <w:rPr>
          <w:rFonts w:eastAsia="SimSun"/>
        </w:rPr>
        <w:t>F</w:t>
      </w:r>
      <w:r w:rsidRPr="008323B2">
        <w:rPr>
          <w:rFonts w:eastAsia="SimSun"/>
        </w:rPr>
        <w:t>reimane</w:t>
      </w:r>
    </w:p>
    <w:p w:rsidR="00D467DE" w:rsidRPr="008323B2" w:rsidRDefault="00D467DE" w:rsidP="000801F0">
      <w:pPr>
        <w:pStyle w:val="ListParagraph"/>
        <w:spacing w:after="240"/>
        <w:ind w:left="377"/>
        <w:jc w:val="both"/>
        <w:rPr>
          <w:rFonts w:eastAsia="SimSun"/>
        </w:rPr>
      </w:pPr>
    </w:p>
    <w:p w:rsidR="000801F0" w:rsidRDefault="000801F0" w:rsidP="000801F0">
      <w:pPr>
        <w:pStyle w:val="ListParagraph"/>
        <w:spacing w:after="240"/>
        <w:ind w:left="6857" w:firstLine="343"/>
        <w:jc w:val="both"/>
        <w:rPr>
          <w:rFonts w:eastAsia="SimSun"/>
        </w:rPr>
      </w:pPr>
      <w:r w:rsidRPr="000801F0">
        <w:rPr>
          <w:rFonts w:eastAsia="SimSun"/>
        </w:rPr>
        <w:t>J. Kravalis</w:t>
      </w:r>
    </w:p>
    <w:p w:rsidR="00D467DE" w:rsidRPr="000801F0" w:rsidRDefault="00D467DE" w:rsidP="000801F0">
      <w:pPr>
        <w:pStyle w:val="ListParagraph"/>
        <w:spacing w:after="240"/>
        <w:ind w:left="6857" w:firstLine="343"/>
        <w:jc w:val="both"/>
        <w:rPr>
          <w:rFonts w:eastAsia="SimSun"/>
        </w:rPr>
      </w:pPr>
    </w:p>
    <w:p w:rsidR="000801F0" w:rsidRDefault="000801F0" w:rsidP="000801F0">
      <w:pPr>
        <w:pStyle w:val="ListParagraph"/>
        <w:spacing w:after="240"/>
        <w:ind w:left="6514" w:firstLine="686"/>
        <w:jc w:val="both"/>
        <w:rPr>
          <w:rFonts w:eastAsia="SimSun"/>
        </w:rPr>
      </w:pPr>
      <w:r w:rsidRPr="000801F0">
        <w:rPr>
          <w:rFonts w:eastAsia="SimSun"/>
        </w:rPr>
        <w:t xml:space="preserve">R. </w:t>
      </w:r>
      <w:proofErr w:type="spellStart"/>
      <w:r w:rsidRPr="000801F0">
        <w:rPr>
          <w:rFonts w:eastAsia="SimSun"/>
        </w:rPr>
        <w:t>Maļinovskis</w:t>
      </w:r>
      <w:proofErr w:type="spellEnd"/>
    </w:p>
    <w:p w:rsidR="00D467DE" w:rsidRPr="000801F0" w:rsidRDefault="00D467DE" w:rsidP="000801F0">
      <w:pPr>
        <w:pStyle w:val="ListParagraph"/>
        <w:spacing w:after="240"/>
        <w:ind w:left="6514" w:firstLine="686"/>
        <w:jc w:val="both"/>
        <w:rPr>
          <w:rFonts w:eastAsia="SimSun"/>
        </w:rPr>
      </w:pPr>
    </w:p>
    <w:p w:rsidR="000801F0" w:rsidRPr="008323B2" w:rsidRDefault="000801F0" w:rsidP="000801F0">
      <w:pPr>
        <w:pStyle w:val="ListParagraph"/>
        <w:ind w:left="377"/>
        <w:jc w:val="both"/>
        <w:rPr>
          <w:rFonts w:eastAsia="SimSun"/>
        </w:rPr>
      </w:pPr>
      <w:r w:rsidRPr="008323B2">
        <w:rPr>
          <w:rFonts w:eastAsia="SimSun"/>
        </w:rPr>
        <w:tab/>
      </w:r>
      <w:r w:rsidRPr="008323B2">
        <w:rPr>
          <w:rFonts w:eastAsia="SimSun"/>
        </w:rPr>
        <w:tab/>
      </w:r>
      <w:r w:rsidRPr="008323B2">
        <w:rPr>
          <w:rFonts w:eastAsia="SimSun"/>
        </w:rPr>
        <w:tab/>
      </w:r>
      <w:r w:rsidRPr="008323B2">
        <w:rPr>
          <w:rFonts w:eastAsia="SimSun"/>
        </w:rPr>
        <w:tab/>
      </w:r>
      <w:r w:rsidRPr="008323B2">
        <w:rPr>
          <w:rFonts w:eastAsia="SimSun"/>
        </w:rPr>
        <w:tab/>
      </w:r>
      <w:r w:rsidRPr="008323B2">
        <w:rPr>
          <w:rFonts w:eastAsia="SimSun"/>
        </w:rPr>
        <w:tab/>
      </w:r>
      <w:r w:rsidRPr="008323B2">
        <w:rPr>
          <w:rFonts w:eastAsia="SimSun"/>
        </w:rPr>
        <w:tab/>
      </w:r>
      <w:r w:rsidRPr="008323B2">
        <w:rPr>
          <w:rFonts w:eastAsia="SimSun"/>
        </w:rPr>
        <w:tab/>
      </w:r>
      <w:r w:rsidRPr="008323B2">
        <w:rPr>
          <w:rFonts w:eastAsia="SimSun"/>
        </w:rPr>
        <w:tab/>
      </w:r>
      <w:r w:rsidRPr="008323B2">
        <w:rPr>
          <w:rFonts w:eastAsia="SimSun"/>
        </w:rPr>
        <w:tab/>
      </w:r>
      <w:proofErr w:type="spellStart"/>
      <w:r w:rsidRPr="008323B2">
        <w:rPr>
          <w:rFonts w:eastAsia="SimSun"/>
        </w:rPr>
        <w:t>I.Abramoviča</w:t>
      </w:r>
      <w:proofErr w:type="spellEnd"/>
    </w:p>
    <w:p w:rsidR="000801F0" w:rsidRPr="00474989" w:rsidRDefault="000801F0">
      <w:pPr>
        <w:ind w:right="662"/>
        <w:rPr>
          <w:color w:val="FF0000"/>
        </w:rPr>
      </w:pPr>
    </w:p>
    <w:sectPr w:rsidR="000801F0" w:rsidRPr="004749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CC13B1"/>
    <w:multiLevelType w:val="hybridMultilevel"/>
    <w:tmpl w:val="ABA0C032"/>
    <w:lvl w:ilvl="0" w:tplc="960CEC6C">
      <w:start w:val="1"/>
      <w:numFmt w:val="decimal"/>
      <w:lvlText w:val="%1."/>
      <w:lvlJc w:val="left"/>
      <w:pPr>
        <w:ind w:left="502" w:hanging="360"/>
      </w:pPr>
      <w:rPr>
        <w:rFonts w:ascii="Times New Roman" w:eastAsia="SimSun" w:hAnsi="Times New Roman" w:cs="Times New Roman" w:hint="default"/>
        <w:b/>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DD369C9"/>
    <w:multiLevelType w:val="hybridMultilevel"/>
    <w:tmpl w:val="EA2AD74C"/>
    <w:lvl w:ilvl="0" w:tplc="B33A4CCE">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 w15:restartNumberingAfterBreak="0">
    <w:nsid w:val="5ADF67AB"/>
    <w:multiLevelType w:val="hybridMultilevel"/>
    <w:tmpl w:val="B55068E6"/>
    <w:lvl w:ilvl="0" w:tplc="49A6E4D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6F9E4FB5"/>
    <w:multiLevelType w:val="hybridMultilevel"/>
    <w:tmpl w:val="AD401E7C"/>
    <w:lvl w:ilvl="0" w:tplc="749AA8B4">
      <w:start w:val="1"/>
      <w:numFmt w:val="decimal"/>
      <w:lvlText w:val="%1."/>
      <w:lvlJc w:val="left"/>
      <w:pPr>
        <w:ind w:left="377" w:hanging="360"/>
      </w:pPr>
      <w:rPr>
        <w:rFonts w:hint="default"/>
      </w:rPr>
    </w:lvl>
    <w:lvl w:ilvl="1" w:tplc="04260019" w:tentative="1">
      <w:start w:val="1"/>
      <w:numFmt w:val="lowerLetter"/>
      <w:lvlText w:val="%2."/>
      <w:lvlJc w:val="left"/>
      <w:pPr>
        <w:ind w:left="1097" w:hanging="360"/>
      </w:pPr>
    </w:lvl>
    <w:lvl w:ilvl="2" w:tplc="0426001B" w:tentative="1">
      <w:start w:val="1"/>
      <w:numFmt w:val="lowerRoman"/>
      <w:lvlText w:val="%3."/>
      <w:lvlJc w:val="right"/>
      <w:pPr>
        <w:ind w:left="1817" w:hanging="180"/>
      </w:pPr>
    </w:lvl>
    <w:lvl w:ilvl="3" w:tplc="0426000F" w:tentative="1">
      <w:start w:val="1"/>
      <w:numFmt w:val="decimal"/>
      <w:lvlText w:val="%4."/>
      <w:lvlJc w:val="left"/>
      <w:pPr>
        <w:ind w:left="2537" w:hanging="360"/>
      </w:pPr>
    </w:lvl>
    <w:lvl w:ilvl="4" w:tplc="04260019" w:tentative="1">
      <w:start w:val="1"/>
      <w:numFmt w:val="lowerLetter"/>
      <w:lvlText w:val="%5."/>
      <w:lvlJc w:val="left"/>
      <w:pPr>
        <w:ind w:left="3257" w:hanging="360"/>
      </w:pPr>
    </w:lvl>
    <w:lvl w:ilvl="5" w:tplc="0426001B" w:tentative="1">
      <w:start w:val="1"/>
      <w:numFmt w:val="lowerRoman"/>
      <w:lvlText w:val="%6."/>
      <w:lvlJc w:val="right"/>
      <w:pPr>
        <w:ind w:left="3977" w:hanging="180"/>
      </w:pPr>
    </w:lvl>
    <w:lvl w:ilvl="6" w:tplc="0426000F" w:tentative="1">
      <w:start w:val="1"/>
      <w:numFmt w:val="decimal"/>
      <w:lvlText w:val="%7."/>
      <w:lvlJc w:val="left"/>
      <w:pPr>
        <w:ind w:left="4697" w:hanging="360"/>
      </w:pPr>
    </w:lvl>
    <w:lvl w:ilvl="7" w:tplc="04260019" w:tentative="1">
      <w:start w:val="1"/>
      <w:numFmt w:val="lowerLetter"/>
      <w:lvlText w:val="%8."/>
      <w:lvlJc w:val="left"/>
      <w:pPr>
        <w:ind w:left="5417" w:hanging="360"/>
      </w:pPr>
    </w:lvl>
    <w:lvl w:ilvl="8" w:tplc="0426001B" w:tentative="1">
      <w:start w:val="1"/>
      <w:numFmt w:val="lowerRoman"/>
      <w:lvlText w:val="%9."/>
      <w:lvlJc w:val="right"/>
      <w:pPr>
        <w:ind w:left="6137"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058"/>
    <w:rsid w:val="000801F0"/>
    <w:rsid w:val="00201454"/>
    <w:rsid w:val="002E5D18"/>
    <w:rsid w:val="00443695"/>
    <w:rsid w:val="00474989"/>
    <w:rsid w:val="00523F4E"/>
    <w:rsid w:val="00535058"/>
    <w:rsid w:val="00842617"/>
    <w:rsid w:val="009276B8"/>
    <w:rsid w:val="00D467DE"/>
    <w:rsid w:val="00F54E77"/>
    <w:rsid w:val="00F94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49B44A-15D3-457C-8A34-7AF038BB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98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5058"/>
    <w:pPr>
      <w:ind w:left="720"/>
      <w:contextualSpacing/>
    </w:pPr>
  </w:style>
  <w:style w:type="character" w:styleId="Hyperlink">
    <w:name w:val="Hyperlink"/>
    <w:basedOn w:val="DefaultParagraphFont"/>
    <w:uiPriority w:val="99"/>
    <w:unhideWhenUsed/>
    <w:rsid w:val="00535058"/>
    <w:rPr>
      <w:color w:val="0563C1" w:themeColor="hyperlink"/>
      <w:u w:val="single"/>
    </w:rPr>
  </w:style>
  <w:style w:type="paragraph" w:styleId="BodyText3">
    <w:name w:val="Body Text 3"/>
    <w:basedOn w:val="Normal"/>
    <w:link w:val="BodyText3Char"/>
    <w:uiPriority w:val="99"/>
    <w:semiHidden/>
    <w:unhideWhenUsed/>
    <w:rsid w:val="002E5D18"/>
    <w:pPr>
      <w:spacing w:after="120"/>
    </w:pPr>
    <w:rPr>
      <w:sz w:val="16"/>
      <w:szCs w:val="16"/>
    </w:rPr>
  </w:style>
  <w:style w:type="character" w:customStyle="1" w:styleId="BodyText3Char">
    <w:name w:val="Body Text 3 Char"/>
    <w:basedOn w:val="DefaultParagraphFont"/>
    <w:link w:val="BodyText3"/>
    <w:uiPriority w:val="99"/>
    <w:semiHidden/>
    <w:rsid w:val="002E5D18"/>
    <w:rPr>
      <w:sz w:val="16"/>
      <w:szCs w:val="16"/>
    </w:rPr>
  </w:style>
  <w:style w:type="paragraph" w:styleId="HTMLPreformatted">
    <w:name w:val="HTML Preformatted"/>
    <w:basedOn w:val="Normal"/>
    <w:link w:val="HTMLPreformattedChar"/>
    <w:uiPriority w:val="99"/>
    <w:semiHidden/>
    <w:unhideWhenUsed/>
    <w:rsid w:val="0020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01454"/>
    <w:rPr>
      <w:rFonts w:ascii="Courier New" w:eastAsia="Times New Roman" w:hAnsi="Courier New" w:cs="Courier New"/>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094573">
      <w:bodyDiv w:val="1"/>
      <w:marLeft w:val="0"/>
      <w:marRight w:val="0"/>
      <w:marTop w:val="0"/>
      <w:marBottom w:val="0"/>
      <w:divBdr>
        <w:top w:val="none" w:sz="0" w:space="0" w:color="auto"/>
        <w:left w:val="none" w:sz="0" w:space="0" w:color="auto"/>
        <w:bottom w:val="none" w:sz="0" w:space="0" w:color="auto"/>
        <w:right w:val="none" w:sz="0" w:space="0" w:color="auto"/>
      </w:divBdr>
    </w:div>
    <w:div w:id="1836266858">
      <w:bodyDiv w:val="1"/>
      <w:marLeft w:val="0"/>
      <w:marRight w:val="0"/>
      <w:marTop w:val="0"/>
      <w:marBottom w:val="0"/>
      <w:divBdr>
        <w:top w:val="none" w:sz="0" w:space="0" w:color="auto"/>
        <w:left w:val="none" w:sz="0" w:space="0" w:color="auto"/>
        <w:bottom w:val="none" w:sz="0" w:space="0" w:color="auto"/>
        <w:right w:val="none" w:sz="0" w:space="0" w:color="auto"/>
      </w:divBdr>
    </w:div>
    <w:div w:id="213163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elesnamsaimnieks.lv" TargetMode="External"/><Relationship Id="rId3" Type="http://schemas.openxmlformats.org/officeDocument/2006/relationships/settings" Target="settings.xml"/><Relationship Id="rId7" Type="http://schemas.openxmlformats.org/officeDocument/2006/relationships/hyperlink" Target="mailto:PersonasDati@depo.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epirkumi@dobelesnamsaimnieks.lv" TargetMode="External"/><Relationship Id="rId11" Type="http://schemas.openxmlformats.org/officeDocument/2006/relationships/theme" Target="theme/theme1.xml"/><Relationship Id="rId5" Type="http://schemas.openxmlformats.org/officeDocument/2006/relationships/hyperlink" Target="mailto:namsaimnieks@dobelesnamsaimnieks.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6391</Words>
  <Characters>3643</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5</cp:revision>
  <dcterms:created xsi:type="dcterms:W3CDTF">2017-09-21T15:43:00Z</dcterms:created>
  <dcterms:modified xsi:type="dcterms:W3CDTF">2017-09-25T13:25:00Z</dcterms:modified>
</cp:coreProperties>
</file>