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21E17" w14:textId="77777777" w:rsidR="00DB2C44" w:rsidRPr="008B6724" w:rsidRDefault="00DB2C44" w:rsidP="00DB2C44">
      <w:pPr>
        <w:tabs>
          <w:tab w:val="left" w:pos="720"/>
          <w:tab w:val="center" w:pos="4320"/>
          <w:tab w:val="right" w:pos="8640"/>
        </w:tabs>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APSTIPRINĀTS</w:t>
      </w:r>
    </w:p>
    <w:p w14:paraId="79F902C3" w14:textId="77777777"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SIA “DOBELES NAMSAIMNIEKS”</w:t>
      </w:r>
    </w:p>
    <w:p w14:paraId="60EBEBB3" w14:textId="77777777"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iepirkumu komisijas sēdē</w:t>
      </w:r>
    </w:p>
    <w:p w14:paraId="55BE0B6A" w14:textId="7D58E376"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2019.gada 3</w:t>
      </w:r>
      <w:r w:rsidR="00CF082A">
        <w:rPr>
          <w:rFonts w:eastAsia="Times New Roman" w:cs="Times New Roman"/>
          <w:szCs w:val="24"/>
          <w:lang w:eastAsia="ar-SA"/>
        </w:rPr>
        <w:t>0</w:t>
      </w:r>
      <w:r w:rsidRPr="008B6724">
        <w:rPr>
          <w:rFonts w:eastAsia="Times New Roman" w:cs="Times New Roman"/>
          <w:szCs w:val="24"/>
          <w:lang w:eastAsia="ar-SA"/>
        </w:rPr>
        <w:t>.septembrī</w:t>
      </w:r>
    </w:p>
    <w:p w14:paraId="76C8D618" w14:textId="77777777"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 xml:space="preserve">Protokols </w:t>
      </w:r>
      <w:r w:rsidRPr="00DB2C44">
        <w:rPr>
          <w:rFonts w:eastAsia="Times New Roman" w:cs="Times New Roman"/>
          <w:szCs w:val="24"/>
          <w:highlight w:val="yellow"/>
          <w:lang w:eastAsia="ar-SA"/>
        </w:rPr>
        <w:t>Nr.19</w:t>
      </w:r>
    </w:p>
    <w:p w14:paraId="11CA48D6"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185905CC" w14:textId="77777777"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Iepirkuma komisijas priekšsēdētāja</w:t>
      </w:r>
    </w:p>
    <w:p w14:paraId="2A402499" w14:textId="77777777" w:rsidR="00DB2C44" w:rsidRPr="008B6724" w:rsidRDefault="00DB2C44" w:rsidP="00DB2C44">
      <w:pPr>
        <w:suppressAutoHyphens/>
        <w:spacing w:after="0" w:line="240" w:lineRule="auto"/>
        <w:jc w:val="right"/>
        <w:rPr>
          <w:rFonts w:eastAsia="Times New Roman" w:cs="Times New Roman"/>
          <w:szCs w:val="24"/>
          <w:lang w:eastAsia="ar-SA"/>
        </w:rPr>
      </w:pPr>
    </w:p>
    <w:p w14:paraId="79C8D1FA" w14:textId="77777777"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________________/G. Freimane/</w:t>
      </w:r>
    </w:p>
    <w:p w14:paraId="282C6034" w14:textId="77777777" w:rsidR="00DB2C44" w:rsidRPr="008B6724" w:rsidRDefault="00DB2C44" w:rsidP="00DB2C44">
      <w:pPr>
        <w:suppressAutoHyphens/>
        <w:spacing w:after="0" w:line="240" w:lineRule="auto"/>
        <w:jc w:val="both"/>
        <w:rPr>
          <w:rFonts w:eastAsia="Times New Roman" w:cs="Times New Roman"/>
          <w:sz w:val="22"/>
          <w:lang w:eastAsia="ar-SA"/>
        </w:rPr>
      </w:pPr>
    </w:p>
    <w:p w14:paraId="49737272" w14:textId="77777777" w:rsidR="00DB2C44" w:rsidRPr="008B6724" w:rsidRDefault="00DB2C44" w:rsidP="00DB2C44">
      <w:pPr>
        <w:suppressAutoHyphens/>
        <w:spacing w:after="0" w:line="240" w:lineRule="auto"/>
        <w:jc w:val="both"/>
        <w:rPr>
          <w:rFonts w:eastAsia="Times New Roman" w:cs="Times New Roman"/>
          <w:sz w:val="22"/>
          <w:lang w:eastAsia="ar-SA"/>
        </w:rPr>
      </w:pPr>
    </w:p>
    <w:p w14:paraId="6CFA6B29" w14:textId="77777777" w:rsidR="00DB2C44" w:rsidRPr="008B6724" w:rsidRDefault="00DB2C44" w:rsidP="00DB2C44">
      <w:pPr>
        <w:suppressAutoHyphens/>
        <w:spacing w:after="0" w:line="240" w:lineRule="auto"/>
        <w:jc w:val="both"/>
        <w:rPr>
          <w:rFonts w:eastAsia="Times New Roman" w:cs="Times New Roman"/>
          <w:b/>
          <w:bCs/>
          <w:sz w:val="22"/>
          <w:lang w:eastAsia="ar-SA"/>
        </w:rPr>
      </w:pPr>
    </w:p>
    <w:p w14:paraId="5DEDE560" w14:textId="77777777" w:rsidR="00DB2C44" w:rsidRPr="008B6724" w:rsidRDefault="00DB2C44" w:rsidP="00DB2C44">
      <w:pPr>
        <w:keepNext/>
        <w:suppressAutoHyphens/>
        <w:spacing w:before="280" w:after="280" w:line="240" w:lineRule="auto"/>
        <w:jc w:val="both"/>
        <w:outlineLvl w:val="1"/>
        <w:rPr>
          <w:rFonts w:eastAsia="Times New Roman" w:cs="Times New Roman"/>
          <w:bCs/>
          <w:sz w:val="28"/>
          <w:szCs w:val="28"/>
          <w:lang w:eastAsia="ar-SA"/>
        </w:rPr>
      </w:pPr>
    </w:p>
    <w:p w14:paraId="0A8579DB" w14:textId="77777777" w:rsidR="00DB2C44" w:rsidRPr="008B6724" w:rsidRDefault="00DB2C44" w:rsidP="00DB2C44">
      <w:pPr>
        <w:keepNext/>
        <w:suppressAutoHyphens/>
        <w:spacing w:before="280" w:after="280" w:line="240" w:lineRule="auto"/>
        <w:jc w:val="both"/>
        <w:outlineLvl w:val="1"/>
        <w:rPr>
          <w:rFonts w:eastAsia="Times New Roman" w:cs="Times New Roman"/>
          <w:sz w:val="32"/>
          <w:szCs w:val="32"/>
          <w:lang w:eastAsia="ar-SA"/>
        </w:rPr>
      </w:pPr>
    </w:p>
    <w:p w14:paraId="3DA08234" w14:textId="77777777" w:rsidR="00DB2C44" w:rsidRPr="008B6724" w:rsidRDefault="00DB2C44" w:rsidP="00DB2C44">
      <w:pPr>
        <w:suppressAutoHyphens/>
        <w:spacing w:after="0" w:line="240" w:lineRule="auto"/>
        <w:jc w:val="center"/>
        <w:rPr>
          <w:rFonts w:eastAsia="Times New Roman" w:cs="Times New Roman"/>
          <w:b/>
          <w:sz w:val="36"/>
          <w:szCs w:val="36"/>
          <w:lang w:eastAsia="ar-SA"/>
        </w:rPr>
      </w:pPr>
      <w:r w:rsidRPr="008B6724">
        <w:rPr>
          <w:rFonts w:eastAsia="Times New Roman" w:cs="Times New Roman"/>
          <w:b/>
          <w:sz w:val="36"/>
          <w:szCs w:val="36"/>
          <w:lang w:eastAsia="ar-SA"/>
        </w:rPr>
        <w:t>IEPIRKUMA NOLIKUMS</w:t>
      </w:r>
    </w:p>
    <w:p w14:paraId="51AFCED8" w14:textId="77777777" w:rsidR="00DB2C44" w:rsidRPr="008B6724" w:rsidRDefault="00DB2C44" w:rsidP="00DB2C44">
      <w:pPr>
        <w:suppressAutoHyphens/>
        <w:spacing w:after="0" w:line="240" w:lineRule="auto"/>
        <w:jc w:val="both"/>
        <w:rPr>
          <w:rFonts w:eastAsia="Times New Roman" w:cs="Times New Roman"/>
          <w:b/>
          <w:sz w:val="32"/>
          <w:szCs w:val="32"/>
          <w:lang w:eastAsia="ar-SA"/>
        </w:rPr>
      </w:pPr>
    </w:p>
    <w:p w14:paraId="609F1905" w14:textId="77777777" w:rsidR="00DB2C44" w:rsidRPr="008B6724" w:rsidRDefault="00DB2C44" w:rsidP="00DB2C44">
      <w:pPr>
        <w:suppressAutoHyphens/>
        <w:spacing w:after="0" w:line="240" w:lineRule="auto"/>
        <w:jc w:val="both"/>
        <w:rPr>
          <w:rFonts w:eastAsia="Times New Roman" w:cs="Times New Roman"/>
          <w:b/>
          <w:sz w:val="32"/>
          <w:szCs w:val="32"/>
          <w:lang w:eastAsia="ar-SA"/>
        </w:rPr>
      </w:pPr>
    </w:p>
    <w:p w14:paraId="528FCBE0" w14:textId="77777777" w:rsidR="00DB2C44" w:rsidRPr="008B6724" w:rsidRDefault="00DB2C44" w:rsidP="00DB2C44">
      <w:pPr>
        <w:suppressAutoHyphens/>
        <w:spacing w:after="0" w:line="240" w:lineRule="auto"/>
        <w:ind w:left="525" w:hanging="525"/>
        <w:jc w:val="center"/>
        <w:rPr>
          <w:rFonts w:eastAsia="Times New Roman" w:cs="Times New Roman"/>
          <w:bCs/>
          <w:sz w:val="28"/>
          <w:szCs w:val="32"/>
          <w:lang w:eastAsia="ar-SA"/>
        </w:rPr>
      </w:pPr>
      <w:r w:rsidRPr="008B6724">
        <w:rPr>
          <w:rFonts w:eastAsia="Times New Roman" w:cs="Times New Roman"/>
          <w:bCs/>
          <w:sz w:val="28"/>
          <w:szCs w:val="32"/>
          <w:lang w:eastAsia="ar-SA"/>
        </w:rPr>
        <w:t>Saskaņā ar Publisko iepirkumu likuma 9. pantu</w:t>
      </w:r>
    </w:p>
    <w:p w14:paraId="718D4243" w14:textId="77777777" w:rsidR="00DB2C44" w:rsidRPr="008B6724" w:rsidRDefault="00DB2C44" w:rsidP="00DB2C44">
      <w:pPr>
        <w:suppressAutoHyphens/>
        <w:spacing w:after="0" w:line="240" w:lineRule="auto"/>
        <w:ind w:left="525" w:hanging="525"/>
        <w:jc w:val="both"/>
        <w:rPr>
          <w:rFonts w:eastAsia="Times New Roman" w:cs="Times New Roman"/>
          <w:bCs/>
          <w:sz w:val="36"/>
          <w:szCs w:val="32"/>
          <w:lang w:eastAsia="ar-SA"/>
        </w:rPr>
      </w:pPr>
    </w:p>
    <w:p w14:paraId="53340823" w14:textId="77777777" w:rsidR="00DB2C44" w:rsidRPr="008B6724" w:rsidRDefault="00DB2C44" w:rsidP="00DB2C44">
      <w:pPr>
        <w:suppressAutoHyphens/>
        <w:spacing w:after="0" w:line="240" w:lineRule="auto"/>
        <w:ind w:left="525" w:hanging="525"/>
        <w:jc w:val="both"/>
        <w:rPr>
          <w:rFonts w:eastAsia="Times New Roman" w:cs="Times New Roman"/>
          <w:b/>
          <w:bCs/>
          <w:sz w:val="32"/>
          <w:szCs w:val="32"/>
          <w:lang w:eastAsia="ar-SA"/>
        </w:rPr>
      </w:pPr>
    </w:p>
    <w:p w14:paraId="0E29140A" w14:textId="77777777" w:rsidR="00DB2C44" w:rsidRPr="008B6724" w:rsidRDefault="00DB2C44" w:rsidP="00DB2C44">
      <w:pPr>
        <w:suppressAutoHyphens/>
        <w:spacing w:after="0" w:line="240" w:lineRule="auto"/>
        <w:ind w:left="525" w:hanging="525"/>
        <w:jc w:val="both"/>
        <w:rPr>
          <w:rFonts w:eastAsia="Times New Roman" w:cs="Times New Roman"/>
          <w:b/>
          <w:bCs/>
          <w:sz w:val="36"/>
          <w:szCs w:val="28"/>
          <w:lang w:eastAsia="ar-SA"/>
        </w:rPr>
      </w:pPr>
    </w:p>
    <w:p w14:paraId="58F277A2" w14:textId="6D0A25D5" w:rsidR="00DB2C44" w:rsidRPr="008B6724" w:rsidRDefault="00DB2C44" w:rsidP="00DB2C44">
      <w:pPr>
        <w:suppressAutoHyphens/>
        <w:spacing w:after="0" w:line="240" w:lineRule="auto"/>
        <w:jc w:val="center"/>
        <w:rPr>
          <w:rFonts w:eastAsia="Times New Roman" w:cs="Times New Roman"/>
          <w:b/>
          <w:bCs/>
          <w:sz w:val="36"/>
          <w:szCs w:val="36"/>
          <w:lang w:eastAsia="ar-SA"/>
        </w:rPr>
      </w:pPr>
      <w:r w:rsidRPr="008B6724">
        <w:rPr>
          <w:rFonts w:eastAsia="Times New Roman" w:cs="Times New Roman"/>
          <w:b/>
          <w:bCs/>
          <w:sz w:val="36"/>
          <w:szCs w:val="36"/>
          <w:lang w:eastAsia="ar-SA"/>
        </w:rPr>
        <w:t>„</w:t>
      </w:r>
      <w:r>
        <w:rPr>
          <w:rFonts w:eastAsia="Times New Roman" w:cs="Times New Roman"/>
          <w:b/>
          <w:bCs/>
          <w:sz w:val="36"/>
          <w:szCs w:val="36"/>
          <w:lang w:eastAsia="ar-SA"/>
        </w:rPr>
        <w:t>Elektrisko radiatoru uzstādīšana elektroinstalācijas projekta izstrāde un montāža”</w:t>
      </w:r>
    </w:p>
    <w:p w14:paraId="68E45DF0" w14:textId="77777777" w:rsidR="00DB2C44" w:rsidRPr="008B6724" w:rsidRDefault="00DB2C44" w:rsidP="00DB2C44">
      <w:pPr>
        <w:suppressAutoHyphens/>
        <w:spacing w:before="240" w:after="0" w:line="240" w:lineRule="auto"/>
        <w:ind w:left="527" w:hanging="527"/>
        <w:jc w:val="both"/>
        <w:rPr>
          <w:rFonts w:eastAsia="Times New Roman" w:cs="Times New Roman"/>
          <w:bCs/>
          <w:sz w:val="28"/>
          <w:szCs w:val="28"/>
          <w:lang w:eastAsia="ar-SA"/>
        </w:rPr>
      </w:pPr>
    </w:p>
    <w:p w14:paraId="1BF4A318" w14:textId="77777777" w:rsidR="00DB2C44" w:rsidRPr="008B6724" w:rsidRDefault="00DB2C44" w:rsidP="00DB2C44">
      <w:pPr>
        <w:suppressAutoHyphens/>
        <w:spacing w:before="240" w:after="0" w:line="240" w:lineRule="auto"/>
        <w:ind w:left="527" w:hanging="527"/>
        <w:jc w:val="both"/>
        <w:rPr>
          <w:rFonts w:eastAsia="Times New Roman" w:cs="Times New Roman"/>
          <w:bCs/>
          <w:sz w:val="28"/>
          <w:szCs w:val="28"/>
          <w:lang w:eastAsia="ar-SA"/>
        </w:rPr>
      </w:pPr>
    </w:p>
    <w:p w14:paraId="1321A092" w14:textId="77777777" w:rsidR="00DB2C44" w:rsidRPr="008B6724" w:rsidRDefault="00DB2C44" w:rsidP="00DB2C44">
      <w:pPr>
        <w:suppressAutoHyphens/>
        <w:spacing w:before="240" w:after="0" w:line="240" w:lineRule="auto"/>
        <w:ind w:left="527" w:hanging="527"/>
        <w:jc w:val="both"/>
        <w:rPr>
          <w:rFonts w:eastAsia="Times New Roman" w:cs="Times New Roman"/>
          <w:bCs/>
          <w:sz w:val="28"/>
          <w:szCs w:val="28"/>
          <w:lang w:eastAsia="ar-SA"/>
        </w:rPr>
      </w:pPr>
    </w:p>
    <w:p w14:paraId="0C19B425" w14:textId="50165B57" w:rsidR="00DB2C44" w:rsidRPr="008B6724" w:rsidRDefault="00DB2C44" w:rsidP="00DB2C44">
      <w:pPr>
        <w:suppressAutoHyphens/>
        <w:spacing w:before="240" w:after="0" w:line="240" w:lineRule="auto"/>
        <w:ind w:left="527" w:hanging="527"/>
        <w:jc w:val="center"/>
        <w:rPr>
          <w:rFonts w:eastAsia="Times New Roman" w:cs="Times New Roman"/>
          <w:bCs/>
          <w:sz w:val="28"/>
          <w:szCs w:val="28"/>
          <w:lang w:eastAsia="ar-SA"/>
        </w:rPr>
      </w:pPr>
      <w:r w:rsidRPr="008B6724">
        <w:rPr>
          <w:rFonts w:eastAsia="Times New Roman" w:cs="Times New Roman"/>
          <w:bCs/>
          <w:sz w:val="28"/>
          <w:szCs w:val="28"/>
          <w:lang w:eastAsia="ar-SA"/>
        </w:rPr>
        <w:t xml:space="preserve">Iepirkuma identifikācijas numurs: </w:t>
      </w:r>
      <w:bookmarkStart w:id="0" w:name="OLE_LINK7"/>
      <w:bookmarkStart w:id="1" w:name="OLE_LINK6"/>
      <w:r w:rsidRPr="008B6724">
        <w:rPr>
          <w:rFonts w:eastAsia="Times New Roman" w:cs="Times New Roman"/>
          <w:bCs/>
          <w:sz w:val="28"/>
          <w:szCs w:val="28"/>
          <w:lang w:eastAsia="ar-SA"/>
        </w:rPr>
        <w:t>SIA DN 2019/</w:t>
      </w:r>
      <w:bookmarkEnd w:id="0"/>
      <w:bookmarkEnd w:id="1"/>
      <w:r>
        <w:rPr>
          <w:rFonts w:eastAsia="Times New Roman" w:cs="Times New Roman"/>
          <w:bCs/>
          <w:sz w:val="28"/>
          <w:szCs w:val="28"/>
          <w:lang w:eastAsia="ar-SA"/>
        </w:rPr>
        <w:t>10</w:t>
      </w:r>
    </w:p>
    <w:p w14:paraId="51209E45" w14:textId="77777777" w:rsidR="00DB2C44" w:rsidRPr="008B6724" w:rsidRDefault="00DB2C44" w:rsidP="00DB2C44">
      <w:pPr>
        <w:suppressAutoHyphens/>
        <w:spacing w:before="280" w:after="280" w:line="480" w:lineRule="auto"/>
        <w:jc w:val="both"/>
        <w:rPr>
          <w:rFonts w:eastAsia="Times New Roman" w:cs="Times New Roman"/>
          <w:sz w:val="22"/>
          <w:lang w:eastAsia="ar-SA"/>
        </w:rPr>
      </w:pPr>
    </w:p>
    <w:p w14:paraId="6B64AB0F" w14:textId="77777777" w:rsidR="00DB2C44" w:rsidRPr="008B6724" w:rsidRDefault="00DB2C44" w:rsidP="00DB2C44">
      <w:pPr>
        <w:suppressAutoHyphens/>
        <w:spacing w:before="280" w:after="280" w:line="480" w:lineRule="auto"/>
        <w:jc w:val="both"/>
        <w:rPr>
          <w:rFonts w:eastAsia="Times New Roman" w:cs="Times New Roman"/>
          <w:sz w:val="22"/>
          <w:lang w:eastAsia="ar-SA"/>
        </w:rPr>
      </w:pPr>
    </w:p>
    <w:p w14:paraId="6A4D95B1" w14:textId="77777777" w:rsidR="00DB2C44" w:rsidRPr="008B6724" w:rsidRDefault="00DB2C44" w:rsidP="00DB2C44">
      <w:pPr>
        <w:suppressAutoHyphens/>
        <w:spacing w:before="280" w:after="280" w:line="480" w:lineRule="auto"/>
        <w:jc w:val="both"/>
        <w:rPr>
          <w:rFonts w:eastAsia="Times New Roman" w:cs="Times New Roman"/>
          <w:sz w:val="22"/>
          <w:lang w:eastAsia="ar-SA"/>
        </w:rPr>
      </w:pPr>
    </w:p>
    <w:p w14:paraId="3C739241" w14:textId="4E12A4FE" w:rsidR="00DB2C44" w:rsidRDefault="00DB2C44" w:rsidP="00DB2C44">
      <w:pPr>
        <w:suppressAutoHyphens/>
        <w:spacing w:after="0" w:line="480" w:lineRule="auto"/>
        <w:jc w:val="center"/>
        <w:rPr>
          <w:rFonts w:eastAsia="Times New Roman" w:cs="Times New Roman"/>
          <w:sz w:val="22"/>
          <w:lang w:eastAsia="ar-SA"/>
        </w:rPr>
      </w:pPr>
      <w:r w:rsidRPr="008B6724">
        <w:rPr>
          <w:rFonts w:eastAsia="Times New Roman" w:cs="Times New Roman"/>
          <w:sz w:val="22"/>
          <w:lang w:eastAsia="ar-SA"/>
        </w:rPr>
        <w:t>Dobele</w:t>
      </w:r>
      <w:r>
        <w:rPr>
          <w:rFonts w:eastAsia="Times New Roman" w:cs="Times New Roman"/>
          <w:sz w:val="22"/>
          <w:lang w:eastAsia="ar-SA"/>
        </w:rPr>
        <w:t xml:space="preserve">, </w:t>
      </w:r>
      <w:r w:rsidRPr="008B6724">
        <w:rPr>
          <w:rFonts w:eastAsia="Times New Roman" w:cs="Times New Roman"/>
          <w:sz w:val="22"/>
          <w:lang w:eastAsia="ar-SA"/>
        </w:rPr>
        <w:t>2019</w:t>
      </w:r>
    </w:p>
    <w:p w14:paraId="3C509351" w14:textId="7A306B9B" w:rsidR="00DB2C44" w:rsidRDefault="00DB2C44" w:rsidP="00DB2C44">
      <w:pPr>
        <w:suppressAutoHyphens/>
        <w:spacing w:after="0" w:line="480" w:lineRule="auto"/>
        <w:jc w:val="center"/>
        <w:rPr>
          <w:rFonts w:eastAsia="Times New Roman" w:cs="Times New Roman"/>
          <w:sz w:val="22"/>
          <w:lang w:eastAsia="ar-SA"/>
        </w:rPr>
      </w:pPr>
    </w:p>
    <w:p w14:paraId="2E9D09B4" w14:textId="77777777" w:rsidR="00DB2C44" w:rsidRPr="008B6724" w:rsidRDefault="00DB2C44" w:rsidP="00DB2C44">
      <w:pPr>
        <w:suppressAutoHyphens/>
        <w:spacing w:after="0" w:line="480" w:lineRule="auto"/>
        <w:jc w:val="center"/>
        <w:rPr>
          <w:rFonts w:eastAsia="Times New Roman" w:cs="Times New Roman"/>
          <w:sz w:val="22"/>
          <w:lang w:eastAsia="ar-SA"/>
        </w:rPr>
      </w:pPr>
    </w:p>
    <w:p w14:paraId="38BEA7D2" w14:textId="77777777" w:rsidR="00DB2C44" w:rsidRPr="008B6724" w:rsidRDefault="00DB2C44" w:rsidP="00DB2C44">
      <w:pPr>
        <w:numPr>
          <w:ilvl w:val="0"/>
          <w:numId w:val="1"/>
        </w:numPr>
        <w:suppressAutoHyphens/>
        <w:spacing w:after="0" w:line="240" w:lineRule="auto"/>
        <w:ind w:left="284" w:hanging="284"/>
        <w:contextualSpacing/>
        <w:jc w:val="center"/>
        <w:outlineLvl w:val="1"/>
        <w:rPr>
          <w:rFonts w:eastAsia="Times New Roman" w:cs="Times New Roman"/>
          <w:b/>
          <w:szCs w:val="20"/>
          <w:lang w:val="en-US" w:eastAsia="lv-LV"/>
        </w:rPr>
      </w:pPr>
      <w:proofErr w:type="spellStart"/>
      <w:r w:rsidRPr="008B6724">
        <w:rPr>
          <w:rFonts w:eastAsia="Times New Roman" w:cs="Times New Roman"/>
          <w:b/>
          <w:szCs w:val="20"/>
          <w:lang w:val="en-US" w:eastAsia="lv-LV"/>
        </w:rPr>
        <w:t>Vispārīgā</w:t>
      </w:r>
      <w:proofErr w:type="spellEnd"/>
      <w:r w:rsidRPr="008B6724">
        <w:rPr>
          <w:rFonts w:eastAsia="Times New Roman" w:cs="Times New Roman"/>
          <w:b/>
          <w:szCs w:val="20"/>
          <w:lang w:val="en-US" w:eastAsia="lv-LV"/>
        </w:rPr>
        <w:t xml:space="preserve"> </w:t>
      </w:r>
      <w:proofErr w:type="spellStart"/>
      <w:r w:rsidRPr="008B6724">
        <w:rPr>
          <w:rFonts w:eastAsia="Times New Roman" w:cs="Times New Roman"/>
          <w:b/>
          <w:szCs w:val="20"/>
          <w:lang w:val="en-US" w:eastAsia="lv-LV"/>
        </w:rPr>
        <w:t>informācija</w:t>
      </w:r>
      <w:proofErr w:type="spellEnd"/>
    </w:p>
    <w:p w14:paraId="053905D3" w14:textId="6E3FF85F"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sz w:val="16"/>
          <w:szCs w:val="20"/>
          <w:lang w:val="en-US" w:eastAsia="lv-LV"/>
        </w:rPr>
      </w:pPr>
      <w:r w:rsidRPr="008B6724">
        <w:rPr>
          <w:rFonts w:eastAsia="Times New Roman" w:cs="Times New Roman"/>
          <w:szCs w:val="20"/>
          <w:lang w:eastAsia="lv-LV"/>
        </w:rPr>
        <w:lastRenderedPageBreak/>
        <w:t>Iepirkuma identifikācijas numurs ir: SIA DN</w:t>
      </w:r>
      <w:r w:rsidRPr="008B6724">
        <w:rPr>
          <w:rFonts w:eastAsia="Times New Roman" w:cs="Times New Roman"/>
          <w:bCs/>
          <w:szCs w:val="40"/>
          <w:lang w:eastAsia="lv-LV"/>
        </w:rPr>
        <w:t xml:space="preserve"> 2019/</w:t>
      </w:r>
      <w:r>
        <w:rPr>
          <w:rFonts w:eastAsia="Times New Roman" w:cs="Times New Roman"/>
          <w:bCs/>
          <w:szCs w:val="40"/>
          <w:lang w:eastAsia="lv-LV"/>
        </w:rPr>
        <w:t>10</w:t>
      </w:r>
      <w:r w:rsidRPr="008B6724">
        <w:rPr>
          <w:rFonts w:eastAsia="Times New Roman" w:cs="Times New Roman"/>
          <w:bCs/>
          <w:szCs w:val="40"/>
          <w:lang w:eastAsia="lv-LV"/>
        </w:rPr>
        <w:t>.</w:t>
      </w:r>
    </w:p>
    <w:p w14:paraId="77A11DA8" w14:textId="77777777"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szCs w:val="20"/>
          <w:lang w:val="en-US" w:eastAsia="lv-LV"/>
        </w:rPr>
      </w:pPr>
      <w:r w:rsidRPr="008B6724">
        <w:rPr>
          <w:rFonts w:eastAsia="Times New Roman" w:cs="Times New Roman"/>
          <w:szCs w:val="20"/>
          <w:lang w:eastAsia="lv-LV"/>
        </w:rPr>
        <w:t>Pasūtītājs ir SIA „DOBELES NAMSAIMNIEKS”.</w:t>
      </w:r>
    </w:p>
    <w:p w14:paraId="7AFBA419" w14:textId="77777777"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iCs/>
          <w:szCs w:val="20"/>
          <w:lang w:eastAsia="lv-LV"/>
        </w:rPr>
      </w:pPr>
      <w:r w:rsidRPr="008B6724">
        <w:rPr>
          <w:rFonts w:eastAsia="Times New Roman" w:cs="Times New Roman"/>
          <w:szCs w:val="20"/>
          <w:lang w:eastAsia="lv-LV"/>
        </w:rPr>
        <w:t>Iepirkuma kontaktpersonas:</w:t>
      </w:r>
      <w:r w:rsidRPr="008B6724">
        <w:rPr>
          <w:rFonts w:eastAsia="Times New Roman" w:cs="Times New Roman"/>
          <w:iCs/>
          <w:szCs w:val="20"/>
          <w:lang w:eastAsia="lv-LV"/>
        </w:rPr>
        <w:t xml:space="preserve"> par </w:t>
      </w:r>
      <w:r w:rsidRPr="008B6724">
        <w:rPr>
          <w:rFonts w:eastAsia="Times New Roman" w:cs="Times New Roman"/>
          <w:szCs w:val="20"/>
          <w:lang w:eastAsia="lv-LV"/>
        </w:rPr>
        <w:t xml:space="preserve">iepirkuma priekšmetu: SIA „DOBELES NAMSAIMNIEKS” </w:t>
      </w:r>
      <w:proofErr w:type="spellStart"/>
      <w:r w:rsidRPr="008B6724">
        <w:rPr>
          <w:rFonts w:eastAsia="Lucida Sans Unicode" w:cs="Times New Roman"/>
          <w:bCs/>
          <w:color w:val="000000"/>
          <w:kern w:val="1"/>
          <w:szCs w:val="20"/>
          <w:lang w:val="en-US" w:bidi="lo-LA"/>
        </w:rPr>
        <w:t>remontdarbu</w:t>
      </w:r>
      <w:proofErr w:type="spellEnd"/>
      <w:r w:rsidRPr="008B6724">
        <w:rPr>
          <w:rFonts w:eastAsia="Lucida Sans Unicode" w:cs="Times New Roman"/>
          <w:bCs/>
          <w:color w:val="000000"/>
          <w:kern w:val="1"/>
          <w:szCs w:val="20"/>
          <w:lang w:val="en-US" w:bidi="lo-LA"/>
        </w:rPr>
        <w:t xml:space="preserve"> </w:t>
      </w:r>
      <w:proofErr w:type="spellStart"/>
      <w:r w:rsidRPr="008B6724">
        <w:rPr>
          <w:rFonts w:eastAsia="Lucida Sans Unicode" w:cs="Times New Roman"/>
          <w:bCs/>
          <w:color w:val="000000"/>
          <w:kern w:val="1"/>
          <w:szCs w:val="20"/>
          <w:lang w:val="en-US" w:bidi="lo-LA"/>
        </w:rPr>
        <w:t>vadītājs</w:t>
      </w:r>
      <w:proofErr w:type="spellEnd"/>
      <w:r w:rsidRPr="008B6724">
        <w:rPr>
          <w:rFonts w:eastAsia="Lucida Sans Unicode" w:cs="Times New Roman"/>
          <w:bCs/>
          <w:color w:val="000000"/>
          <w:kern w:val="1"/>
          <w:szCs w:val="20"/>
          <w:lang w:val="en-US" w:bidi="lo-LA"/>
        </w:rPr>
        <w:t xml:space="preserve"> Raimonds Maļinovskis, </w:t>
      </w:r>
      <w:proofErr w:type="spellStart"/>
      <w:r w:rsidRPr="008B6724">
        <w:rPr>
          <w:rFonts w:eastAsia="Lucida Sans Unicode" w:cs="Times New Roman"/>
          <w:bCs/>
          <w:color w:val="000000"/>
          <w:kern w:val="1"/>
          <w:szCs w:val="20"/>
          <w:lang w:val="en-US" w:bidi="lo-LA"/>
        </w:rPr>
        <w:t>mobilais</w:t>
      </w:r>
      <w:proofErr w:type="spellEnd"/>
      <w:r w:rsidRPr="008B6724">
        <w:rPr>
          <w:rFonts w:eastAsia="Lucida Sans Unicode" w:cs="Times New Roman"/>
          <w:bCs/>
          <w:color w:val="000000"/>
          <w:kern w:val="1"/>
          <w:szCs w:val="20"/>
          <w:lang w:val="en-US" w:bidi="lo-LA"/>
        </w:rPr>
        <w:t xml:space="preserve"> </w:t>
      </w:r>
      <w:proofErr w:type="spellStart"/>
      <w:r w:rsidRPr="008B6724">
        <w:rPr>
          <w:rFonts w:eastAsia="Lucida Sans Unicode" w:cs="Times New Roman"/>
          <w:bCs/>
          <w:color w:val="000000"/>
          <w:kern w:val="1"/>
          <w:szCs w:val="20"/>
          <w:lang w:val="en-US" w:bidi="lo-LA"/>
        </w:rPr>
        <w:t>telefons</w:t>
      </w:r>
      <w:proofErr w:type="spellEnd"/>
      <w:r w:rsidRPr="008B6724">
        <w:rPr>
          <w:rFonts w:eastAsia="Lucida Sans Unicode" w:cs="Times New Roman"/>
          <w:bCs/>
          <w:color w:val="000000"/>
          <w:kern w:val="1"/>
          <w:szCs w:val="20"/>
          <w:lang w:val="en-US" w:bidi="lo-LA"/>
        </w:rPr>
        <w:t xml:space="preserve"> 26667210, e-pasts: </w:t>
      </w:r>
      <w:hyperlink r:id="rId5" w:history="1">
        <w:r w:rsidRPr="008B6724">
          <w:rPr>
            <w:rFonts w:eastAsia="Calibri" w:cs="Times New Roman"/>
            <w:color w:val="0563C1" w:themeColor="hyperlink"/>
            <w:kern w:val="1"/>
            <w:szCs w:val="20"/>
            <w:u w:val="single"/>
            <w:lang w:val="en-US" w:bidi="en-US"/>
          </w:rPr>
          <w:t>raimonds.malinovskis@dobelesnamsaimnieks.lv</w:t>
        </w:r>
      </w:hyperlink>
      <w:r w:rsidRPr="008B6724">
        <w:rPr>
          <w:rFonts w:eastAsia="Lucida Sans Unicode" w:cs="Times New Roman"/>
          <w:color w:val="000000"/>
          <w:kern w:val="1"/>
          <w:szCs w:val="20"/>
          <w:lang w:val="en-US"/>
        </w:rPr>
        <w:t>, p</w:t>
      </w:r>
      <w:r w:rsidRPr="008B6724">
        <w:rPr>
          <w:rFonts w:eastAsia="Times New Roman" w:cs="Times New Roman"/>
          <w:szCs w:val="20"/>
          <w:lang w:eastAsia="lv-LV"/>
        </w:rPr>
        <w:t>ar iepirkuma procedūru: juriste Elīna Kreicberga, tālrunis 63707294, e-pasts: iepirkumi@dobelesnamsaimnieks.lv.</w:t>
      </w:r>
    </w:p>
    <w:p w14:paraId="22D34CD8" w14:textId="38EC4DB3"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 xml:space="preserve">Iepirkuma </w:t>
      </w:r>
      <w:r w:rsidRPr="00476366">
        <w:rPr>
          <w:rFonts w:eastAsia="Times New Roman" w:cs="Times New Roman"/>
          <w:b/>
          <w:szCs w:val="20"/>
          <w:lang w:eastAsia="lv-LV"/>
        </w:rPr>
        <w:t>CPV</w:t>
      </w:r>
      <w:r w:rsidRPr="00476366">
        <w:rPr>
          <w:rFonts w:eastAsia="Times New Roman" w:cs="Times New Roman"/>
          <w:szCs w:val="20"/>
          <w:lang w:eastAsia="lv-LV"/>
        </w:rPr>
        <w:t xml:space="preserve"> kods: </w:t>
      </w:r>
      <w:r w:rsidR="00CF082A" w:rsidRPr="00476366">
        <w:rPr>
          <w:rFonts w:eastAsia="Times New Roman" w:cs="Times New Roman"/>
          <w:b/>
          <w:szCs w:val="20"/>
          <w:lang w:eastAsia="lv-LV"/>
        </w:rPr>
        <w:t>51140000 - 3</w:t>
      </w:r>
      <w:r w:rsidRPr="00476366">
        <w:rPr>
          <w:rFonts w:eastAsia="Times New Roman" w:cs="Times New Roman"/>
          <w:b/>
          <w:szCs w:val="20"/>
          <w:lang w:eastAsia="lv-LV"/>
        </w:rPr>
        <w:t>.</w:t>
      </w:r>
    </w:p>
    <w:p w14:paraId="1F37B464" w14:textId="77777777"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bCs/>
          <w:szCs w:val="20"/>
          <w:lang w:eastAsia="lv-LV"/>
        </w:rPr>
      </w:pPr>
      <w:r w:rsidRPr="008B6724">
        <w:rPr>
          <w:rFonts w:eastAsia="Times New Roman" w:cs="Times New Roman"/>
          <w:bCs/>
          <w:szCs w:val="20"/>
          <w:lang w:eastAsia="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37102377" w14:textId="77777777" w:rsidR="00DB2C44" w:rsidRPr="008B6724" w:rsidRDefault="00DB2C44" w:rsidP="00DB2C44">
      <w:pPr>
        <w:spacing w:after="0" w:line="240" w:lineRule="auto"/>
        <w:contextualSpacing/>
        <w:jc w:val="both"/>
        <w:rPr>
          <w:rFonts w:eastAsia="Times New Roman" w:cs="Times New Roman"/>
          <w:szCs w:val="24"/>
          <w:lang w:eastAsia="lv-LV"/>
        </w:rPr>
      </w:pPr>
    </w:p>
    <w:p w14:paraId="012D5C7C" w14:textId="77777777" w:rsidR="00DB2C44" w:rsidRPr="008B6724" w:rsidRDefault="00DB2C44" w:rsidP="00DB2C44">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2" w:name="_Toc324317550"/>
      <w:r w:rsidRPr="008B6724">
        <w:rPr>
          <w:rFonts w:eastAsia="Times New Roman" w:cs="Times New Roman"/>
          <w:b/>
          <w:szCs w:val="20"/>
          <w:lang w:eastAsia="lv-LV"/>
        </w:rPr>
        <w:t>Iepirkuma priekšmets, darba izpildes vieta un laiks</w:t>
      </w:r>
      <w:bookmarkEnd w:id="2"/>
    </w:p>
    <w:p w14:paraId="4441A2C4" w14:textId="6209B2B8"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Iepirkuma priekšmets ir </w:t>
      </w:r>
      <w:r w:rsidR="007470B7">
        <w:rPr>
          <w:rFonts w:eastAsia="Times New Roman" w:cs="Times New Roman"/>
          <w:szCs w:val="20"/>
          <w:lang w:eastAsia="lv-LV"/>
        </w:rPr>
        <w:t xml:space="preserve">elektrisko radiatoru uzstādīšana elektroinstalācijas projekta izstrādes un montāžas darbi </w:t>
      </w:r>
      <w:r w:rsidRPr="008B6724">
        <w:rPr>
          <w:rFonts w:eastAsia="Times New Roman" w:cs="Times New Roman"/>
          <w:szCs w:val="20"/>
          <w:lang w:eastAsia="lv-LV"/>
        </w:rPr>
        <w:t xml:space="preserve">par piedāvāto </w:t>
      </w:r>
      <w:r w:rsidRPr="008B6724">
        <w:rPr>
          <w:rFonts w:eastAsia="Times New Roman" w:cs="Times New Roman"/>
          <w:szCs w:val="20"/>
          <w:u w:val="single"/>
          <w:lang w:eastAsia="lv-LV"/>
        </w:rPr>
        <w:t>zemāko cenu</w:t>
      </w:r>
      <w:r w:rsidRPr="008B6724">
        <w:rPr>
          <w:rFonts w:eastAsia="Times New Roman" w:cs="Times New Roman"/>
          <w:szCs w:val="20"/>
          <w:lang w:eastAsia="lv-LV"/>
        </w:rPr>
        <w:t>.</w:t>
      </w:r>
    </w:p>
    <w:p w14:paraId="250E0901"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Iepirkums nav sadalīts daļās. Piedāvājums ir jāsniedz par visu līguma priekšmetu.</w:t>
      </w:r>
    </w:p>
    <w:p w14:paraId="267C3B77" w14:textId="4B9B2049"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Līguma izpildes vieta: Zaļā iela 3, Dobele, Dobeles novads. Līguma izpildes termiņš: </w:t>
      </w:r>
      <w:r w:rsidR="007470B7">
        <w:rPr>
          <w:rFonts w:eastAsia="Times New Roman" w:cs="Times New Roman"/>
          <w:szCs w:val="20"/>
          <w:lang w:eastAsia="lv-LV"/>
        </w:rPr>
        <w:t>12</w:t>
      </w:r>
      <w:r w:rsidRPr="008B6724">
        <w:rPr>
          <w:rFonts w:eastAsia="Times New Roman" w:cs="Times New Roman"/>
          <w:szCs w:val="20"/>
          <w:lang w:eastAsia="lv-LV"/>
        </w:rPr>
        <w:t xml:space="preserve"> mēneši no noslēgšanas brīža vai līdz </w:t>
      </w:r>
      <w:r w:rsidRPr="008B6724">
        <w:rPr>
          <w:rFonts w:eastAsia="Times New Roman" w:cs="Times New Roman"/>
          <w:lang w:eastAsia="lv-LV"/>
        </w:rPr>
        <w:t xml:space="preserve">līguma summas pilnīgai apguvei (ja tas notiek ātrāk par </w:t>
      </w:r>
      <w:r w:rsidR="007470B7">
        <w:rPr>
          <w:rFonts w:eastAsia="Times New Roman" w:cs="Times New Roman"/>
          <w:lang w:eastAsia="lv-LV"/>
        </w:rPr>
        <w:t xml:space="preserve">12 </w:t>
      </w:r>
      <w:r w:rsidRPr="008B6724">
        <w:rPr>
          <w:rFonts w:eastAsia="Times New Roman" w:cs="Times New Roman"/>
          <w:lang w:eastAsia="lv-LV"/>
        </w:rPr>
        <w:t>mēnešiem).</w:t>
      </w:r>
    </w:p>
    <w:p w14:paraId="0701FE61"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Pasūtītājs līgumu slēdz ar Pretendentu, par kura piedāvājumu iepirkuma komisija būs pieņēmusi lēmumu par līguma slēgšanas tiesību piešķiršanu.</w:t>
      </w:r>
    </w:p>
    <w:p w14:paraId="728880EA"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 xml:space="preserve">Iepirkuma līgumu slēdz saskaņā ar nolikuma pielikumu </w:t>
      </w:r>
      <w:r w:rsidRPr="00476366">
        <w:rPr>
          <w:rFonts w:eastAsia="Times New Roman" w:cs="Times New Roman"/>
          <w:lang w:eastAsia="lv-LV"/>
        </w:rPr>
        <w:t>Nr.4 “Līguma</w:t>
      </w:r>
      <w:r w:rsidRPr="008B6724">
        <w:rPr>
          <w:rFonts w:eastAsia="Times New Roman" w:cs="Times New Roman"/>
          <w:lang w:eastAsia="lv-LV"/>
        </w:rPr>
        <w:t xml:space="preserve"> projekts”. Līgumam pievieno izraudzītā pretendenta piedāvājumu. Iepirkuma nolikuma noteikumi kopā ar tā pieteikumiem ir spēkā un ir saistoši visā līguma izpildes laikā.</w:t>
      </w:r>
    </w:p>
    <w:p w14:paraId="79C67B41"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lang w:eastAsia="lv-LV"/>
        </w:rPr>
        <w:t>Pasūtītājs nodrošina tās informācijas neizpaušanu, ko Pretendents piedāvājumā ir norādījis kā komercnoslēpumu vai konfidenciālu informāciju.</w:t>
      </w:r>
    </w:p>
    <w:p w14:paraId="4E735C55" w14:textId="77777777" w:rsidR="00DB2C44" w:rsidRPr="008B6724" w:rsidRDefault="00DB2C44" w:rsidP="00DB2C44">
      <w:pPr>
        <w:spacing w:after="0" w:line="240" w:lineRule="auto"/>
        <w:contextualSpacing/>
        <w:jc w:val="both"/>
        <w:rPr>
          <w:rFonts w:eastAsia="Times New Roman" w:cs="Times New Roman"/>
          <w:szCs w:val="24"/>
          <w:lang w:eastAsia="lv-LV"/>
        </w:rPr>
      </w:pPr>
    </w:p>
    <w:p w14:paraId="3AA9FC20" w14:textId="77777777" w:rsidR="00DB2C44" w:rsidRPr="008B6724" w:rsidRDefault="00DB2C44" w:rsidP="00DB2C44">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3" w:name="_Toc324317551"/>
      <w:bookmarkStart w:id="4" w:name="_Toc233878092"/>
      <w:bookmarkStart w:id="5" w:name="_Toc233878119"/>
      <w:bookmarkStart w:id="6" w:name="_Toc233878237"/>
      <w:bookmarkStart w:id="7" w:name="_Toc233878274"/>
      <w:bookmarkStart w:id="8" w:name="_Toc245179481"/>
      <w:r w:rsidRPr="008B6724">
        <w:rPr>
          <w:rFonts w:eastAsia="Times New Roman" w:cs="Times New Roman"/>
          <w:b/>
          <w:szCs w:val="20"/>
          <w:lang w:eastAsia="lv-LV"/>
        </w:rPr>
        <w:t>Piedāvājuma iesniegšana un atvēršanas kārtība</w:t>
      </w:r>
      <w:bookmarkEnd w:id="3"/>
      <w:bookmarkEnd w:id="4"/>
      <w:bookmarkEnd w:id="5"/>
      <w:bookmarkEnd w:id="6"/>
      <w:bookmarkEnd w:id="7"/>
      <w:bookmarkEnd w:id="8"/>
    </w:p>
    <w:p w14:paraId="263A29E6" w14:textId="2D95E8F4"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color w:val="FF0000"/>
          <w:szCs w:val="20"/>
          <w:lang w:eastAsia="lv-LV"/>
        </w:rPr>
      </w:pPr>
      <w:bookmarkStart w:id="9" w:name="_Hlk17818512"/>
      <w:r w:rsidRPr="008B6724">
        <w:rPr>
          <w:rFonts w:eastAsia="Times New Roman" w:cs="Times New Roman"/>
          <w:szCs w:val="20"/>
          <w:lang w:eastAsia="lv-LV"/>
        </w:rPr>
        <w:t xml:space="preserve"> Piedāvājuma iesniegšanas termiņš: līdz </w:t>
      </w:r>
      <w:r w:rsidRPr="008B6724">
        <w:rPr>
          <w:rFonts w:eastAsia="Times New Roman" w:cs="Times New Roman"/>
          <w:b/>
          <w:szCs w:val="20"/>
          <w:lang w:eastAsia="lv-LV"/>
        </w:rPr>
        <w:t xml:space="preserve">2019.gada </w:t>
      </w:r>
      <w:r w:rsidR="00476366" w:rsidRPr="00476366">
        <w:rPr>
          <w:rFonts w:eastAsia="Times New Roman" w:cs="Times New Roman"/>
          <w:b/>
          <w:szCs w:val="20"/>
          <w:lang w:eastAsia="lv-LV"/>
        </w:rPr>
        <w:t>14</w:t>
      </w:r>
      <w:r w:rsidRPr="00476366">
        <w:rPr>
          <w:rFonts w:eastAsia="Times New Roman" w:cs="Times New Roman"/>
          <w:b/>
          <w:szCs w:val="20"/>
          <w:lang w:eastAsia="lv-LV"/>
        </w:rPr>
        <w:t>.</w:t>
      </w:r>
      <w:r>
        <w:rPr>
          <w:rFonts w:eastAsia="Times New Roman" w:cs="Times New Roman"/>
          <w:b/>
          <w:szCs w:val="20"/>
          <w:lang w:eastAsia="lv-LV"/>
        </w:rPr>
        <w:t xml:space="preserve">oktobrim </w:t>
      </w:r>
      <w:r w:rsidRPr="008B6724">
        <w:rPr>
          <w:rFonts w:eastAsia="Times New Roman" w:cs="Times New Roman"/>
          <w:b/>
          <w:szCs w:val="20"/>
          <w:lang w:eastAsia="lv-LV"/>
        </w:rPr>
        <w:t>plkst.11.00.</w:t>
      </w:r>
    </w:p>
    <w:p w14:paraId="206620F7"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bCs/>
          <w:szCs w:val="20"/>
          <w:lang w:eastAsia="lv-LV"/>
        </w:rPr>
        <w:t xml:space="preserve"> Piedāvājuma iesniegšanas vieta: </w:t>
      </w:r>
      <w:r w:rsidRPr="008B6724">
        <w:rPr>
          <w:rFonts w:eastAsia="Times New Roman" w:cs="Times New Roman"/>
          <w:szCs w:val="20"/>
          <w:lang w:eastAsia="lv-LV"/>
        </w:rPr>
        <w:t xml:space="preserve">piedāvājumu var iesniegt personīgi </w:t>
      </w:r>
      <w:r w:rsidRPr="008B6724">
        <w:rPr>
          <w:rFonts w:eastAsia="Times New Roman" w:cs="Times New Roman"/>
          <w:bCs/>
          <w:szCs w:val="20"/>
          <w:lang w:eastAsia="lv-LV"/>
        </w:rPr>
        <w:t>SIA „DOBELES NAMSAIMNIEKS” 1.kabinetā, Zaļajā ielā 3, Dobelē, Dobeles novadā, darba dienās no 8:00 līdz 17:00, piektdienās no 8:00 līdz 16:00</w:t>
      </w:r>
      <w:r w:rsidRPr="008B6724">
        <w:rPr>
          <w:rFonts w:eastAsia="Times New Roman" w:cs="Times New Roman"/>
          <w:bCs/>
          <w:szCs w:val="20"/>
          <w:vertAlign w:val="superscript"/>
          <w:lang w:eastAsia="lv-LV"/>
        </w:rPr>
        <w:t xml:space="preserve"> </w:t>
      </w:r>
      <w:r w:rsidRPr="008B6724">
        <w:rPr>
          <w:rFonts w:eastAsia="Times New Roman" w:cs="Times New Roman"/>
          <w:bCs/>
          <w:szCs w:val="20"/>
          <w:lang w:eastAsia="lv-LV"/>
        </w:rPr>
        <w:t>(pārtraukums no 12:00 – 13:00) vai nosūtīt pa pastu uz SIA „DOBELES NAMSAIMNIEKS” juridisko adresi: Zaļā iela 3, Dobele, Dobeles novads, LV-3701.</w:t>
      </w:r>
    </w:p>
    <w:p w14:paraId="090B775B"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Piedāvājums jāiesniedz </w:t>
      </w:r>
      <w:r w:rsidRPr="008B6724">
        <w:rPr>
          <w:rFonts w:eastAsia="Times New Roman" w:cs="Times New Roman"/>
          <w:szCs w:val="20"/>
          <w:u w:val="single"/>
          <w:lang w:eastAsia="lv-LV"/>
        </w:rPr>
        <w:t>slēgtā, aizzīmogotā aploksnē</w:t>
      </w:r>
      <w:r w:rsidRPr="008B6724">
        <w:rPr>
          <w:rFonts w:eastAsia="Times New Roman" w:cs="Times New Roman"/>
          <w:szCs w:val="20"/>
          <w:lang w:eastAsia="lv-LV"/>
        </w:rPr>
        <w:t xml:space="preserve"> vai bandrolē. Pasta sūtījumam jābūt nogādātam 3.1. un 3.2.punktā noteiktajā termiņā un vietā.</w:t>
      </w:r>
    </w:p>
    <w:p w14:paraId="17EE8673"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Iesniegto piedāvājumu pretendents var atsaukt un grozīt tikai līdz piedāvājumu iesniegšanas termiņa beigām. Visi piedāvājumu grozījumi un papildinājumi, kas tiks saņemti pēc pieteikumu iesniegšanas termiņa beigām, netiks ņemti vērā.</w:t>
      </w:r>
    </w:p>
    <w:p w14:paraId="34A89995"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b/>
          <w:szCs w:val="20"/>
          <w:lang w:eastAsia="lv-LV"/>
        </w:rPr>
      </w:pPr>
      <w:r w:rsidRPr="008B6724">
        <w:rPr>
          <w:rFonts w:eastAsia="Times New Roman" w:cs="Times New Roman"/>
          <w:szCs w:val="20"/>
          <w:lang w:eastAsia="lv-LV"/>
        </w:rPr>
        <w:t xml:space="preserve"> Ja piedāvājums ir iesniegts pēc norādītā piedāvājumu iesniegšanas termiņa beigām, vai nav noformēts tā, lai piedāvājumā iekļautā informācija nebūtu pieejama līdz piedāvājumu atvēršanas brīdim, tad piedāvājumu neatvērtu atdod atpakaļ vai nosūta atpakaļ pretendentam.</w:t>
      </w:r>
    </w:p>
    <w:p w14:paraId="4318BE9F" w14:textId="77777777" w:rsidR="00DB2C44" w:rsidRPr="008B6724" w:rsidRDefault="00DB2C44" w:rsidP="00DB2C44">
      <w:pPr>
        <w:numPr>
          <w:ilvl w:val="1"/>
          <w:numId w:val="1"/>
        </w:numPr>
        <w:suppressAutoHyphens/>
        <w:spacing w:after="0" w:line="240" w:lineRule="auto"/>
        <w:ind w:left="788" w:hanging="431"/>
        <w:contextualSpacing/>
        <w:jc w:val="both"/>
        <w:rPr>
          <w:rFonts w:eastAsia="Times New Roman" w:cs="Times New Roman"/>
          <w:szCs w:val="20"/>
          <w:lang w:val="en-US" w:eastAsia="lv-LV"/>
        </w:rPr>
      </w:pPr>
      <w:proofErr w:type="spellStart"/>
      <w:r w:rsidRPr="008B6724">
        <w:rPr>
          <w:rFonts w:eastAsia="Times New Roman" w:cs="Times New Roman"/>
          <w:szCs w:val="20"/>
          <w:lang w:val="en-US" w:eastAsia="lv-LV"/>
        </w:rPr>
        <w:t>Iepirkuma</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apjoms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ir</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uzrādīts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aptuveni</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tas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varētu</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būt</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līdz</w:t>
      </w:r>
      <w:proofErr w:type="spellEnd"/>
      <w:r w:rsidRPr="008B6724">
        <w:rPr>
          <w:rFonts w:eastAsia="Times New Roman" w:cs="Times New Roman"/>
          <w:szCs w:val="20"/>
          <w:lang w:val="en-US" w:eastAsia="lv-LV"/>
        </w:rPr>
        <w:t xml:space="preserve"> 25% </w:t>
      </w:r>
      <w:proofErr w:type="spellStart"/>
      <w:r w:rsidRPr="008B6724">
        <w:rPr>
          <w:rFonts w:eastAsia="Times New Roman" w:cs="Times New Roman"/>
          <w:szCs w:val="20"/>
          <w:lang w:val="en-US" w:eastAsia="lv-LV"/>
        </w:rPr>
        <w:t>mazāks</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vai</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lielāks</w:t>
      </w:r>
      <w:proofErr w:type="spellEnd"/>
      <w:r w:rsidRPr="008B6724">
        <w:rPr>
          <w:rFonts w:eastAsia="Times New Roman" w:cs="Times New Roman"/>
          <w:szCs w:val="20"/>
          <w:lang w:val="en-US" w:eastAsia="lv-LV"/>
        </w:rPr>
        <w:t xml:space="preserve"> no </w:t>
      </w:r>
      <w:proofErr w:type="spellStart"/>
      <w:r w:rsidRPr="008B6724">
        <w:rPr>
          <w:rFonts w:eastAsia="Times New Roman" w:cs="Times New Roman"/>
          <w:szCs w:val="20"/>
          <w:lang w:val="en-US" w:eastAsia="lv-LV"/>
        </w:rPr>
        <w:t>specifikācijā</w:t>
      </w:r>
      <w:proofErr w:type="spellEnd"/>
      <w:r w:rsidRPr="008B6724">
        <w:rPr>
          <w:rFonts w:eastAsia="Times New Roman" w:cs="Times New Roman"/>
          <w:szCs w:val="20"/>
          <w:lang w:val="en-US" w:eastAsia="lv-LV"/>
        </w:rPr>
        <w:t xml:space="preserve"> </w:t>
      </w:r>
      <w:proofErr w:type="spellStart"/>
      <w:r w:rsidRPr="008B6724">
        <w:rPr>
          <w:rFonts w:eastAsia="Times New Roman" w:cs="Times New Roman"/>
          <w:szCs w:val="20"/>
          <w:lang w:val="en-US" w:eastAsia="lv-LV"/>
        </w:rPr>
        <w:t>uzrādītā</w:t>
      </w:r>
      <w:proofErr w:type="spellEnd"/>
      <w:r w:rsidRPr="008B6724">
        <w:rPr>
          <w:rFonts w:eastAsia="Times New Roman" w:cs="Times New Roman"/>
          <w:szCs w:val="20"/>
          <w:lang w:val="en-US" w:eastAsia="lv-LV"/>
        </w:rPr>
        <w:t>.</w:t>
      </w:r>
    </w:p>
    <w:bookmarkEnd w:id="9"/>
    <w:p w14:paraId="2755BD45" w14:textId="77777777" w:rsidR="00DB2C44" w:rsidRPr="008B6724" w:rsidRDefault="00DB2C44" w:rsidP="00DB2C44">
      <w:pPr>
        <w:spacing w:after="0" w:line="240" w:lineRule="auto"/>
        <w:contextualSpacing/>
        <w:jc w:val="both"/>
        <w:outlineLvl w:val="1"/>
        <w:rPr>
          <w:rFonts w:eastAsia="Times New Roman" w:cs="Times New Roman"/>
          <w:b/>
          <w:szCs w:val="24"/>
          <w:lang w:eastAsia="lv-LV"/>
        </w:rPr>
      </w:pPr>
    </w:p>
    <w:p w14:paraId="1F4ABBF0" w14:textId="77777777" w:rsidR="00DB2C44" w:rsidRPr="008B6724" w:rsidRDefault="00DB2C44" w:rsidP="00DB2C44">
      <w:pPr>
        <w:numPr>
          <w:ilvl w:val="0"/>
          <w:numId w:val="1"/>
        </w:numPr>
        <w:suppressAutoHyphens/>
        <w:spacing w:after="0" w:line="240" w:lineRule="auto"/>
        <w:contextualSpacing/>
        <w:jc w:val="center"/>
        <w:outlineLvl w:val="1"/>
        <w:rPr>
          <w:rFonts w:eastAsia="Times New Roman" w:cs="Times New Roman"/>
          <w:b/>
          <w:szCs w:val="20"/>
          <w:lang w:eastAsia="lv-LV"/>
        </w:rPr>
      </w:pPr>
      <w:bookmarkStart w:id="10" w:name="_Toc535914585"/>
      <w:bookmarkStart w:id="11" w:name="_Toc535914803"/>
      <w:bookmarkStart w:id="12" w:name="_Toc535915688"/>
      <w:bookmarkStart w:id="13" w:name="_Toc19521658"/>
      <w:bookmarkStart w:id="14" w:name="_Toc58053978"/>
      <w:bookmarkStart w:id="15" w:name="_Toc85448325"/>
      <w:bookmarkStart w:id="16" w:name="_Toc85449935"/>
      <w:bookmarkStart w:id="17" w:name="_Toc153873046"/>
      <w:bookmarkStart w:id="18" w:name="_Toc233878094"/>
      <w:bookmarkStart w:id="19" w:name="_Toc233878121"/>
      <w:bookmarkStart w:id="20" w:name="_Toc233878239"/>
      <w:bookmarkStart w:id="21" w:name="_Toc233878276"/>
      <w:bookmarkStart w:id="22" w:name="_Toc245179483"/>
      <w:bookmarkStart w:id="23" w:name="_Toc324317553"/>
      <w:r w:rsidRPr="008B6724">
        <w:rPr>
          <w:rFonts w:eastAsia="Times New Roman" w:cs="Times New Roman"/>
          <w:b/>
          <w:szCs w:val="20"/>
          <w:lang w:eastAsia="lv-LV"/>
        </w:rPr>
        <w:t>Piedāvājuma noformējums</w:t>
      </w:r>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11189EB0" w14:textId="77777777" w:rsidR="00DB2C44" w:rsidRPr="008B6724" w:rsidRDefault="00DB2C44" w:rsidP="00DB2C44">
      <w:pPr>
        <w:numPr>
          <w:ilvl w:val="1"/>
          <w:numId w:val="1"/>
        </w:numPr>
        <w:suppressAutoHyphens/>
        <w:spacing w:after="0" w:line="240" w:lineRule="auto"/>
        <w:ind w:left="851" w:hanging="425"/>
        <w:contextualSpacing/>
        <w:jc w:val="both"/>
        <w:rPr>
          <w:rFonts w:eastAsia="Times New Roman" w:cs="Times New Roman"/>
          <w:b/>
          <w:szCs w:val="20"/>
          <w:lang w:eastAsia="lv-LV"/>
        </w:rPr>
      </w:pPr>
      <w:r w:rsidRPr="008B6724">
        <w:rPr>
          <w:rFonts w:eastAsia="Times New Roman" w:cs="Times New Roman"/>
          <w:szCs w:val="20"/>
          <w:lang w:eastAsia="lv-LV"/>
        </w:rPr>
        <w:lastRenderedPageBreak/>
        <w:t>Piedāvājums iesniedzams aizlīmētā, aizzīmogotā aploksnē, uz kuras ir šādas norādes:</w:t>
      </w:r>
    </w:p>
    <w:tbl>
      <w:tblPr>
        <w:tblStyle w:val="TableGrid"/>
        <w:tblW w:w="0" w:type="auto"/>
        <w:tblInd w:w="851" w:type="dxa"/>
        <w:tblLook w:val="04A0" w:firstRow="1" w:lastRow="0" w:firstColumn="1" w:lastColumn="0" w:noHBand="0" w:noVBand="1"/>
      </w:tblPr>
      <w:tblGrid>
        <w:gridCol w:w="7445"/>
      </w:tblGrid>
      <w:tr w:rsidR="00DB2C44" w:rsidRPr="008B6724" w14:paraId="38B2D089" w14:textId="77777777" w:rsidTr="00DB2C44">
        <w:tc>
          <w:tcPr>
            <w:tcW w:w="8296" w:type="dxa"/>
          </w:tcPr>
          <w:p w14:paraId="788C77C3" w14:textId="77777777" w:rsidR="00DB2C44" w:rsidRPr="008B6724" w:rsidRDefault="00DB2C44" w:rsidP="00DB2C44">
            <w:pPr>
              <w:suppressAutoHyphens/>
              <w:ind w:left="360"/>
              <w:jc w:val="center"/>
              <w:rPr>
                <w:rFonts w:eastAsia="Arial" w:cs="Times New Roman"/>
                <w:sz w:val="22"/>
                <w:lang w:eastAsia="ar-SA"/>
              </w:rPr>
            </w:pPr>
            <w:r w:rsidRPr="008B6724">
              <w:rPr>
                <w:rFonts w:eastAsia="Arial" w:cs="Times New Roman"/>
                <w:b/>
                <w:szCs w:val="24"/>
                <w:lang w:eastAsia="ar-SA"/>
              </w:rPr>
              <w:t>SIA “DOBELES NAMSAIMNIEKS”</w:t>
            </w:r>
          </w:p>
          <w:p w14:paraId="3FDB6C06" w14:textId="77777777" w:rsidR="00DB2C44" w:rsidRPr="008B6724" w:rsidRDefault="00DB2C44" w:rsidP="00DB2C44">
            <w:pPr>
              <w:suppressAutoHyphens/>
              <w:ind w:left="360"/>
              <w:jc w:val="center"/>
              <w:rPr>
                <w:rFonts w:eastAsia="Arial" w:cs="Times New Roman"/>
                <w:b/>
                <w:sz w:val="22"/>
                <w:lang w:eastAsia="ar-SA"/>
              </w:rPr>
            </w:pPr>
            <w:r w:rsidRPr="008B6724">
              <w:rPr>
                <w:rFonts w:eastAsia="Arial" w:cs="Times New Roman"/>
                <w:b/>
                <w:sz w:val="22"/>
                <w:lang w:eastAsia="ar-SA"/>
              </w:rPr>
              <w:t>Zaļā iela 3, Dobele, Dobeles nov., LV 3701</w:t>
            </w:r>
          </w:p>
          <w:p w14:paraId="5FCC0981" w14:textId="77777777" w:rsidR="00DB2C44" w:rsidRPr="008B6724" w:rsidRDefault="00DB2C44" w:rsidP="00DB2C44">
            <w:pPr>
              <w:suppressAutoHyphens/>
              <w:ind w:left="360"/>
              <w:jc w:val="center"/>
              <w:rPr>
                <w:rFonts w:eastAsia="Arial" w:cs="Times New Roman"/>
                <w:b/>
                <w:sz w:val="22"/>
                <w:lang w:eastAsia="ar-SA"/>
              </w:rPr>
            </w:pPr>
          </w:p>
          <w:p w14:paraId="31958636" w14:textId="77777777" w:rsidR="00DB2C44" w:rsidRPr="008B6724" w:rsidRDefault="00DB2C44" w:rsidP="00DB2C44">
            <w:pPr>
              <w:suppressAutoHyphens/>
              <w:ind w:left="360"/>
              <w:jc w:val="center"/>
              <w:rPr>
                <w:rFonts w:eastAsia="Arial" w:cs="Times New Roman"/>
                <w:szCs w:val="24"/>
                <w:lang w:eastAsia="ar-SA"/>
              </w:rPr>
            </w:pPr>
            <w:r w:rsidRPr="008B6724">
              <w:rPr>
                <w:rFonts w:eastAsia="Arial" w:cs="Times New Roman"/>
                <w:szCs w:val="24"/>
                <w:lang w:eastAsia="ar-SA"/>
              </w:rPr>
              <w:t>Piedāvājums iepirkumā</w:t>
            </w:r>
          </w:p>
          <w:p w14:paraId="504A921E" w14:textId="76AB50A3" w:rsidR="00DB2C44" w:rsidRPr="008B6724" w:rsidRDefault="00DB2C44" w:rsidP="00DB2C44">
            <w:pPr>
              <w:suppressAutoHyphens/>
              <w:ind w:left="360"/>
              <w:jc w:val="center"/>
              <w:rPr>
                <w:rFonts w:eastAsia="Arial" w:cs="Times New Roman"/>
                <w:b/>
                <w:sz w:val="22"/>
                <w:lang w:eastAsia="ar-SA"/>
              </w:rPr>
            </w:pPr>
            <w:r w:rsidRPr="008B6724">
              <w:rPr>
                <w:rFonts w:eastAsia="Arial" w:cs="Times New Roman"/>
                <w:b/>
                <w:sz w:val="22"/>
                <w:lang w:eastAsia="ar-SA"/>
              </w:rPr>
              <w:t>„</w:t>
            </w:r>
            <w:r>
              <w:rPr>
                <w:rFonts w:eastAsia="Arial" w:cs="Times New Roman"/>
                <w:b/>
                <w:sz w:val="22"/>
                <w:lang w:eastAsia="ar-SA"/>
              </w:rPr>
              <w:t>Elektrisko radiatoru uzstādīšana elektroinstalācijas projekta izstrāde un montāža</w:t>
            </w:r>
            <w:r w:rsidRPr="008B6724">
              <w:rPr>
                <w:rFonts w:eastAsia="Arial" w:cs="Times New Roman"/>
                <w:b/>
                <w:bCs/>
                <w:sz w:val="22"/>
                <w:lang w:eastAsia="ar-SA"/>
              </w:rPr>
              <w:t>”</w:t>
            </w:r>
          </w:p>
          <w:p w14:paraId="57D47432" w14:textId="003310E0" w:rsidR="00DB2C44" w:rsidRPr="008B6724" w:rsidRDefault="00DB2C44" w:rsidP="00DB2C44">
            <w:pPr>
              <w:suppressAutoHyphens/>
              <w:ind w:left="360"/>
              <w:jc w:val="center"/>
              <w:rPr>
                <w:rFonts w:eastAsia="Arial" w:cs="Times New Roman"/>
                <w:b/>
                <w:szCs w:val="20"/>
                <w:lang w:eastAsia="ar-SA"/>
              </w:rPr>
            </w:pPr>
            <w:r w:rsidRPr="008B6724">
              <w:rPr>
                <w:rFonts w:eastAsia="Arial" w:cs="Times New Roman"/>
                <w:b/>
                <w:sz w:val="22"/>
                <w:lang w:eastAsia="ar-SA"/>
              </w:rPr>
              <w:t>identifikācijas numurs SIA DN 2019/</w:t>
            </w:r>
            <w:r>
              <w:rPr>
                <w:rFonts w:eastAsia="Arial" w:cs="Times New Roman"/>
                <w:b/>
                <w:sz w:val="22"/>
                <w:lang w:eastAsia="ar-SA"/>
              </w:rPr>
              <w:t>10</w:t>
            </w:r>
          </w:p>
          <w:p w14:paraId="0C7A8034" w14:textId="2A2B95F6" w:rsidR="00DB2C44" w:rsidRPr="008B6724" w:rsidRDefault="00DB2C44" w:rsidP="00DB2C44">
            <w:pPr>
              <w:suppressAutoHyphens/>
              <w:ind w:left="360"/>
              <w:jc w:val="center"/>
              <w:rPr>
                <w:rFonts w:eastAsia="Arial" w:cs="Times New Roman"/>
                <w:b/>
                <w:szCs w:val="24"/>
                <w:lang w:eastAsia="ar-SA"/>
              </w:rPr>
            </w:pPr>
            <w:r w:rsidRPr="008B6724">
              <w:rPr>
                <w:rFonts w:eastAsia="Arial" w:cs="Times New Roman"/>
                <w:b/>
                <w:szCs w:val="24"/>
                <w:lang w:eastAsia="ar-SA"/>
              </w:rPr>
              <w:t xml:space="preserve">Aizliegts atvērt līdz 2019.gada </w:t>
            </w:r>
            <w:r w:rsidR="00476366">
              <w:rPr>
                <w:rFonts w:eastAsia="Arial" w:cs="Times New Roman"/>
                <w:b/>
                <w:szCs w:val="24"/>
                <w:lang w:eastAsia="ar-SA"/>
              </w:rPr>
              <w:t>14</w:t>
            </w:r>
            <w:r w:rsidRPr="00A021CF">
              <w:rPr>
                <w:rFonts w:eastAsia="Arial" w:cs="Times New Roman"/>
                <w:b/>
                <w:szCs w:val="24"/>
                <w:lang w:eastAsia="ar-SA"/>
              </w:rPr>
              <w:t>.</w:t>
            </w:r>
            <w:r>
              <w:rPr>
                <w:rFonts w:eastAsia="Arial" w:cs="Times New Roman"/>
                <w:b/>
                <w:szCs w:val="24"/>
                <w:lang w:eastAsia="ar-SA"/>
              </w:rPr>
              <w:t>oktobrim</w:t>
            </w:r>
            <w:r w:rsidRPr="008B6724">
              <w:rPr>
                <w:rFonts w:eastAsia="Arial" w:cs="Times New Roman"/>
                <w:b/>
                <w:szCs w:val="24"/>
                <w:lang w:eastAsia="ar-SA"/>
              </w:rPr>
              <w:t xml:space="preserve"> plkst.11:00</w:t>
            </w:r>
          </w:p>
          <w:p w14:paraId="5294FCCB" w14:textId="77777777" w:rsidR="00DB2C44" w:rsidRPr="008B6724" w:rsidRDefault="00DB2C44" w:rsidP="00DB2C44">
            <w:pPr>
              <w:contextualSpacing/>
              <w:jc w:val="both"/>
              <w:rPr>
                <w:rFonts w:eastAsia="Times New Roman" w:cs="Times New Roman"/>
                <w:b/>
                <w:szCs w:val="20"/>
                <w:lang w:eastAsia="lv-LV"/>
              </w:rPr>
            </w:pPr>
          </w:p>
        </w:tc>
      </w:tr>
    </w:tbl>
    <w:p w14:paraId="3EF6FAFA" w14:textId="77777777" w:rsidR="00DB2C44" w:rsidRPr="008B6724" w:rsidRDefault="00DB2C44" w:rsidP="00DB2C44">
      <w:pPr>
        <w:suppressAutoHyphens/>
        <w:spacing w:after="0" w:line="240" w:lineRule="auto"/>
        <w:jc w:val="both"/>
        <w:rPr>
          <w:rFonts w:eastAsia="Times New Roman" w:cs="Times New Roman"/>
          <w:b/>
          <w:color w:val="FF0000"/>
          <w:szCs w:val="24"/>
          <w:lang w:eastAsia="ar-SA"/>
        </w:rPr>
      </w:pPr>
    </w:p>
    <w:p w14:paraId="24070F2E" w14:textId="77777777"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Visa nolikumā noteiktā informācija pretendentam ir jāiesniedz rakstiski un atbilstoši Nolikuma pielikumos pievienotajām veidlapām.</w:t>
      </w:r>
    </w:p>
    <w:p w14:paraId="3DDE20B1" w14:textId="44D8BAFF" w:rsidR="00DB2C44" w:rsidRDefault="00DB2C44" w:rsidP="00DB2C4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Piedāvājuma dokumentiem ir jābūt latviešu valodā. Ārvalstu institūciju izdotie apliecinājumu dokumenti var būt svešvalodā ar pievienotu pretendenta apliecinātu tulkojumu latviešu valodā.</w:t>
      </w:r>
      <w:r w:rsidR="007470B7">
        <w:rPr>
          <w:rFonts w:eastAsia="Times New Roman" w:cs="Times New Roman"/>
          <w:szCs w:val="20"/>
          <w:lang w:eastAsia="lv-LV"/>
        </w:rPr>
        <w:t xml:space="preserve"> </w:t>
      </w:r>
    </w:p>
    <w:p w14:paraId="498AA459" w14:textId="2D03AEDB" w:rsidR="007470B7" w:rsidRPr="007470B7" w:rsidRDefault="007470B7" w:rsidP="00B51981">
      <w:pPr>
        <w:pStyle w:val="ListParagraph"/>
        <w:numPr>
          <w:ilvl w:val="1"/>
          <w:numId w:val="1"/>
        </w:numPr>
        <w:spacing w:after="0"/>
        <w:ind w:left="709" w:hanging="425"/>
        <w:jc w:val="both"/>
        <w:rPr>
          <w:rFonts w:eastAsia="Times New Roman" w:cs="Times New Roman"/>
          <w:szCs w:val="20"/>
          <w:lang w:eastAsia="lv-LV"/>
        </w:rPr>
      </w:pPr>
      <w:r w:rsidRPr="007470B7">
        <w:rPr>
          <w:rFonts w:eastAsia="Times New Roman" w:cs="Times New Roman"/>
          <w:szCs w:val="20"/>
          <w:lang w:eastAsia="lv-LV"/>
        </w:rPr>
        <w:t>Svešvalodā sagatavotiem piedāvājuma dokumentiem jāpievieno pretendenta apliecināts tulkojums latviešu valodā, norādot – „Tulkojums atbilst oriģinālam", apliecinātāja amatu, vārdu, uzvārdu un datumu. Par tulkojuma atbilstību dokumenta oriģinālam ir atbildīgs Pretendents</w:t>
      </w:r>
      <w:r>
        <w:rPr>
          <w:rFonts w:eastAsia="Times New Roman" w:cs="Times New Roman"/>
          <w:szCs w:val="20"/>
          <w:lang w:eastAsia="lv-LV"/>
        </w:rPr>
        <w:t>.</w:t>
      </w:r>
    </w:p>
    <w:p w14:paraId="0D98FCFF" w14:textId="77777777" w:rsidR="00DB2C44" w:rsidRPr="008B6724" w:rsidRDefault="00DB2C44" w:rsidP="007470B7">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jāiesniedz ar sanumurētām lapām, caurauklots, ar uzlīmi, kas nostiprina auklu. Uz uzlīmes ir jābūt norādītam lapu skaitam, Pretendenta zīmoga nospiedumam un tās personas parakstam, kura paraksta piedāvājumu. Ja uz piedāvājuma lapām ir izdarīti labojumi, tiem ir jābūt noformētiem atbilstoši normatīvo aktu prasībām.</w:t>
      </w:r>
    </w:p>
    <w:p w14:paraId="412E7C2F" w14:textId="77777777"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jāparaksta personai, kura likumiski pārstāv pretendentu, vai ir pilnvarota pārstāvēt pretendentu šajā iepirkuma procedūrā. Ja piedāvājumu paraksta pilnvarotā persona, tad piedāvājuma dokumentiem ir jāpievieno pilnvara.</w:t>
      </w:r>
    </w:p>
    <w:p w14:paraId="2F5EDDBC" w14:textId="77777777" w:rsidR="00DB2C44" w:rsidRPr="008B6724" w:rsidRDefault="00DB2C44" w:rsidP="00DB2C44">
      <w:pPr>
        <w:numPr>
          <w:ilvl w:val="1"/>
          <w:numId w:val="1"/>
        </w:numPr>
        <w:suppressAutoHyphens/>
        <w:spacing w:after="0" w:line="240" w:lineRule="auto"/>
        <w:ind w:left="709" w:hanging="425"/>
        <w:contextualSpacing/>
        <w:jc w:val="both"/>
        <w:rPr>
          <w:rFonts w:eastAsia="Times New Roman" w:cs="Times New Roman"/>
          <w:szCs w:val="20"/>
          <w:lang w:eastAsia="lv-LV"/>
        </w:rPr>
      </w:pPr>
      <w:r w:rsidRPr="008B6724">
        <w:rPr>
          <w:rFonts w:eastAsia="Times New Roman" w:cs="Times New Roman"/>
          <w:szCs w:val="20"/>
          <w:lang w:eastAsia="lv-LV"/>
        </w:rPr>
        <w:t>Piedāvājums ir jānoformē atbilstoši šā nolikuma un normatīvo aktu prasībām.</w:t>
      </w:r>
    </w:p>
    <w:p w14:paraId="656D33C9" w14:textId="77777777" w:rsidR="00DB2C44" w:rsidRPr="008B6724" w:rsidRDefault="00DB2C44" w:rsidP="00DB2C44">
      <w:pPr>
        <w:spacing w:after="0" w:line="240" w:lineRule="auto"/>
        <w:contextualSpacing/>
        <w:jc w:val="center"/>
        <w:rPr>
          <w:rFonts w:eastAsia="Times New Roman" w:cs="Times New Roman"/>
          <w:b/>
          <w:szCs w:val="24"/>
          <w:lang w:eastAsia="lv-LV"/>
        </w:rPr>
      </w:pPr>
    </w:p>
    <w:p w14:paraId="29689298" w14:textId="77777777" w:rsidR="00DB2C44" w:rsidRPr="008B6724" w:rsidRDefault="00DB2C44" w:rsidP="00DB2C44">
      <w:pPr>
        <w:numPr>
          <w:ilvl w:val="0"/>
          <w:numId w:val="1"/>
        </w:numPr>
        <w:suppressAutoHyphens/>
        <w:spacing w:after="0" w:line="240" w:lineRule="auto"/>
        <w:ind w:left="357" w:hanging="357"/>
        <w:contextualSpacing/>
        <w:jc w:val="center"/>
        <w:outlineLvl w:val="1"/>
        <w:rPr>
          <w:rFonts w:eastAsia="Times New Roman" w:cs="Times New Roman"/>
          <w:b/>
          <w:szCs w:val="20"/>
          <w:lang w:eastAsia="lv-LV"/>
        </w:rPr>
      </w:pPr>
      <w:bookmarkStart w:id="24" w:name="_Toc324317554"/>
      <w:r w:rsidRPr="008B6724">
        <w:rPr>
          <w:rFonts w:eastAsia="Times New Roman" w:cs="Times New Roman"/>
          <w:b/>
          <w:szCs w:val="20"/>
          <w:lang w:eastAsia="lv-LV"/>
        </w:rPr>
        <w:t>Prasības pretendentiem un iesniedzamie dokumenti</w:t>
      </w:r>
      <w:bookmarkEnd w:id="24"/>
    </w:p>
    <w:p w14:paraId="2BCC8C44" w14:textId="4203C8FC" w:rsidR="00DB2C44" w:rsidRDefault="00DB2C44" w:rsidP="00DB2C44">
      <w:pPr>
        <w:numPr>
          <w:ilvl w:val="1"/>
          <w:numId w:val="1"/>
        </w:numPr>
        <w:suppressAutoHyphens/>
        <w:spacing w:after="0" w:line="240" w:lineRule="auto"/>
        <w:ind w:left="709" w:hanging="425"/>
        <w:jc w:val="both"/>
        <w:rPr>
          <w:rFonts w:eastAsia="Times New Roman" w:cs="Times New Roman"/>
          <w:szCs w:val="24"/>
          <w:lang w:eastAsia="ar-SA"/>
        </w:rPr>
      </w:pPr>
      <w:r w:rsidRPr="006E1644">
        <w:rPr>
          <w:rFonts w:eastAsia="Times New Roman" w:cs="Times New Roman"/>
          <w:szCs w:val="24"/>
          <w:lang w:eastAsia="ar-SA"/>
        </w:rPr>
        <w:t>Pretendenta saimnieciskajam, finansiālajam stāvoklim un tehniskajām iespējām izvirzītas sekojošas minimālās prasības:</w:t>
      </w:r>
      <w:bookmarkStart w:id="25" w:name="_Toc226510441"/>
      <w:bookmarkStart w:id="26" w:name="_Toc226510816"/>
      <w:bookmarkStart w:id="27" w:name="_Toc226776727"/>
      <w:bookmarkStart w:id="28" w:name="_Toc226778844"/>
      <w:bookmarkStart w:id="29" w:name="_Toc226779259"/>
      <w:bookmarkStart w:id="30" w:name="_Toc226887363"/>
      <w:bookmarkEnd w:id="25"/>
      <w:bookmarkEnd w:id="26"/>
      <w:bookmarkEnd w:id="27"/>
      <w:bookmarkEnd w:id="28"/>
      <w:bookmarkEnd w:id="29"/>
    </w:p>
    <w:p w14:paraId="26425486" w14:textId="094E03AD" w:rsidR="006E1644" w:rsidRDefault="006E1644" w:rsidP="006E1644">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w:t>
      </w:r>
      <w:r w:rsidR="00C001CB">
        <w:rPr>
          <w:rFonts w:eastAsia="Times New Roman" w:cs="Times New Roman"/>
          <w:szCs w:val="24"/>
          <w:lang w:eastAsia="ar-SA"/>
        </w:rPr>
        <w:t>t</w:t>
      </w:r>
      <w:r>
        <w:rPr>
          <w:rFonts w:eastAsia="Times New Roman" w:cs="Times New Roman"/>
          <w:szCs w:val="24"/>
          <w:lang w:eastAsia="ar-SA"/>
        </w:rPr>
        <w:t>e</w:t>
      </w:r>
      <w:r w:rsidR="00C001CB">
        <w:rPr>
          <w:rFonts w:eastAsia="Times New Roman" w:cs="Times New Roman"/>
          <w:szCs w:val="24"/>
          <w:lang w:eastAsia="ar-SA"/>
        </w:rPr>
        <w:t>n</w:t>
      </w:r>
      <w:r>
        <w:rPr>
          <w:rFonts w:eastAsia="Times New Roman" w:cs="Times New Roman"/>
          <w:szCs w:val="24"/>
          <w:lang w:eastAsia="ar-SA"/>
        </w:rPr>
        <w:t>dent</w:t>
      </w:r>
      <w:r w:rsidR="00C001CB">
        <w:rPr>
          <w:rFonts w:eastAsia="Times New Roman" w:cs="Times New Roman"/>
          <w:szCs w:val="24"/>
          <w:lang w:eastAsia="ar-SA"/>
        </w:rPr>
        <w:t>u kvalifikācijas prasības ir obligātas visiem pretendentiem, kas vēlas iegūt tiesības noslēgt līgumu;</w:t>
      </w:r>
    </w:p>
    <w:p w14:paraId="10EFBA79" w14:textId="782C98D3" w:rsidR="00C001CB" w:rsidRDefault="0060214A" w:rsidP="006E1644">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Pretendents ir reģistrēts normatīvajos aktos noteiktajā kārtībā Komercreģistrā vai līdzvērtīgā reģistrā ārvalstīs, licencēts vai sertificēts atbilstoši attiecī</w:t>
      </w:r>
      <w:r w:rsidR="001C2CAB">
        <w:rPr>
          <w:rFonts w:eastAsia="Times New Roman" w:cs="Times New Roman"/>
          <w:szCs w:val="24"/>
          <w:lang w:eastAsia="ar-SA"/>
        </w:rPr>
        <w:t>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61EFC59F" w14:textId="5E5DB5D9" w:rsidR="001C2CAB" w:rsidRDefault="001C2CAB" w:rsidP="00AF1118">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Pretendentam pieejami atbilstošas kvalifikācijas sertificēti darbinieki</w:t>
      </w:r>
      <w:r w:rsidR="00AF1118">
        <w:rPr>
          <w:rFonts w:eastAsia="Times New Roman" w:cs="Times New Roman"/>
          <w:szCs w:val="24"/>
          <w:lang w:eastAsia="ar-SA"/>
        </w:rPr>
        <w:t>, kuriem piešķirti Elektrodrošības grupa B vai C līmenī (jābūt spēkā esošam visa pakalpojuma sniegšanas periodā</w:t>
      </w:r>
      <w:r w:rsidR="00AF1118" w:rsidRPr="00AF1118">
        <w:rPr>
          <w:rFonts w:eastAsia="Times New Roman" w:cs="Times New Roman"/>
          <w:szCs w:val="24"/>
          <w:lang w:eastAsia="ar-SA"/>
        </w:rPr>
        <w:t>)</w:t>
      </w:r>
      <w:r w:rsidR="00AF1118">
        <w:rPr>
          <w:rFonts w:eastAsia="Times New Roman" w:cs="Times New Roman"/>
          <w:szCs w:val="24"/>
          <w:lang w:eastAsia="ar-SA"/>
        </w:rPr>
        <w:t>;</w:t>
      </w:r>
    </w:p>
    <w:p w14:paraId="4C163F37" w14:textId="579A7C09" w:rsidR="00AF1118" w:rsidRDefault="00AF1118" w:rsidP="00AF1118">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 xml:space="preserve">Pretendenta piedāvātiem speciālistiem ir atbilstoša izglītība un spēkā esošs profesionālās kvalifikācijas sertifikāts </w:t>
      </w:r>
      <w:r w:rsidR="00EF1098">
        <w:rPr>
          <w:rFonts w:eastAsia="Times New Roman" w:cs="Times New Roman"/>
          <w:szCs w:val="24"/>
          <w:lang w:eastAsia="ar-SA"/>
        </w:rPr>
        <w:t xml:space="preserve">(jābūt spēkā esošam visu pakalpojuma sniegšanas periodā) </w:t>
      </w:r>
      <w:r>
        <w:rPr>
          <w:rFonts w:eastAsia="Times New Roman" w:cs="Times New Roman"/>
          <w:szCs w:val="24"/>
          <w:lang w:eastAsia="ar-SA"/>
        </w:rPr>
        <w:t>elektroietaišu izbūvē, izbūv</w:t>
      </w:r>
      <w:r w:rsidR="00EF1098">
        <w:rPr>
          <w:rFonts w:eastAsia="Times New Roman" w:cs="Times New Roman"/>
          <w:szCs w:val="24"/>
          <w:lang w:eastAsia="ar-SA"/>
        </w:rPr>
        <w:t>es darbu vadīšanā, ēku iekšējās elektroinstalācijas projektēšanas jomās, kas izsniegti</w:t>
      </w:r>
      <w:r w:rsidR="00E74244">
        <w:rPr>
          <w:rFonts w:eastAsia="Times New Roman" w:cs="Times New Roman"/>
          <w:szCs w:val="24"/>
          <w:lang w:eastAsia="ar-SA"/>
        </w:rPr>
        <w:t xml:space="preserve"> </w:t>
      </w:r>
      <w:r w:rsidR="00E74244" w:rsidRPr="00E74244">
        <w:rPr>
          <w:rFonts w:eastAsia="Times New Roman" w:cs="Times New Roman"/>
          <w:b/>
          <w:bCs/>
          <w:szCs w:val="24"/>
          <w:lang w:eastAsia="ar-SA"/>
        </w:rPr>
        <w:t xml:space="preserve">Latvijas Elektroenerģētiķu un </w:t>
      </w:r>
      <w:proofErr w:type="spellStart"/>
      <w:r w:rsidR="00E74244" w:rsidRPr="00E74244">
        <w:rPr>
          <w:rFonts w:eastAsia="Times New Roman" w:cs="Times New Roman"/>
          <w:b/>
          <w:bCs/>
          <w:szCs w:val="24"/>
          <w:lang w:eastAsia="ar-SA"/>
        </w:rPr>
        <w:t>Energobūvnieku</w:t>
      </w:r>
      <w:proofErr w:type="spellEnd"/>
      <w:r w:rsidR="00E74244" w:rsidRPr="00E74244">
        <w:rPr>
          <w:rFonts w:eastAsia="Times New Roman" w:cs="Times New Roman"/>
          <w:b/>
          <w:bCs/>
          <w:szCs w:val="24"/>
          <w:lang w:eastAsia="ar-SA"/>
        </w:rPr>
        <w:t xml:space="preserve"> (LEEA) vai Latvijas Elektriķu Brālības (LEB)</w:t>
      </w:r>
      <w:r w:rsidR="00E74244">
        <w:rPr>
          <w:rFonts w:eastAsia="Times New Roman" w:cs="Times New Roman"/>
          <w:b/>
          <w:bCs/>
          <w:szCs w:val="24"/>
          <w:lang w:eastAsia="ar-SA"/>
        </w:rPr>
        <w:t xml:space="preserve"> </w:t>
      </w:r>
      <w:r w:rsidR="00E74244" w:rsidRPr="00E74244">
        <w:rPr>
          <w:rFonts w:eastAsia="Times New Roman" w:cs="Times New Roman"/>
          <w:szCs w:val="24"/>
          <w:lang w:eastAsia="ar-SA"/>
        </w:rPr>
        <w:t>atbilstoši likumdošanas prasībām.</w:t>
      </w:r>
    </w:p>
    <w:p w14:paraId="5C953CB6" w14:textId="6711383A" w:rsidR="00E74244" w:rsidRDefault="00E74244" w:rsidP="00AF1118">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lastRenderedPageBreak/>
        <w:t xml:space="preserve">Pretendentam ir jābūt spēkā esoša </w:t>
      </w:r>
      <w:r w:rsidRPr="00E74244">
        <w:rPr>
          <w:rFonts w:eastAsia="Times New Roman" w:cs="Times New Roman"/>
          <w:b/>
          <w:bCs/>
          <w:szCs w:val="24"/>
          <w:lang w:eastAsia="ar-SA"/>
        </w:rPr>
        <w:t>Civiltiesiskās atbildības apdrošināšanas polise</w:t>
      </w:r>
      <w:r>
        <w:rPr>
          <w:rFonts w:eastAsia="Times New Roman" w:cs="Times New Roman"/>
          <w:szCs w:val="24"/>
          <w:lang w:eastAsia="ar-SA"/>
        </w:rPr>
        <w:t xml:space="preserve"> (jābūt spēkā visu pakalpojuma sniegšanas periodu);</w:t>
      </w:r>
    </w:p>
    <w:p w14:paraId="652B689B" w14:textId="05F7770E" w:rsidR="00476366" w:rsidRPr="00476366" w:rsidRDefault="00E74244" w:rsidP="00476366">
      <w:pPr>
        <w:numPr>
          <w:ilvl w:val="2"/>
          <w:numId w:val="1"/>
        </w:numPr>
        <w:suppressAutoHyphens/>
        <w:spacing w:after="0" w:line="240" w:lineRule="auto"/>
        <w:jc w:val="both"/>
        <w:rPr>
          <w:rFonts w:eastAsia="Times New Roman" w:cs="Times New Roman"/>
          <w:szCs w:val="24"/>
          <w:lang w:eastAsia="ar-SA"/>
        </w:rPr>
      </w:pPr>
      <w:r>
        <w:rPr>
          <w:rFonts w:eastAsia="Times New Roman" w:cs="Times New Roman"/>
          <w:szCs w:val="24"/>
          <w:lang w:eastAsia="ar-SA"/>
        </w:rPr>
        <w:t>Pretendenta</w:t>
      </w:r>
      <w:r w:rsidR="0089257F">
        <w:rPr>
          <w:rFonts w:eastAsia="Times New Roman" w:cs="Times New Roman"/>
          <w:szCs w:val="24"/>
          <w:lang w:eastAsia="ar-SA"/>
        </w:rPr>
        <w:t>m</w:t>
      </w:r>
      <w:r>
        <w:rPr>
          <w:rFonts w:eastAsia="Times New Roman" w:cs="Times New Roman"/>
          <w:szCs w:val="24"/>
          <w:lang w:eastAsia="ar-SA"/>
        </w:rPr>
        <w:t xml:space="preserve"> ir jābūt </w:t>
      </w:r>
      <w:r w:rsidR="0089257F">
        <w:rPr>
          <w:rFonts w:eastAsia="Times New Roman" w:cs="Times New Roman"/>
          <w:szCs w:val="24"/>
          <w:lang w:eastAsia="ar-SA"/>
        </w:rPr>
        <w:t>sertificētam atbilstoši ISO Vadības standartiem vai ieviestas Kvalitātes vadības sistēma ISO  9001 un Vides vadības sistēmas ISO 14001 vai alternatīvas sistēmas attiecīgā darbības veida – projektēšana, būvdarbu vadīšana, elektrisko mērījumu veikšana</w:t>
      </w:r>
      <w:r w:rsidR="007211BF">
        <w:rPr>
          <w:rFonts w:eastAsia="Times New Roman" w:cs="Times New Roman"/>
          <w:szCs w:val="24"/>
          <w:lang w:eastAsia="ar-SA"/>
        </w:rPr>
        <w:t>;</w:t>
      </w:r>
    </w:p>
    <w:p w14:paraId="612DC546" w14:textId="77777777" w:rsidR="00DB2C44" w:rsidRPr="00AF1118" w:rsidRDefault="00DB2C44" w:rsidP="00DB2C44">
      <w:pPr>
        <w:numPr>
          <w:ilvl w:val="2"/>
          <w:numId w:val="1"/>
        </w:numPr>
        <w:suppressAutoHyphens/>
        <w:spacing w:after="0" w:line="240" w:lineRule="auto"/>
        <w:jc w:val="both"/>
        <w:rPr>
          <w:rFonts w:eastAsia="Times New Roman" w:cs="Times New Roman"/>
          <w:szCs w:val="24"/>
          <w:lang w:eastAsia="ar-SA"/>
        </w:rPr>
      </w:pPr>
      <w:r w:rsidRPr="00AF1118">
        <w:rPr>
          <w:rFonts w:eastAsia="Times New Roman" w:cs="Times New Roman"/>
          <w:szCs w:val="24"/>
          <w:lang w:eastAsia="ar-SA"/>
        </w:rPr>
        <w:t>Pretendenta rīcībā ir nepieciešamās profesionālās, tehniskās un organizatoriskās spējas, personāls, finanšu resursi un infrastruktūra, kas nepieciešama iepirkuma realizācijai</w:t>
      </w:r>
      <w:bookmarkEnd w:id="30"/>
      <w:r w:rsidRPr="00AF1118">
        <w:rPr>
          <w:rFonts w:eastAsia="Times New Roman" w:cs="Times New Roman"/>
          <w:szCs w:val="24"/>
          <w:lang w:eastAsia="ar-SA"/>
        </w:rPr>
        <w:t>;</w:t>
      </w:r>
      <w:bookmarkStart w:id="31" w:name="_Ref280089097"/>
    </w:p>
    <w:p w14:paraId="33F5ED97" w14:textId="77777777" w:rsidR="00DB2C44" w:rsidRPr="006E1644" w:rsidRDefault="00DB2C44" w:rsidP="00DB2C44">
      <w:pPr>
        <w:numPr>
          <w:ilvl w:val="2"/>
          <w:numId w:val="1"/>
        </w:numPr>
        <w:suppressAutoHyphens/>
        <w:spacing w:after="0" w:line="240" w:lineRule="auto"/>
        <w:jc w:val="both"/>
        <w:rPr>
          <w:rFonts w:eastAsia="Times New Roman" w:cs="Times New Roman"/>
          <w:szCs w:val="24"/>
          <w:lang w:eastAsia="ar-SA"/>
        </w:rPr>
      </w:pPr>
      <w:r w:rsidRPr="006E1644">
        <w:rPr>
          <w:rFonts w:eastAsia="Times New Roman" w:cs="Times New Roman"/>
          <w:szCs w:val="24"/>
          <w:lang w:eastAsia="ar-SA"/>
        </w:rPr>
        <w:t>Pretendenta gada finanšu vidējais apgrozījums pēdējo trīs gadu (t.i. 2016., 2017. un 2018.gados) laikā ir ne mazāks kā piedāvātā kopējā līgumcen</w:t>
      </w:r>
      <w:bookmarkEnd w:id="31"/>
      <w:r w:rsidRPr="006E1644">
        <w:rPr>
          <w:rFonts w:eastAsia="Times New Roman" w:cs="Times New Roman"/>
          <w:szCs w:val="24"/>
          <w:lang w:eastAsia="ar-SA"/>
        </w:rPr>
        <w:t>a;</w:t>
      </w:r>
      <w:bookmarkStart w:id="32" w:name="_Ref279391511"/>
    </w:p>
    <w:bookmarkEnd w:id="32"/>
    <w:p w14:paraId="7CA8878D" w14:textId="77777777" w:rsidR="00DB2C44" w:rsidRPr="006E1644" w:rsidRDefault="00DB2C44" w:rsidP="00DB2C44">
      <w:pPr>
        <w:numPr>
          <w:ilvl w:val="2"/>
          <w:numId w:val="1"/>
        </w:numPr>
        <w:suppressAutoHyphens/>
        <w:spacing w:after="0" w:line="240" w:lineRule="auto"/>
        <w:jc w:val="both"/>
        <w:rPr>
          <w:rFonts w:eastAsia="Times New Roman" w:cs="Times New Roman"/>
          <w:szCs w:val="24"/>
          <w:lang w:eastAsia="ar-SA"/>
        </w:rPr>
      </w:pPr>
      <w:r w:rsidRPr="006E1644">
        <w:rPr>
          <w:rFonts w:eastAsia="Times New Roman" w:cs="Times New Roman"/>
          <w:szCs w:val="24"/>
          <w:lang w:eastAsia="ar-SA"/>
        </w:rPr>
        <w:t>Pretendents ir realizējis vismaz 3 (trīs) iepirkuma priekšmetam līdzīgus projektus;</w:t>
      </w:r>
    </w:p>
    <w:p w14:paraId="68653A49" w14:textId="77777777" w:rsidR="00DB2C44" w:rsidRPr="006E1644" w:rsidRDefault="00DB2C44" w:rsidP="00DB2C44">
      <w:pPr>
        <w:numPr>
          <w:ilvl w:val="2"/>
          <w:numId w:val="1"/>
        </w:numPr>
        <w:suppressAutoHyphens/>
        <w:spacing w:after="0" w:line="240" w:lineRule="auto"/>
        <w:jc w:val="both"/>
        <w:rPr>
          <w:rFonts w:eastAsia="Times New Roman" w:cs="Times New Roman"/>
          <w:szCs w:val="24"/>
          <w:lang w:eastAsia="ar-SA"/>
        </w:rPr>
      </w:pPr>
      <w:r w:rsidRPr="006E1644">
        <w:rPr>
          <w:rFonts w:eastAsia="Times New Roman" w:cs="Times New Roman"/>
          <w:szCs w:val="24"/>
          <w:lang w:eastAsia="ar-SA"/>
        </w:rPr>
        <w:t>Uz pretendentu neattiecas neviens no Publisko iepirkumu likuma 9.panta astotajā daļā noteiktajiem izslēgšanas kritērijiem.</w:t>
      </w:r>
    </w:p>
    <w:p w14:paraId="0E79EB59" w14:textId="77777777" w:rsidR="00DB2C44" w:rsidRPr="006E1644" w:rsidRDefault="00DB2C44" w:rsidP="00DB2C44">
      <w:pPr>
        <w:numPr>
          <w:ilvl w:val="1"/>
          <w:numId w:val="1"/>
        </w:numPr>
        <w:suppressAutoHyphens/>
        <w:spacing w:after="0" w:line="240" w:lineRule="auto"/>
        <w:ind w:left="709" w:hanging="425"/>
        <w:contextualSpacing/>
        <w:jc w:val="both"/>
        <w:rPr>
          <w:rFonts w:eastAsia="Times New Roman" w:cs="Times New Roman"/>
          <w:b/>
          <w:szCs w:val="20"/>
          <w:lang w:eastAsia="lv-LV"/>
        </w:rPr>
      </w:pPr>
      <w:r w:rsidRPr="006E1644">
        <w:rPr>
          <w:rFonts w:eastAsia="Times New Roman" w:cs="Times New Roman"/>
          <w:szCs w:val="20"/>
          <w:lang w:eastAsia="lv-LV"/>
        </w:rPr>
        <w:t>Pretendentam ir jāiesniedz šādi dokumenti:</w:t>
      </w:r>
    </w:p>
    <w:p w14:paraId="76466D3A" w14:textId="77777777" w:rsidR="00DB2C44" w:rsidRPr="006E1644" w:rsidRDefault="00DB2C44" w:rsidP="00DB2C44">
      <w:pPr>
        <w:numPr>
          <w:ilvl w:val="2"/>
          <w:numId w:val="1"/>
        </w:numPr>
        <w:suppressAutoHyphens/>
        <w:spacing w:after="0" w:line="240" w:lineRule="auto"/>
        <w:contextualSpacing/>
        <w:jc w:val="both"/>
        <w:rPr>
          <w:rFonts w:eastAsia="Times New Roman" w:cs="Times New Roman"/>
          <w:szCs w:val="20"/>
          <w:lang w:eastAsia="lv-LV"/>
        </w:rPr>
      </w:pPr>
      <w:r w:rsidRPr="006E1644">
        <w:rPr>
          <w:rFonts w:eastAsia="Times New Roman" w:cs="Times New Roman"/>
          <w:szCs w:val="20"/>
          <w:lang w:eastAsia="lv-LV"/>
        </w:rPr>
        <w:t>Pretendenta aizpildīts pieteikums dalībai iepirkumā, atbilstoši šā nolikuma pielikumam Nr.1;</w:t>
      </w:r>
    </w:p>
    <w:p w14:paraId="56291206" w14:textId="6C95BB01" w:rsidR="00DB2C44" w:rsidRPr="006E1644" w:rsidRDefault="00DB2C44" w:rsidP="00DB2C44">
      <w:pPr>
        <w:numPr>
          <w:ilvl w:val="2"/>
          <w:numId w:val="1"/>
        </w:numPr>
        <w:suppressAutoHyphens/>
        <w:spacing w:after="0" w:line="240" w:lineRule="auto"/>
        <w:contextualSpacing/>
        <w:jc w:val="both"/>
        <w:rPr>
          <w:rFonts w:eastAsia="Times New Roman" w:cs="Times New Roman"/>
          <w:b/>
          <w:szCs w:val="20"/>
          <w:lang w:eastAsia="lv-LV"/>
        </w:rPr>
      </w:pPr>
      <w:r w:rsidRPr="006E1644">
        <w:rPr>
          <w:rFonts w:eastAsia="Times New Roman" w:cs="Times New Roman"/>
          <w:szCs w:val="20"/>
          <w:lang w:eastAsia="lv-LV"/>
        </w:rPr>
        <w:t>Saskaņā ar šā nolikuma pielikumu Nr.</w:t>
      </w:r>
      <w:r w:rsidR="00CF082A">
        <w:rPr>
          <w:rFonts w:eastAsia="Times New Roman" w:cs="Times New Roman"/>
          <w:szCs w:val="20"/>
          <w:lang w:eastAsia="lv-LV"/>
        </w:rPr>
        <w:t>2</w:t>
      </w:r>
      <w:r w:rsidRPr="006E1644">
        <w:rPr>
          <w:rFonts w:eastAsia="Times New Roman" w:cs="Times New Roman"/>
          <w:szCs w:val="20"/>
          <w:lang w:eastAsia="lv-LV"/>
        </w:rPr>
        <w:t xml:space="preserve"> aizpildīts „Finanšu piedāvājums”;</w:t>
      </w:r>
    </w:p>
    <w:p w14:paraId="00A55B7B" w14:textId="3337D87E" w:rsidR="00DB2C44" w:rsidRPr="006E1644" w:rsidRDefault="00DB2C44" w:rsidP="00DB2C44">
      <w:pPr>
        <w:numPr>
          <w:ilvl w:val="2"/>
          <w:numId w:val="1"/>
        </w:numPr>
        <w:suppressAutoHyphens/>
        <w:spacing w:after="0" w:line="240" w:lineRule="auto"/>
        <w:contextualSpacing/>
        <w:jc w:val="both"/>
        <w:rPr>
          <w:rFonts w:eastAsia="Times New Roman" w:cs="Times New Roman"/>
          <w:b/>
          <w:szCs w:val="20"/>
          <w:lang w:eastAsia="lv-LV"/>
        </w:rPr>
      </w:pPr>
      <w:r w:rsidRPr="006E1644">
        <w:rPr>
          <w:rFonts w:eastAsia="Times New Roman" w:cs="Times New Roman"/>
          <w:szCs w:val="20"/>
          <w:lang w:eastAsia="lv-LV"/>
        </w:rPr>
        <w:t>Atbilstoši šā nolikuma pielikuma Nr.</w:t>
      </w:r>
      <w:r w:rsidR="00CF082A">
        <w:rPr>
          <w:rFonts w:eastAsia="Times New Roman" w:cs="Times New Roman"/>
          <w:szCs w:val="20"/>
          <w:lang w:eastAsia="lv-LV"/>
        </w:rPr>
        <w:t>3</w:t>
      </w:r>
      <w:r w:rsidRPr="006E1644">
        <w:rPr>
          <w:rFonts w:eastAsia="Times New Roman" w:cs="Times New Roman"/>
          <w:szCs w:val="20"/>
          <w:lang w:eastAsia="lv-LV"/>
        </w:rPr>
        <w:t xml:space="preserve"> formai pretendenta aizpildīts Tehniskais piedāvājums.</w:t>
      </w:r>
    </w:p>
    <w:p w14:paraId="62B3355B" w14:textId="5D3E81BB" w:rsidR="00DB2C44" w:rsidRPr="006E1644" w:rsidRDefault="00DB2C44" w:rsidP="00DB2C44">
      <w:pPr>
        <w:numPr>
          <w:ilvl w:val="1"/>
          <w:numId w:val="1"/>
        </w:numPr>
        <w:suppressAutoHyphens/>
        <w:spacing w:after="0" w:line="240" w:lineRule="auto"/>
        <w:ind w:left="709" w:hanging="425"/>
        <w:contextualSpacing/>
        <w:jc w:val="both"/>
        <w:rPr>
          <w:rFonts w:eastAsia="Times New Roman" w:cs="Times New Roman"/>
          <w:b/>
          <w:szCs w:val="20"/>
          <w:lang w:eastAsia="lv-LV"/>
        </w:rPr>
      </w:pPr>
      <w:r w:rsidRPr="006E1644">
        <w:rPr>
          <w:rFonts w:eastAsia="Times New Roman" w:cs="Times New Roman"/>
          <w:szCs w:val="24"/>
          <w:lang w:eastAsia="lv-LV"/>
        </w:rPr>
        <w:t xml:space="preserve">Finanšu piedāvājumā visas cenas ir jāizsaka </w:t>
      </w:r>
      <w:proofErr w:type="spellStart"/>
      <w:r w:rsidRPr="006E1644">
        <w:rPr>
          <w:rFonts w:eastAsia="Times New Roman" w:cs="Times New Roman"/>
          <w:i/>
          <w:szCs w:val="24"/>
          <w:lang w:eastAsia="lv-LV"/>
        </w:rPr>
        <w:t>euro</w:t>
      </w:r>
      <w:proofErr w:type="spellEnd"/>
      <w:r w:rsidRPr="006E1644">
        <w:rPr>
          <w:rFonts w:eastAsia="Times New Roman" w:cs="Times New Roman"/>
          <w:i/>
          <w:szCs w:val="24"/>
          <w:lang w:eastAsia="lv-LV"/>
        </w:rPr>
        <w:t>, centos</w:t>
      </w:r>
      <w:r w:rsidRPr="006E1644">
        <w:rPr>
          <w:rFonts w:eastAsia="Times New Roman" w:cs="Times New Roman"/>
          <w:szCs w:val="24"/>
          <w:lang w:eastAsia="lv-LV"/>
        </w:rPr>
        <w:t>, cenas norāda ar precizitāti – divi cipari aiz komata. Piedāvājumā ir jānorāda līgumcena, par kādu piegādātājs veiks preču piegādi. Līgumcenā ir jāietver visi nodokļi, nodevas u.c. maksājumi, un visas citas paredzamās ar līguma izpildi saistītās izmaksas</w:t>
      </w:r>
      <w:r w:rsidR="006E1644" w:rsidRPr="006E1644">
        <w:rPr>
          <w:rFonts w:eastAsia="Times New Roman" w:cs="Times New Roman"/>
          <w:szCs w:val="24"/>
          <w:lang w:eastAsia="lv-LV"/>
        </w:rPr>
        <w:t xml:space="preserve">, </w:t>
      </w:r>
      <w:r w:rsidRPr="006E1644">
        <w:rPr>
          <w:rFonts w:eastAsia="Times New Roman" w:cs="Times New Roman"/>
          <w:szCs w:val="24"/>
          <w:lang w:eastAsia="lv-LV"/>
        </w:rPr>
        <w:t>izņemot PVN. Piedāvājumā norādītā līgumcena tiek fiksēta uz visu līguma izpildes laiku un netiks pārrēķināta.</w:t>
      </w:r>
    </w:p>
    <w:p w14:paraId="1012BC54" w14:textId="57D17764" w:rsidR="00DB2C44" w:rsidRDefault="00DB2C44" w:rsidP="00DB2C44">
      <w:pPr>
        <w:numPr>
          <w:ilvl w:val="1"/>
          <w:numId w:val="1"/>
        </w:numPr>
        <w:suppressAutoHyphens/>
        <w:spacing w:after="0" w:line="240" w:lineRule="auto"/>
        <w:ind w:left="709" w:hanging="425"/>
        <w:contextualSpacing/>
        <w:jc w:val="both"/>
        <w:rPr>
          <w:rFonts w:eastAsia="Times New Roman" w:cs="Times New Roman"/>
          <w:szCs w:val="24"/>
          <w:lang w:eastAsia="lv-LV"/>
        </w:rPr>
      </w:pPr>
      <w:r w:rsidRPr="006E1644">
        <w:rPr>
          <w:rFonts w:eastAsia="Times New Roman" w:cs="Times New Roman"/>
          <w:szCs w:val="24"/>
          <w:lang w:eastAsia="lv-LV"/>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19DE2374" w14:textId="77777777" w:rsidR="00C001CB" w:rsidRPr="006E1644" w:rsidRDefault="00C001CB" w:rsidP="00CF082A">
      <w:pPr>
        <w:suppressAutoHyphens/>
        <w:spacing w:after="0" w:line="240" w:lineRule="auto"/>
        <w:ind w:left="709"/>
        <w:contextualSpacing/>
        <w:jc w:val="both"/>
        <w:rPr>
          <w:rFonts w:eastAsia="Times New Roman" w:cs="Times New Roman"/>
          <w:szCs w:val="24"/>
          <w:lang w:eastAsia="lv-LV"/>
        </w:rPr>
      </w:pPr>
    </w:p>
    <w:p w14:paraId="39CFA068" w14:textId="77777777" w:rsidR="00DB2C44" w:rsidRPr="008B6724" w:rsidRDefault="00DB2C44" w:rsidP="00DB2C44">
      <w:pPr>
        <w:spacing w:after="0" w:line="240" w:lineRule="auto"/>
        <w:contextualSpacing/>
        <w:jc w:val="both"/>
        <w:rPr>
          <w:rFonts w:eastAsia="Times New Roman" w:cs="Times New Roman"/>
          <w:szCs w:val="24"/>
          <w:lang w:eastAsia="lv-LV"/>
        </w:rPr>
      </w:pPr>
    </w:p>
    <w:p w14:paraId="6D4990F7" w14:textId="77777777" w:rsidR="00DB2C44" w:rsidRPr="008B6724" w:rsidRDefault="00DB2C44" w:rsidP="00DB2C44">
      <w:pPr>
        <w:numPr>
          <w:ilvl w:val="0"/>
          <w:numId w:val="1"/>
        </w:numPr>
        <w:suppressAutoHyphens/>
        <w:spacing w:before="120" w:after="0" w:line="240" w:lineRule="auto"/>
        <w:ind w:left="357" w:hanging="357"/>
        <w:contextualSpacing/>
        <w:jc w:val="center"/>
        <w:outlineLvl w:val="1"/>
        <w:rPr>
          <w:rFonts w:eastAsia="Times New Roman" w:cs="Times New Roman"/>
          <w:b/>
          <w:bCs/>
          <w:szCs w:val="20"/>
          <w:lang w:eastAsia="lv-LV"/>
        </w:rPr>
      </w:pPr>
      <w:bookmarkStart w:id="33" w:name="_Toc324317557"/>
      <w:r w:rsidRPr="008B6724">
        <w:rPr>
          <w:rFonts w:eastAsia="Times New Roman" w:cs="Times New Roman"/>
          <w:b/>
          <w:bCs/>
          <w:szCs w:val="20"/>
          <w:lang w:eastAsia="lv-LV"/>
        </w:rPr>
        <w:t>Piedāvājumu vērtēšana un lēmuma pieņemšana</w:t>
      </w:r>
      <w:bookmarkEnd w:id="33"/>
    </w:p>
    <w:p w14:paraId="3A4B561B" w14:textId="4808DD64"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 xml:space="preserve">Piedāvājumi tiks atvērti SIA „DOBELES NAMSAIMNIEKS” juridiskajā adresē: Zaļā iela 3, Dobele, Dobeles novads, </w:t>
      </w:r>
      <w:r w:rsidRPr="008B6724">
        <w:rPr>
          <w:rFonts w:eastAsia="Times New Roman" w:cs="Times New Roman"/>
          <w:b/>
          <w:szCs w:val="20"/>
          <w:lang w:eastAsia="lv-LV"/>
        </w:rPr>
        <w:t xml:space="preserve">2019.gada </w:t>
      </w:r>
      <w:r w:rsidR="00476366">
        <w:rPr>
          <w:rFonts w:eastAsia="Times New Roman" w:cs="Times New Roman"/>
          <w:b/>
          <w:szCs w:val="20"/>
          <w:lang w:eastAsia="lv-LV"/>
        </w:rPr>
        <w:t>14</w:t>
      </w:r>
      <w:r w:rsidRPr="00A021CF">
        <w:rPr>
          <w:rFonts w:eastAsia="Times New Roman" w:cs="Times New Roman"/>
          <w:b/>
          <w:sz w:val="22"/>
          <w:lang w:eastAsia="lv-LV"/>
        </w:rPr>
        <w:t>.</w:t>
      </w:r>
      <w:r w:rsidR="00B93CEA">
        <w:rPr>
          <w:rFonts w:eastAsia="Times New Roman" w:cs="Times New Roman"/>
          <w:b/>
          <w:sz w:val="22"/>
          <w:lang w:eastAsia="lv-LV"/>
        </w:rPr>
        <w:t xml:space="preserve">oktobrī </w:t>
      </w:r>
      <w:r w:rsidRPr="008B6724">
        <w:rPr>
          <w:rFonts w:eastAsia="Times New Roman" w:cs="Times New Roman"/>
          <w:b/>
          <w:szCs w:val="20"/>
          <w:lang w:eastAsia="lv-LV"/>
        </w:rPr>
        <w:t>plkst.11.00.</w:t>
      </w:r>
    </w:p>
    <w:p w14:paraId="773325BE"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Pirms piedāvājumu atvēršanas tiek nosaukti novēloti iesniegtie un atsauktie piedāvājumi (ja tādi ir) un komisija pieņem lēmumu par to atdošanu pretendentiem.</w:t>
      </w:r>
    </w:p>
    <w:p w14:paraId="003BE55C"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Komisija atver piedāvājumus to iesniegšanas secībā.</w:t>
      </w:r>
    </w:p>
    <w:p w14:paraId="14DAAD4D"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Pēc piedāvājumu atvēršanas komisija nosauc pretendentu, piedāvājumu iesniegšanas datumu, laiku un piedāvāto cenu.</w:t>
      </w:r>
    </w:p>
    <w:p w14:paraId="24372344"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Pēc katra piedāvājuma atvēršanas un 6.4.punktā minēto ziņu nosaukšanas visi komisijas locekļi parakstās uz piedāvājuma.</w:t>
      </w:r>
    </w:p>
    <w:p w14:paraId="7250A3B3"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Piedāvājumu atvēršanas norisi, kā arī nosauktās ziņas ieraksta iepirkuma komisijas  protokolā.</w:t>
      </w:r>
    </w:p>
    <w:p w14:paraId="1AA4FEB1"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
          <w:bCs/>
          <w:szCs w:val="20"/>
          <w:lang w:eastAsia="lv-LV"/>
        </w:rPr>
      </w:pPr>
      <w:r w:rsidRPr="008B6724">
        <w:rPr>
          <w:rFonts w:eastAsia="Times New Roman" w:cs="Times New Roman"/>
          <w:szCs w:val="20"/>
          <w:lang w:eastAsia="lv-LV"/>
        </w:rPr>
        <w:t>Piedāvājumu vērtēšanu iepirkumu komisija veic slēgtā sēdē.</w:t>
      </w:r>
    </w:p>
    <w:p w14:paraId="46CB9F19" w14:textId="77777777" w:rsidR="00DB2C44" w:rsidRPr="008B6724" w:rsidRDefault="00DB2C44" w:rsidP="00DB2C44">
      <w:pPr>
        <w:numPr>
          <w:ilvl w:val="1"/>
          <w:numId w:val="1"/>
        </w:numPr>
        <w:suppressAutoHyphens/>
        <w:spacing w:before="120" w:after="0" w:line="240" w:lineRule="auto"/>
        <w:ind w:left="851" w:hanging="425"/>
        <w:contextualSpacing/>
        <w:jc w:val="both"/>
        <w:rPr>
          <w:rFonts w:eastAsia="Times New Roman" w:cs="Times New Roman"/>
          <w:bCs/>
          <w:szCs w:val="20"/>
          <w:lang w:eastAsia="lv-LV"/>
        </w:rPr>
      </w:pPr>
      <w:r w:rsidRPr="008B6724">
        <w:rPr>
          <w:rFonts w:eastAsia="Times New Roman" w:cs="Times New Roman"/>
          <w:bCs/>
          <w:szCs w:val="20"/>
          <w:lang w:eastAsia="lv-LV"/>
        </w:rPr>
        <w:t>Iepirkuma komisija:</w:t>
      </w:r>
    </w:p>
    <w:p w14:paraId="0CA350E9" w14:textId="77777777" w:rsidR="00DB2C44" w:rsidRPr="008B6724" w:rsidRDefault="00DB2C44" w:rsidP="00DB2C44">
      <w:pPr>
        <w:numPr>
          <w:ilvl w:val="2"/>
          <w:numId w:val="1"/>
        </w:numPr>
        <w:suppressAutoHyphens/>
        <w:spacing w:before="120" w:after="0" w:line="240" w:lineRule="auto"/>
        <w:ind w:left="1276" w:hanging="567"/>
        <w:contextualSpacing/>
        <w:jc w:val="both"/>
        <w:rPr>
          <w:rFonts w:eastAsia="Times New Roman" w:cs="Times New Roman"/>
          <w:bCs/>
          <w:szCs w:val="20"/>
          <w:lang w:eastAsia="lv-LV"/>
        </w:rPr>
      </w:pPr>
      <w:r w:rsidRPr="008B6724">
        <w:rPr>
          <w:rFonts w:eastAsia="Times New Roman" w:cs="Times New Roman"/>
          <w:bCs/>
          <w:szCs w:val="20"/>
          <w:lang w:eastAsia="lv-LV"/>
        </w:rPr>
        <w:lastRenderedPageBreak/>
        <w:t xml:space="preserve"> Pārbauda piedāvājuma noformējuma atbilstību nolikuma prasībām un lemj par to, vai nav likumā noteiktie šķēršļi pretendenta atzīšanai par uzvarētāju. Neatbilstošie piedāvājumi netiks vērtēti;</w:t>
      </w:r>
    </w:p>
    <w:p w14:paraId="7063B16A" w14:textId="3768106B" w:rsidR="00DB2C44" w:rsidRPr="008B6724" w:rsidRDefault="00DB2C44" w:rsidP="00DB2C44">
      <w:pPr>
        <w:numPr>
          <w:ilvl w:val="2"/>
          <w:numId w:val="1"/>
        </w:numPr>
        <w:suppressAutoHyphens/>
        <w:spacing w:before="120" w:after="0" w:line="240" w:lineRule="auto"/>
        <w:ind w:left="1276" w:hanging="567"/>
        <w:contextualSpacing/>
        <w:jc w:val="both"/>
        <w:rPr>
          <w:rFonts w:eastAsia="Times New Roman" w:cs="Times New Roman"/>
          <w:bCs/>
          <w:szCs w:val="20"/>
          <w:lang w:eastAsia="lv-LV"/>
        </w:rPr>
      </w:pPr>
      <w:r w:rsidRPr="008B6724">
        <w:rPr>
          <w:rFonts w:eastAsia="Times New Roman" w:cs="Times New Roman"/>
          <w:bCs/>
          <w:szCs w:val="20"/>
          <w:lang w:eastAsia="lv-LV"/>
        </w:rPr>
        <w:t>Pārbauda piedāvājumu atbilstību Pielikumiem Nr.1, Nr.2, Nr.</w:t>
      </w:r>
      <w:r w:rsidR="00CF082A">
        <w:rPr>
          <w:rFonts w:eastAsia="Times New Roman" w:cs="Times New Roman"/>
          <w:bCs/>
          <w:szCs w:val="20"/>
          <w:lang w:eastAsia="lv-LV"/>
        </w:rPr>
        <w:t xml:space="preserve">3. </w:t>
      </w:r>
      <w:r w:rsidRPr="008B6724">
        <w:rPr>
          <w:rFonts w:eastAsia="Times New Roman" w:cs="Times New Roman"/>
          <w:bCs/>
          <w:szCs w:val="20"/>
          <w:lang w:eastAsia="lv-LV"/>
        </w:rPr>
        <w:t>Par atbilstošiem tiks uzskatīti tikai tie piedāvājumi, kuri atbilst visām Pielikumā norādītajām prasībām. Neatbilstošie piedāvājumi netiks vērtēti;</w:t>
      </w:r>
    </w:p>
    <w:p w14:paraId="3B9A273E" w14:textId="77777777" w:rsidR="00DB2C44" w:rsidRPr="008B6724" w:rsidRDefault="00DB2C44" w:rsidP="00DB2C44">
      <w:pPr>
        <w:numPr>
          <w:ilvl w:val="2"/>
          <w:numId w:val="1"/>
        </w:numPr>
        <w:suppressAutoHyphens/>
        <w:spacing w:before="120" w:after="0" w:line="240" w:lineRule="auto"/>
        <w:contextualSpacing/>
        <w:jc w:val="both"/>
        <w:rPr>
          <w:rFonts w:eastAsia="Times New Roman" w:cs="Times New Roman"/>
          <w:b/>
          <w:bCs/>
          <w:szCs w:val="20"/>
          <w:u w:val="single"/>
          <w:lang w:eastAsia="lv-LV"/>
        </w:rPr>
      </w:pPr>
      <w:r w:rsidRPr="008B6724">
        <w:rPr>
          <w:rFonts w:eastAsia="Times New Roman" w:cs="Times New Roman"/>
          <w:bCs/>
          <w:szCs w:val="20"/>
          <w:u w:val="single"/>
          <w:lang w:eastAsia="lv-LV"/>
        </w:rPr>
        <w:t xml:space="preserve">No piedāvājumiem, kas atbilst visām prasībām, izvēlas piedāvājumu </w:t>
      </w:r>
      <w:r w:rsidRPr="008B6724">
        <w:rPr>
          <w:rFonts w:eastAsia="Times New Roman" w:cs="Times New Roman"/>
          <w:b/>
          <w:bCs/>
          <w:szCs w:val="20"/>
          <w:u w:val="single"/>
          <w:lang w:eastAsia="lv-LV"/>
        </w:rPr>
        <w:t>ar viszemāko cenu</w:t>
      </w:r>
      <w:r w:rsidRPr="008B6724">
        <w:rPr>
          <w:rFonts w:eastAsia="Times New Roman" w:cs="Times New Roman"/>
          <w:bCs/>
          <w:szCs w:val="20"/>
          <w:lang w:eastAsia="lv-LV"/>
        </w:rPr>
        <w:t>;</w:t>
      </w:r>
    </w:p>
    <w:p w14:paraId="23E0598E" w14:textId="77777777" w:rsidR="00DB2C44" w:rsidRPr="008B6724" w:rsidRDefault="00DB2C44" w:rsidP="00DB2C44">
      <w:pPr>
        <w:numPr>
          <w:ilvl w:val="2"/>
          <w:numId w:val="1"/>
        </w:numPr>
        <w:suppressAutoHyphens/>
        <w:spacing w:before="120" w:after="0" w:line="240" w:lineRule="auto"/>
        <w:contextualSpacing/>
        <w:jc w:val="both"/>
        <w:rPr>
          <w:rFonts w:eastAsia="Times New Roman" w:cs="Times New Roman"/>
          <w:bCs/>
          <w:szCs w:val="20"/>
          <w:lang w:eastAsia="lv-LV"/>
        </w:rPr>
      </w:pPr>
      <w:r w:rsidRPr="008B6724">
        <w:rPr>
          <w:rFonts w:eastAsia="Times New Roman" w:cs="Times New Roman"/>
          <w:szCs w:val="20"/>
          <w:lang w:eastAsia="lv-LV"/>
        </w:rPr>
        <w:t>3 (trīs) darba dienu laikā pēc lēmuma pieņemšanas informē visus pretendentus par komisijas pieņemto lēmumu, nosūtot informāciju ierakstītā pasta sūtījumā.</w:t>
      </w:r>
    </w:p>
    <w:p w14:paraId="70D862DE" w14:textId="77777777" w:rsidR="00DB2C44" w:rsidRPr="008B6724" w:rsidRDefault="00DB2C44" w:rsidP="00DB2C44">
      <w:pPr>
        <w:spacing w:after="0" w:line="240" w:lineRule="auto"/>
        <w:contextualSpacing/>
        <w:jc w:val="center"/>
        <w:rPr>
          <w:rFonts w:eastAsia="Times New Roman" w:cs="Times New Roman"/>
          <w:b/>
          <w:szCs w:val="24"/>
          <w:lang w:eastAsia="lv-LV"/>
        </w:rPr>
      </w:pPr>
    </w:p>
    <w:p w14:paraId="3855C706" w14:textId="77777777" w:rsidR="00DB2C44" w:rsidRPr="008B6724" w:rsidRDefault="00DB2C44" w:rsidP="00DB2C44">
      <w:pPr>
        <w:numPr>
          <w:ilvl w:val="0"/>
          <w:numId w:val="1"/>
        </w:numPr>
        <w:suppressAutoHyphens/>
        <w:spacing w:before="120" w:after="0" w:line="240" w:lineRule="auto"/>
        <w:ind w:left="357" w:hanging="357"/>
        <w:contextualSpacing/>
        <w:jc w:val="center"/>
        <w:outlineLvl w:val="1"/>
        <w:rPr>
          <w:rFonts w:eastAsia="Times New Roman" w:cs="Times New Roman"/>
          <w:b/>
          <w:bCs/>
          <w:szCs w:val="20"/>
          <w:lang w:eastAsia="lv-LV"/>
        </w:rPr>
      </w:pPr>
      <w:bookmarkStart w:id="34" w:name="_Toc324317558"/>
      <w:r w:rsidRPr="008B6724">
        <w:rPr>
          <w:rFonts w:eastAsia="Times New Roman" w:cs="Times New Roman"/>
          <w:b/>
          <w:szCs w:val="20"/>
          <w:lang w:eastAsia="lv-LV"/>
        </w:rPr>
        <w:t>Cita informācija</w:t>
      </w:r>
      <w:bookmarkEnd w:id="34"/>
    </w:p>
    <w:p w14:paraId="4DC10C11" w14:textId="77777777" w:rsidR="00DB2C44" w:rsidRPr="008B6724" w:rsidRDefault="00DB2C44" w:rsidP="00DB2C44">
      <w:pPr>
        <w:numPr>
          <w:ilvl w:val="1"/>
          <w:numId w:val="1"/>
        </w:numPr>
        <w:suppressAutoHyphens/>
        <w:spacing w:after="0" w:line="240" w:lineRule="auto"/>
        <w:ind w:left="851"/>
        <w:contextualSpacing/>
        <w:jc w:val="both"/>
        <w:rPr>
          <w:rFonts w:eastAsia="Times New Roman" w:cs="Times New Roman"/>
          <w:szCs w:val="20"/>
          <w:lang w:eastAsia="lv-LV"/>
        </w:rPr>
      </w:pPr>
      <w:r w:rsidRPr="008B6724">
        <w:rPr>
          <w:rFonts w:eastAsia="Times New Roman" w:cs="Times New Roman"/>
          <w:szCs w:val="20"/>
          <w:lang w:eastAsia="lv-LV"/>
        </w:rPr>
        <w:t>Pretendentam ir jāiesniedz piedāvājums par visu iepirkuma priekšmetu. Iepirkums nav sadalīts daļās.</w:t>
      </w:r>
    </w:p>
    <w:p w14:paraId="01F8CEAF" w14:textId="77777777" w:rsidR="00DB2C44" w:rsidRPr="008B6724" w:rsidRDefault="00DB2C44" w:rsidP="00DB2C4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Pasūtītājs un pretendents ar informāciju apmainās rakstiski latviešu valodā, nosūtot dokumentus pa pastu, elektroniski vai piegādājot personiski.</w:t>
      </w:r>
    </w:p>
    <w:p w14:paraId="411DAF45" w14:textId="77777777" w:rsidR="00DB2C44" w:rsidRPr="008B6724" w:rsidRDefault="00DB2C44" w:rsidP="00DB2C4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Pretendents sedz visus izdevumus, kas ir saistīti ar piedāvājuma sagatavošanu un iesniegšanu pasūtītājam.</w:t>
      </w:r>
    </w:p>
    <w:p w14:paraId="2AD9BD8A" w14:textId="77777777" w:rsidR="00DB2C44" w:rsidRPr="008B6724" w:rsidRDefault="00DB2C44" w:rsidP="00DB2C4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Ja izraudzītais pretendents atsakās slēgt iepirkuma līgumu ar pasūtītāju, iepirkuma komisija ir tiesīga izvēlēties nākamo piedāvājumu ar zemāko cenu vai pieņem lēmumu izbeigt konkursu, neizvēloties nevienu piedāvājumu.</w:t>
      </w:r>
    </w:p>
    <w:p w14:paraId="7E492EF2" w14:textId="77777777" w:rsidR="00DB2C44" w:rsidRPr="008B6724" w:rsidRDefault="00DB2C44" w:rsidP="00DB2C4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Ja ir iesniegts tikai viens piedāvājums, tad iepirkumu komisija var slēgt līgumu ar šo pretendentu tad, ja:</w:t>
      </w:r>
    </w:p>
    <w:p w14:paraId="589AF59F" w14:textId="77777777" w:rsidR="00DB2C44" w:rsidRPr="008B6724" w:rsidRDefault="00DB2C44" w:rsidP="00DB2C4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Iesniegtais piedāvājums atbilst nolikuma un tā pielikumu prasībām;</w:t>
      </w:r>
    </w:p>
    <w:p w14:paraId="4BCDAA68" w14:textId="77777777" w:rsidR="00DB2C44" w:rsidRPr="008B6724" w:rsidRDefault="00DB2C44" w:rsidP="00DB2C44">
      <w:pPr>
        <w:numPr>
          <w:ilvl w:val="2"/>
          <w:numId w:val="1"/>
        </w:num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Uz pretendentu neattiecas neviens no Publisko iepirkumu likumā noteiktajiem izslēgšanas nosacījumiem.</w:t>
      </w:r>
    </w:p>
    <w:p w14:paraId="2C0F22DC" w14:textId="77777777" w:rsidR="00DB2C44" w:rsidRPr="008B6724" w:rsidRDefault="00DB2C44" w:rsidP="00DB2C44">
      <w:pPr>
        <w:numPr>
          <w:ilvl w:val="1"/>
          <w:numId w:val="1"/>
        </w:numPr>
        <w:tabs>
          <w:tab w:val="left" w:pos="426"/>
          <w:tab w:val="left" w:pos="567"/>
          <w:tab w:val="left" w:pos="851"/>
        </w:tabs>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Iepirkuma līgumu slēdz saskaņā ar nolikuma pielikumā pievienoto līguma projektu.</w:t>
      </w:r>
    </w:p>
    <w:p w14:paraId="5BB92BE9" w14:textId="77777777" w:rsidR="00DB2C44" w:rsidRPr="008B6724" w:rsidRDefault="00DB2C44" w:rsidP="00DB2C44">
      <w:pPr>
        <w:numPr>
          <w:ilvl w:val="1"/>
          <w:numId w:val="1"/>
        </w:numPr>
        <w:suppressAutoHyphens/>
        <w:spacing w:after="0" w:line="240" w:lineRule="auto"/>
        <w:ind w:left="851" w:hanging="425"/>
        <w:jc w:val="both"/>
        <w:rPr>
          <w:rFonts w:eastAsia="Times New Roman" w:cs="Times New Roman"/>
          <w:szCs w:val="24"/>
          <w:lang w:eastAsia="ar-SA"/>
        </w:rPr>
      </w:pPr>
      <w:r w:rsidRPr="008B6724">
        <w:rPr>
          <w:rFonts w:eastAsia="Times New Roman" w:cs="Times New Roman"/>
          <w:szCs w:val="24"/>
          <w:lang w:eastAsia="ar-SA"/>
        </w:rPr>
        <w:t>Sagatavojot piedāvājumu, pretendentiem pašiem ir jāizvērtē piegādājamās preces (preču daudzumu saraksti un citi iepirkuma dokumenti), un ir jāparedz visu līguma izmaksu (par piegādi un uzstādīšanu) lielums atbilstoši līguma projektā paredzētajam, kas ir jāiekļauj piedāvājuma cenā.</w:t>
      </w:r>
    </w:p>
    <w:p w14:paraId="69D66940" w14:textId="77777777" w:rsidR="00DB2C44" w:rsidRPr="008B6724" w:rsidRDefault="00DB2C44" w:rsidP="00DB2C44">
      <w:pPr>
        <w:tabs>
          <w:tab w:val="left" w:pos="0"/>
          <w:tab w:val="left" w:pos="284"/>
        </w:tabs>
        <w:suppressAutoHyphens/>
        <w:spacing w:after="0" w:line="240" w:lineRule="auto"/>
        <w:jc w:val="center"/>
        <w:rPr>
          <w:rFonts w:eastAsia="Times New Roman" w:cs="Times New Roman"/>
          <w:b/>
          <w:bCs/>
          <w:color w:val="FF0000"/>
          <w:szCs w:val="24"/>
          <w:u w:val="single"/>
          <w:lang w:eastAsia="ar-SA"/>
        </w:rPr>
      </w:pPr>
    </w:p>
    <w:p w14:paraId="6190B3C2" w14:textId="77777777" w:rsidR="00DB2C44" w:rsidRPr="008B6724" w:rsidRDefault="00DB2C44" w:rsidP="00DB2C44">
      <w:pPr>
        <w:tabs>
          <w:tab w:val="left" w:pos="426"/>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8. Pielikumu saraksts</w:t>
      </w:r>
    </w:p>
    <w:p w14:paraId="074D0ED1" w14:textId="77777777" w:rsidR="00DB2C44" w:rsidRPr="00BC1A5E" w:rsidRDefault="00DB2C44" w:rsidP="00DB2C44">
      <w:pPr>
        <w:suppressAutoHyphens/>
        <w:spacing w:after="0" w:line="240" w:lineRule="auto"/>
        <w:ind w:firstLine="567"/>
        <w:rPr>
          <w:rFonts w:eastAsia="Times New Roman" w:cs="Times New Roman"/>
          <w:bCs/>
          <w:szCs w:val="24"/>
          <w:lang w:eastAsia="ar-SA"/>
        </w:rPr>
      </w:pPr>
      <w:r w:rsidRPr="00BC1A5E">
        <w:rPr>
          <w:rFonts w:eastAsia="Times New Roman" w:cs="Times New Roman"/>
          <w:bCs/>
          <w:szCs w:val="24"/>
          <w:lang w:eastAsia="ar-SA"/>
        </w:rPr>
        <w:t>1.pielikums: Pieteikums dalībai iepirkumā;</w:t>
      </w:r>
    </w:p>
    <w:p w14:paraId="16433259" w14:textId="1E979E9D" w:rsidR="00DB2C44" w:rsidRPr="00BC1A5E" w:rsidRDefault="00CF082A" w:rsidP="00DB2C44">
      <w:pPr>
        <w:suppressAutoHyphens/>
        <w:spacing w:after="0" w:line="240" w:lineRule="auto"/>
        <w:ind w:firstLine="567"/>
        <w:rPr>
          <w:rFonts w:eastAsia="Times New Roman" w:cs="Times New Roman"/>
          <w:bCs/>
          <w:szCs w:val="24"/>
          <w:lang w:eastAsia="ar-SA"/>
        </w:rPr>
      </w:pPr>
      <w:r>
        <w:rPr>
          <w:rFonts w:eastAsia="Times New Roman" w:cs="Times New Roman"/>
          <w:bCs/>
          <w:szCs w:val="24"/>
          <w:lang w:eastAsia="ar-SA"/>
        </w:rPr>
        <w:t>2</w:t>
      </w:r>
      <w:r w:rsidR="00DB2C44" w:rsidRPr="00BC1A5E">
        <w:rPr>
          <w:rFonts w:eastAsia="Times New Roman" w:cs="Times New Roman"/>
          <w:bCs/>
          <w:szCs w:val="24"/>
          <w:lang w:eastAsia="ar-SA"/>
        </w:rPr>
        <w:t>.pielikums: Pretendenta Finanšu piedāvājums;</w:t>
      </w:r>
    </w:p>
    <w:p w14:paraId="2AEF3E99" w14:textId="2FD2C50A" w:rsidR="00DB2C44" w:rsidRPr="004362A2" w:rsidRDefault="00CF082A" w:rsidP="00DB2C44">
      <w:pPr>
        <w:suppressAutoHyphens/>
        <w:spacing w:after="0" w:line="240" w:lineRule="auto"/>
        <w:ind w:firstLine="567"/>
        <w:rPr>
          <w:rFonts w:eastAsia="Times New Roman" w:cs="Times New Roman"/>
          <w:bCs/>
          <w:szCs w:val="24"/>
          <w:lang w:eastAsia="ar-SA"/>
        </w:rPr>
      </w:pPr>
      <w:r w:rsidRPr="004362A2">
        <w:rPr>
          <w:rFonts w:eastAsia="Times New Roman" w:cs="Times New Roman"/>
          <w:bCs/>
          <w:szCs w:val="24"/>
          <w:lang w:eastAsia="ar-SA"/>
        </w:rPr>
        <w:t>3</w:t>
      </w:r>
      <w:r w:rsidR="00DB2C44" w:rsidRPr="004362A2">
        <w:rPr>
          <w:rFonts w:eastAsia="Times New Roman" w:cs="Times New Roman"/>
          <w:bCs/>
          <w:szCs w:val="24"/>
          <w:lang w:eastAsia="ar-SA"/>
        </w:rPr>
        <w:t>.pielikums Tehniskais piedāvājums;</w:t>
      </w:r>
    </w:p>
    <w:p w14:paraId="37414B40" w14:textId="7210DB88" w:rsidR="00DB2C44" w:rsidRDefault="00CF082A" w:rsidP="00DB2C44">
      <w:pPr>
        <w:suppressAutoHyphens/>
        <w:spacing w:after="0" w:line="240" w:lineRule="auto"/>
        <w:ind w:firstLine="567"/>
        <w:rPr>
          <w:rFonts w:eastAsia="Times New Roman" w:cs="Times New Roman"/>
          <w:bCs/>
          <w:szCs w:val="24"/>
          <w:lang w:eastAsia="ar-SA"/>
        </w:rPr>
      </w:pPr>
      <w:r w:rsidRPr="004362A2">
        <w:rPr>
          <w:rFonts w:eastAsia="Times New Roman" w:cs="Times New Roman"/>
          <w:bCs/>
          <w:szCs w:val="24"/>
          <w:lang w:eastAsia="ar-SA"/>
        </w:rPr>
        <w:t>4</w:t>
      </w:r>
      <w:r w:rsidR="00DB2C44" w:rsidRPr="004362A2">
        <w:rPr>
          <w:rFonts w:eastAsia="Times New Roman" w:cs="Times New Roman"/>
          <w:bCs/>
          <w:szCs w:val="24"/>
          <w:lang w:eastAsia="ar-SA"/>
        </w:rPr>
        <w:t>.pielikums: Iepirkuma līguma projekts</w:t>
      </w:r>
      <w:r w:rsidR="004362A2">
        <w:rPr>
          <w:rFonts w:eastAsia="Times New Roman" w:cs="Times New Roman"/>
          <w:bCs/>
          <w:szCs w:val="24"/>
          <w:lang w:eastAsia="ar-SA"/>
        </w:rPr>
        <w:t>;</w:t>
      </w:r>
    </w:p>
    <w:p w14:paraId="1AFBC7BE" w14:textId="788C9407" w:rsidR="004362A2" w:rsidRPr="004362A2" w:rsidRDefault="004362A2" w:rsidP="004362A2">
      <w:pPr>
        <w:tabs>
          <w:tab w:val="left" w:pos="540"/>
          <w:tab w:val="left" w:pos="1985"/>
        </w:tabs>
        <w:spacing w:after="0" w:line="240" w:lineRule="auto"/>
        <w:ind w:left="360"/>
        <w:contextualSpacing/>
        <w:jc w:val="both"/>
        <w:rPr>
          <w:rFonts w:asciiTheme="majorBidi" w:eastAsia="SimSun" w:hAnsiTheme="majorBidi" w:cstheme="majorBidi"/>
          <w:szCs w:val="24"/>
          <w:lang w:eastAsia="zh-CN"/>
        </w:rPr>
      </w:pPr>
      <w:r>
        <w:rPr>
          <w:rFonts w:eastAsia="Times New Roman" w:cs="Times New Roman"/>
          <w:bCs/>
          <w:szCs w:val="24"/>
          <w:lang w:eastAsia="ar-SA"/>
        </w:rPr>
        <w:tab/>
        <w:t xml:space="preserve">5.pielikums: </w:t>
      </w:r>
      <w:r w:rsidRPr="004362A2">
        <w:rPr>
          <w:rFonts w:asciiTheme="majorBidi" w:eastAsia="SimSun" w:hAnsiTheme="majorBidi" w:cstheme="majorBidi"/>
          <w:szCs w:val="24"/>
          <w:lang w:eastAsia="zh-CN"/>
        </w:rPr>
        <w:t>Apkalpojamo objektu saraksts</w:t>
      </w:r>
      <w:r>
        <w:rPr>
          <w:rFonts w:asciiTheme="majorBidi" w:eastAsia="SimSun" w:hAnsiTheme="majorBidi" w:cstheme="majorBidi"/>
          <w:szCs w:val="24"/>
          <w:lang w:eastAsia="zh-CN"/>
        </w:rPr>
        <w:t>.</w:t>
      </w:r>
    </w:p>
    <w:p w14:paraId="0BC2EA05" w14:textId="2225B0C9" w:rsidR="004362A2" w:rsidRPr="008B6724" w:rsidRDefault="004362A2" w:rsidP="00DB2C44">
      <w:pPr>
        <w:suppressAutoHyphens/>
        <w:spacing w:after="0" w:line="240" w:lineRule="auto"/>
        <w:ind w:firstLine="567"/>
        <w:rPr>
          <w:rFonts w:eastAsia="Times New Roman" w:cs="Times New Roman"/>
          <w:bCs/>
          <w:szCs w:val="24"/>
          <w:lang w:eastAsia="ar-SA"/>
        </w:rPr>
      </w:pPr>
    </w:p>
    <w:p w14:paraId="5EF09DA8" w14:textId="77777777" w:rsidR="00DB2C44" w:rsidRPr="008B6724" w:rsidRDefault="00DB2C44" w:rsidP="00DB2C44">
      <w:pPr>
        <w:suppressAutoHyphens/>
        <w:spacing w:after="0" w:line="240" w:lineRule="auto"/>
        <w:ind w:firstLine="567"/>
        <w:rPr>
          <w:rFonts w:eastAsia="Times New Roman" w:cs="Times New Roman"/>
          <w:bCs/>
          <w:szCs w:val="24"/>
          <w:lang w:eastAsia="ar-SA"/>
        </w:rPr>
      </w:pPr>
    </w:p>
    <w:p w14:paraId="4FDD13D7" w14:textId="77777777" w:rsidR="00DB2C44" w:rsidRPr="008B6724" w:rsidRDefault="00DB2C44" w:rsidP="00DB2C44">
      <w:pPr>
        <w:suppressAutoHyphens/>
        <w:spacing w:after="0" w:line="240" w:lineRule="auto"/>
        <w:ind w:firstLine="567"/>
        <w:rPr>
          <w:rFonts w:eastAsia="Times New Roman" w:cs="Times New Roman"/>
          <w:bCs/>
          <w:szCs w:val="24"/>
          <w:lang w:eastAsia="ar-SA"/>
        </w:rPr>
      </w:pPr>
    </w:p>
    <w:p w14:paraId="6F4F08D4" w14:textId="17222012" w:rsidR="00DB2C44" w:rsidRDefault="00DB2C44" w:rsidP="00DB2C44">
      <w:pPr>
        <w:suppressAutoHyphens/>
        <w:spacing w:after="0" w:line="240" w:lineRule="auto"/>
        <w:jc w:val="right"/>
        <w:rPr>
          <w:rFonts w:eastAsia="Times New Roman" w:cs="Times New Roman"/>
          <w:bCs/>
          <w:sz w:val="22"/>
          <w:lang w:eastAsia="ar-SA"/>
        </w:rPr>
      </w:pPr>
    </w:p>
    <w:p w14:paraId="133504BE" w14:textId="7403BB52" w:rsidR="00476366" w:rsidRDefault="00476366" w:rsidP="00DB2C44">
      <w:pPr>
        <w:suppressAutoHyphens/>
        <w:spacing w:after="0" w:line="240" w:lineRule="auto"/>
        <w:jc w:val="right"/>
        <w:rPr>
          <w:rFonts w:eastAsia="Times New Roman" w:cs="Times New Roman"/>
          <w:bCs/>
          <w:sz w:val="22"/>
          <w:lang w:eastAsia="ar-SA"/>
        </w:rPr>
      </w:pPr>
    </w:p>
    <w:p w14:paraId="4E3631DF" w14:textId="77777777" w:rsidR="00476366" w:rsidRPr="008B6724" w:rsidRDefault="00476366" w:rsidP="00DB2C44">
      <w:pPr>
        <w:suppressAutoHyphens/>
        <w:spacing w:after="0" w:line="240" w:lineRule="auto"/>
        <w:jc w:val="right"/>
        <w:rPr>
          <w:rFonts w:eastAsia="Times New Roman" w:cs="Times New Roman"/>
          <w:bCs/>
          <w:sz w:val="22"/>
          <w:lang w:eastAsia="ar-SA"/>
        </w:rPr>
      </w:pPr>
    </w:p>
    <w:p w14:paraId="4612922B" w14:textId="77777777" w:rsidR="00DB2C44" w:rsidRPr="008B6724" w:rsidRDefault="00DB2C44" w:rsidP="00DB2C44">
      <w:pPr>
        <w:suppressAutoHyphens/>
        <w:spacing w:after="0" w:line="240" w:lineRule="auto"/>
        <w:jc w:val="right"/>
        <w:rPr>
          <w:rFonts w:eastAsia="Times New Roman" w:cs="Times New Roman"/>
          <w:bCs/>
          <w:sz w:val="22"/>
          <w:lang w:eastAsia="ar-SA"/>
        </w:rPr>
      </w:pPr>
    </w:p>
    <w:p w14:paraId="1CE078C3" w14:textId="77777777" w:rsidR="00DB2C44" w:rsidRPr="008B6724" w:rsidRDefault="00DB2C44" w:rsidP="00DB2C44">
      <w:pPr>
        <w:suppressAutoHyphens/>
        <w:spacing w:after="0" w:line="240" w:lineRule="auto"/>
        <w:rPr>
          <w:rFonts w:eastAsia="Times New Roman" w:cs="Times New Roman"/>
          <w:bCs/>
          <w:sz w:val="22"/>
          <w:lang w:eastAsia="ar-SA"/>
        </w:rPr>
      </w:pPr>
    </w:p>
    <w:p w14:paraId="6A858EA7" w14:textId="77777777" w:rsidR="00DB2C44" w:rsidRPr="008B6724" w:rsidRDefault="00DB2C44" w:rsidP="00DB2C44">
      <w:pPr>
        <w:suppressAutoHyphens/>
        <w:spacing w:after="0" w:line="240" w:lineRule="auto"/>
        <w:rPr>
          <w:rFonts w:eastAsia="Times New Roman" w:cs="Times New Roman"/>
          <w:bCs/>
          <w:sz w:val="22"/>
          <w:lang w:eastAsia="ar-SA"/>
        </w:rPr>
      </w:pPr>
    </w:p>
    <w:p w14:paraId="20BE9741" w14:textId="77777777" w:rsidR="00DB2C44" w:rsidRPr="008B6724" w:rsidRDefault="00DB2C44" w:rsidP="00DB2C44">
      <w:pPr>
        <w:suppressAutoHyphens/>
        <w:spacing w:after="0" w:line="240" w:lineRule="auto"/>
        <w:jc w:val="right"/>
        <w:rPr>
          <w:rFonts w:eastAsia="Times New Roman" w:cs="Times New Roman"/>
          <w:bCs/>
          <w:sz w:val="22"/>
          <w:lang w:eastAsia="ar-SA"/>
        </w:rPr>
      </w:pPr>
      <w:r w:rsidRPr="008B6724">
        <w:rPr>
          <w:rFonts w:eastAsia="Times New Roman" w:cs="Times New Roman"/>
          <w:bCs/>
          <w:sz w:val="22"/>
          <w:lang w:eastAsia="ar-SA"/>
        </w:rPr>
        <w:t xml:space="preserve">Nolikuma pielikums Nr.1 </w:t>
      </w:r>
    </w:p>
    <w:p w14:paraId="4ABD5262" w14:textId="77777777" w:rsidR="00DB2C44" w:rsidRPr="008B6724" w:rsidRDefault="00DB2C44" w:rsidP="00DB2C44">
      <w:pPr>
        <w:suppressAutoHyphens/>
        <w:spacing w:after="0" w:line="240" w:lineRule="auto"/>
        <w:jc w:val="right"/>
        <w:rPr>
          <w:rFonts w:eastAsia="Times New Roman" w:cs="Times New Roman"/>
          <w:iCs/>
          <w:sz w:val="22"/>
          <w:lang w:eastAsia="ar-SA"/>
        </w:rPr>
      </w:pPr>
      <w:r w:rsidRPr="008B6724">
        <w:rPr>
          <w:rFonts w:eastAsia="Times New Roman" w:cs="Times New Roman"/>
          <w:sz w:val="22"/>
          <w:lang w:eastAsia="ar-SA"/>
        </w:rPr>
        <w:t xml:space="preserve">SIA “DOBELES NAMSAIMNIEKS” izsludinātajā </w:t>
      </w:r>
      <w:r w:rsidRPr="008B6724">
        <w:rPr>
          <w:rFonts w:eastAsia="Times New Roman" w:cs="Times New Roman"/>
          <w:iCs/>
          <w:sz w:val="22"/>
          <w:lang w:eastAsia="ar-SA"/>
        </w:rPr>
        <w:t xml:space="preserve">iepirkumā </w:t>
      </w:r>
    </w:p>
    <w:p w14:paraId="5C0E552A" w14:textId="047F0C17" w:rsidR="00DB2C44" w:rsidRPr="008B6724" w:rsidRDefault="00DB2C44" w:rsidP="00DB2C44">
      <w:pPr>
        <w:suppressAutoHyphens/>
        <w:spacing w:after="0" w:line="240" w:lineRule="auto"/>
        <w:jc w:val="right"/>
        <w:rPr>
          <w:rFonts w:eastAsia="Times New Roman" w:cs="Times New Roman"/>
          <w:bCs/>
          <w:sz w:val="22"/>
          <w:lang w:eastAsia="ar-SA"/>
        </w:rPr>
      </w:pPr>
      <w:r w:rsidRPr="008B6724">
        <w:rPr>
          <w:rFonts w:eastAsia="Times New Roman" w:cs="Times New Roman"/>
          <w:iCs/>
          <w:sz w:val="22"/>
          <w:lang w:eastAsia="ar-SA"/>
        </w:rPr>
        <w:t xml:space="preserve">ID Nr. </w:t>
      </w:r>
      <w:r w:rsidRPr="008B6724">
        <w:rPr>
          <w:rFonts w:eastAsia="Times New Roman" w:cs="Times New Roman"/>
          <w:sz w:val="22"/>
          <w:lang w:eastAsia="ar-SA"/>
        </w:rPr>
        <w:t>SIA DN 2019/</w:t>
      </w:r>
      <w:r w:rsidR="00B93CEA">
        <w:rPr>
          <w:rFonts w:eastAsia="Times New Roman" w:cs="Times New Roman"/>
          <w:sz w:val="22"/>
          <w:lang w:eastAsia="ar-SA"/>
        </w:rPr>
        <w:t>10</w:t>
      </w:r>
    </w:p>
    <w:p w14:paraId="2CE604C0" w14:textId="77777777" w:rsidR="00DB2C44" w:rsidRPr="008B6724" w:rsidRDefault="00DB2C44" w:rsidP="00DB2C44">
      <w:pPr>
        <w:keepNext/>
        <w:spacing w:after="0" w:line="240" w:lineRule="auto"/>
        <w:jc w:val="both"/>
        <w:outlineLvl w:val="2"/>
        <w:rPr>
          <w:rFonts w:eastAsia="Times New Roman" w:cs="Times New Roman"/>
          <w:szCs w:val="24"/>
          <w:lang w:eastAsia="lv-LV"/>
        </w:rPr>
      </w:pPr>
    </w:p>
    <w:p w14:paraId="0F510116" w14:textId="77777777" w:rsidR="00DB2C44" w:rsidRPr="008B6724" w:rsidRDefault="00DB2C44" w:rsidP="00DB2C44">
      <w:pPr>
        <w:keepNext/>
        <w:spacing w:after="0" w:line="240" w:lineRule="auto"/>
        <w:jc w:val="center"/>
        <w:outlineLvl w:val="2"/>
        <w:rPr>
          <w:rFonts w:eastAsia="Times New Roman" w:cs="Times New Roman"/>
          <w:b/>
          <w:sz w:val="28"/>
          <w:szCs w:val="28"/>
          <w:lang w:eastAsia="lv-LV"/>
        </w:rPr>
      </w:pPr>
      <w:r w:rsidRPr="008B6724">
        <w:rPr>
          <w:rFonts w:eastAsia="Times New Roman" w:cs="Times New Roman"/>
          <w:b/>
          <w:sz w:val="28"/>
          <w:szCs w:val="28"/>
          <w:lang w:eastAsia="lv-LV"/>
        </w:rPr>
        <w:t>PIETEIKUMS DALĪBAI IEPIRKUMĀ</w:t>
      </w:r>
    </w:p>
    <w:p w14:paraId="31A35979" w14:textId="77777777" w:rsidR="00DB2C44" w:rsidRPr="008B6724" w:rsidRDefault="00DB2C44" w:rsidP="00DB2C44">
      <w:pPr>
        <w:spacing w:after="0" w:line="240" w:lineRule="auto"/>
        <w:rPr>
          <w:rFonts w:eastAsia="Times New Roman" w:cs="Times New Roman"/>
          <w:szCs w:val="20"/>
          <w:lang w:eastAsia="lv-LV"/>
        </w:rPr>
      </w:pPr>
    </w:p>
    <w:p w14:paraId="62AC3E70" w14:textId="77777777" w:rsidR="00DB2C44" w:rsidRPr="008B6724" w:rsidRDefault="00DB2C44" w:rsidP="00DB2C44">
      <w:pPr>
        <w:spacing w:after="0" w:line="240" w:lineRule="auto"/>
        <w:jc w:val="center"/>
        <w:rPr>
          <w:rFonts w:eastAsia="Times New Roman" w:cs="Times New Roman"/>
          <w:szCs w:val="24"/>
          <w:lang w:eastAsia="lv-LV"/>
        </w:rPr>
      </w:pPr>
      <w:r w:rsidRPr="008B6724">
        <w:rPr>
          <w:rFonts w:eastAsia="Times New Roman" w:cs="Times New Roman"/>
          <w:szCs w:val="24"/>
          <w:lang w:eastAsia="lv-LV"/>
        </w:rPr>
        <w:t>SIA “DOBELES NAMSAIMNIEKS” izsludinātajā iepirkumā</w:t>
      </w:r>
    </w:p>
    <w:p w14:paraId="04E43378" w14:textId="4722D466" w:rsidR="00DB2C44" w:rsidRPr="008B6724" w:rsidRDefault="00DB2C44" w:rsidP="003E579F">
      <w:pPr>
        <w:spacing w:after="0" w:line="240" w:lineRule="auto"/>
        <w:ind w:right="509" w:firstLine="284"/>
        <w:jc w:val="center"/>
        <w:rPr>
          <w:rFonts w:eastAsia="Times New Roman" w:cs="Times New Roman"/>
          <w:b/>
          <w:szCs w:val="24"/>
          <w:lang w:eastAsia="lv-LV"/>
        </w:rPr>
      </w:pPr>
      <w:r w:rsidRPr="008B6724">
        <w:rPr>
          <w:rFonts w:eastAsia="Times New Roman" w:cs="Times New Roman"/>
          <w:b/>
          <w:bCs/>
          <w:szCs w:val="24"/>
          <w:lang w:eastAsia="ar-SA"/>
        </w:rPr>
        <w:t>„</w:t>
      </w:r>
      <w:r w:rsidR="00B93CEA">
        <w:rPr>
          <w:rFonts w:eastAsia="Times New Roman" w:cs="Times New Roman"/>
          <w:b/>
          <w:bCs/>
          <w:szCs w:val="24"/>
          <w:lang w:eastAsia="ar-SA"/>
        </w:rPr>
        <w:t>Elektrisko radi</w:t>
      </w:r>
      <w:r w:rsidR="003E579F">
        <w:rPr>
          <w:rFonts w:eastAsia="Times New Roman" w:cs="Times New Roman"/>
          <w:b/>
          <w:bCs/>
          <w:szCs w:val="24"/>
          <w:lang w:eastAsia="ar-SA"/>
        </w:rPr>
        <w:t>atoru uzstādīšana elektroinstalācijas projekta izstrāde un montāža</w:t>
      </w:r>
      <w:r w:rsidRPr="008B6724">
        <w:rPr>
          <w:rFonts w:eastAsia="Times New Roman" w:cs="Times New Roman"/>
          <w:b/>
          <w:bCs/>
          <w:szCs w:val="24"/>
          <w:lang w:eastAsia="ar-SA"/>
        </w:rPr>
        <w:t>”</w:t>
      </w:r>
      <w:r w:rsidRPr="008B6724">
        <w:rPr>
          <w:rFonts w:eastAsia="Times New Roman" w:cs="Times New Roman"/>
          <w:b/>
          <w:szCs w:val="24"/>
          <w:lang w:eastAsia="lv-LV"/>
        </w:rPr>
        <w:t>,</w:t>
      </w:r>
    </w:p>
    <w:p w14:paraId="419741D5" w14:textId="17ACA6B1" w:rsidR="00DB2C44" w:rsidRPr="008B6724" w:rsidRDefault="00DB2C44" w:rsidP="00DB2C44">
      <w:pPr>
        <w:spacing w:after="0" w:line="240" w:lineRule="auto"/>
        <w:jc w:val="center"/>
        <w:rPr>
          <w:rFonts w:eastAsia="Times New Roman" w:cs="Times New Roman"/>
          <w:szCs w:val="24"/>
          <w:lang w:eastAsia="lv-LV"/>
        </w:rPr>
      </w:pPr>
      <w:r w:rsidRPr="008B6724">
        <w:rPr>
          <w:rFonts w:eastAsia="Times New Roman" w:cs="Times New Roman"/>
          <w:szCs w:val="24"/>
          <w:lang w:eastAsia="lv-LV"/>
        </w:rPr>
        <w:t>identifikācijas numurs SIA DN 2019/</w:t>
      </w:r>
      <w:r w:rsidR="00B93CEA">
        <w:rPr>
          <w:rFonts w:eastAsia="Times New Roman" w:cs="Times New Roman"/>
          <w:szCs w:val="24"/>
          <w:lang w:val="en-US" w:eastAsia="lv-LV"/>
        </w:rPr>
        <w:t>10</w:t>
      </w:r>
    </w:p>
    <w:p w14:paraId="62C56DE8" w14:textId="77777777" w:rsidR="00DB2C44" w:rsidRPr="008B6724" w:rsidRDefault="00DB2C44" w:rsidP="00DB2C44">
      <w:pPr>
        <w:spacing w:after="0" w:line="276" w:lineRule="auto"/>
        <w:jc w:val="both"/>
        <w:rPr>
          <w:rFonts w:eastAsia="Times New Roman" w:cs="Times New Roman"/>
          <w:szCs w:val="24"/>
          <w:lang w:eastAsia="lv-LV"/>
        </w:rPr>
      </w:pPr>
    </w:p>
    <w:p w14:paraId="4B163BD7"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Pretendents ______________________________ iesniedz savu pieteikumu dalībai iepirkumā                 </w:t>
      </w:r>
    </w:p>
    <w:p w14:paraId="2F0289CA" w14:textId="28F95D3D"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bCs/>
          <w:szCs w:val="24"/>
          <w:lang w:eastAsia="ar-SA"/>
        </w:rPr>
        <w:t>„</w:t>
      </w:r>
      <w:r w:rsidR="00BC1A5E">
        <w:rPr>
          <w:rFonts w:eastAsia="Times New Roman" w:cs="Times New Roman"/>
          <w:bCs/>
          <w:szCs w:val="24"/>
          <w:lang w:eastAsia="ar-SA"/>
        </w:rPr>
        <w:t>Elektrisko radiatoru uzstādīšana elektroinstalācijas projekta izstrāde un montāža</w:t>
      </w:r>
      <w:r w:rsidRPr="008B6724">
        <w:rPr>
          <w:rFonts w:eastAsia="Times New Roman" w:cs="Times New Roman"/>
          <w:bCs/>
          <w:szCs w:val="24"/>
          <w:lang w:eastAsia="ar-SA"/>
        </w:rPr>
        <w:t>”</w:t>
      </w:r>
      <w:r w:rsidRPr="008B6724">
        <w:rPr>
          <w:rFonts w:eastAsia="Times New Roman" w:cs="Times New Roman"/>
          <w:szCs w:val="24"/>
          <w:lang w:eastAsia="lv-LV"/>
        </w:rPr>
        <w:t>, identifikācijas numurs SIA DN 2019/</w:t>
      </w:r>
      <w:r w:rsidR="00BC1A5E">
        <w:rPr>
          <w:rFonts w:eastAsia="Times New Roman" w:cs="Times New Roman"/>
          <w:szCs w:val="24"/>
          <w:lang w:eastAsia="lv-LV"/>
        </w:rPr>
        <w:t>10</w:t>
      </w:r>
      <w:r w:rsidRPr="008B6724">
        <w:rPr>
          <w:rFonts w:eastAsia="Times New Roman" w:cs="Times New Roman"/>
          <w:szCs w:val="24"/>
          <w:lang w:eastAsia="lv-LV"/>
        </w:rPr>
        <w:t>, un saskaņā ar iepirkuma nolikuma noteikumiem apliecina, ka:</w:t>
      </w:r>
    </w:p>
    <w:p w14:paraId="0F6CC654" w14:textId="77777777" w:rsidR="00DB2C44" w:rsidRPr="008B6724" w:rsidRDefault="00DB2C44" w:rsidP="00DB2C4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Atzīst sev par saistošām un apņemas ievērot iepirkuma nolikuma prasības.</w:t>
      </w:r>
    </w:p>
    <w:p w14:paraId="5B0143FB" w14:textId="77777777" w:rsidR="00DB2C44" w:rsidRPr="008B6724" w:rsidRDefault="00DB2C44" w:rsidP="00DB2C4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Tā piedāvājums ir spēkā līdz iepirkuma līguma noslēgšanai vai paziņojumam par iepirkuma izbeigšanu bez rezultāta. Līguma slēgšanas tiesību piešķiršanas gadījumā piedāvājums ir spēkā visu līguma darbības laiku.</w:t>
      </w:r>
    </w:p>
    <w:p w14:paraId="5A99C840" w14:textId="77777777" w:rsidR="00DB2C44" w:rsidRPr="008B6724" w:rsidRDefault="00DB2C44" w:rsidP="00DB2C4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Līguma slēgšanas tiesību piešķiršanas gadījumā spēs veikt un apņemas veikt preču piegādi  saskaņā ar tā iesniegto piedāvājumu un atbilstoši Tehniskajā piedāvājumā ietvertajām prasībām.</w:t>
      </w:r>
    </w:p>
    <w:p w14:paraId="58A437CF" w14:textId="77777777" w:rsidR="00DB2C44" w:rsidRPr="008B6724" w:rsidRDefault="00DB2C44" w:rsidP="00DB2C4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Uz to nepastāv Publisko iepirkumu likuma </w:t>
      </w:r>
      <w:r w:rsidRPr="008B6724">
        <w:rPr>
          <w:rFonts w:eastAsia="Times New Roman" w:cs="Times New Roman"/>
          <w:bCs/>
          <w:szCs w:val="24"/>
          <w:lang w:eastAsia="lv-LV"/>
        </w:rPr>
        <w:t>9.panta astotajā daļā minētie izslēgšanas nosacījumi.</w:t>
      </w:r>
    </w:p>
    <w:p w14:paraId="2EFDE401" w14:textId="77777777" w:rsidR="00DB2C44" w:rsidRPr="008B6724" w:rsidRDefault="00DB2C44" w:rsidP="00DB2C4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Nekādā veidā nav ieinteresēts un nepiedalās nevienā citā piedāvājumā, kas ir iesniegti šajā iepirkumā.</w:t>
      </w:r>
    </w:p>
    <w:p w14:paraId="5D20D21A" w14:textId="77777777" w:rsidR="00DB2C44" w:rsidRPr="008B6724" w:rsidRDefault="00DB2C44" w:rsidP="00DB2C44">
      <w:pPr>
        <w:numPr>
          <w:ilvl w:val="0"/>
          <w:numId w:val="2"/>
        </w:numPr>
        <w:suppressAutoHyphens/>
        <w:spacing w:after="0" w:line="276" w:lineRule="auto"/>
        <w:jc w:val="both"/>
        <w:rPr>
          <w:rFonts w:eastAsia="Times New Roman" w:cs="Times New Roman"/>
          <w:szCs w:val="24"/>
          <w:lang w:eastAsia="lv-LV"/>
        </w:rPr>
      </w:pPr>
      <w:r w:rsidRPr="008B6724">
        <w:rPr>
          <w:rFonts w:eastAsia="Times New Roman" w:cs="Times New Roman"/>
          <w:szCs w:val="24"/>
          <w:lang w:eastAsia="lv-LV"/>
        </w:rPr>
        <w:t>Visas piedāvājumā sniegtās ziņas ir precīzas un patiesas.</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5"/>
        <w:gridCol w:w="5387"/>
      </w:tblGrid>
      <w:tr w:rsidR="00DB2C44" w:rsidRPr="008B6724" w14:paraId="481D3AF0" w14:textId="77777777" w:rsidTr="00DB2C44">
        <w:tc>
          <w:tcPr>
            <w:tcW w:w="2555" w:type="dxa"/>
            <w:shd w:val="clear" w:color="auto" w:fill="D9D9D9"/>
          </w:tcPr>
          <w:p w14:paraId="4F29242F"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Pretendenta nosaukums</w:t>
            </w:r>
          </w:p>
        </w:tc>
        <w:tc>
          <w:tcPr>
            <w:tcW w:w="5387" w:type="dxa"/>
          </w:tcPr>
          <w:p w14:paraId="785DF8C3"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2930FD00" w14:textId="77777777" w:rsidTr="00DB2C44">
        <w:tc>
          <w:tcPr>
            <w:tcW w:w="2555" w:type="dxa"/>
            <w:shd w:val="clear" w:color="auto" w:fill="D9D9D9"/>
          </w:tcPr>
          <w:p w14:paraId="246AEAD2"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Reģistrācijas Nr.</w:t>
            </w:r>
          </w:p>
        </w:tc>
        <w:tc>
          <w:tcPr>
            <w:tcW w:w="5387" w:type="dxa"/>
          </w:tcPr>
          <w:p w14:paraId="34BF47C4"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125674C2" w14:textId="77777777" w:rsidTr="00DB2C44">
        <w:tc>
          <w:tcPr>
            <w:tcW w:w="2555" w:type="dxa"/>
            <w:shd w:val="clear" w:color="auto" w:fill="D9D9D9"/>
          </w:tcPr>
          <w:p w14:paraId="5766B7D3"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Juridiskā adrese</w:t>
            </w:r>
          </w:p>
        </w:tc>
        <w:tc>
          <w:tcPr>
            <w:tcW w:w="5387" w:type="dxa"/>
          </w:tcPr>
          <w:p w14:paraId="1AA6F6CA"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30FDCECD" w14:textId="77777777" w:rsidTr="00DB2C44">
        <w:tc>
          <w:tcPr>
            <w:tcW w:w="2555" w:type="dxa"/>
            <w:shd w:val="clear" w:color="auto" w:fill="D9D9D9"/>
          </w:tcPr>
          <w:p w14:paraId="19C9F3FF"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Faktiskā adrese</w:t>
            </w:r>
          </w:p>
        </w:tc>
        <w:tc>
          <w:tcPr>
            <w:tcW w:w="5387" w:type="dxa"/>
          </w:tcPr>
          <w:p w14:paraId="73A235FB"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50BE2B40" w14:textId="77777777" w:rsidTr="00DB2C44">
        <w:tc>
          <w:tcPr>
            <w:tcW w:w="2555" w:type="dxa"/>
            <w:shd w:val="clear" w:color="auto" w:fill="D9D9D9"/>
          </w:tcPr>
          <w:p w14:paraId="13F3689D"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E-pasts</w:t>
            </w:r>
          </w:p>
        </w:tc>
        <w:tc>
          <w:tcPr>
            <w:tcW w:w="5387" w:type="dxa"/>
          </w:tcPr>
          <w:p w14:paraId="7C011637"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5C8DBC95" w14:textId="77777777" w:rsidTr="00DB2C44">
        <w:tc>
          <w:tcPr>
            <w:tcW w:w="2555" w:type="dxa"/>
            <w:shd w:val="clear" w:color="auto" w:fill="D9D9D9"/>
          </w:tcPr>
          <w:p w14:paraId="2A8E060D"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Kontaktpersona</w:t>
            </w:r>
          </w:p>
        </w:tc>
        <w:tc>
          <w:tcPr>
            <w:tcW w:w="5387" w:type="dxa"/>
          </w:tcPr>
          <w:p w14:paraId="258AE55C"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77CCB8D5" w14:textId="77777777" w:rsidTr="00DB2C44">
        <w:tc>
          <w:tcPr>
            <w:tcW w:w="2555" w:type="dxa"/>
            <w:shd w:val="clear" w:color="auto" w:fill="D9D9D9"/>
          </w:tcPr>
          <w:p w14:paraId="448888E1"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Kontaktpersonas tālr./fakss, e-pasts</w:t>
            </w:r>
          </w:p>
        </w:tc>
        <w:tc>
          <w:tcPr>
            <w:tcW w:w="5387" w:type="dxa"/>
          </w:tcPr>
          <w:p w14:paraId="44F7F708"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2F57E1DA" w14:textId="77777777" w:rsidTr="00DB2C44">
        <w:tc>
          <w:tcPr>
            <w:tcW w:w="2555" w:type="dxa"/>
            <w:shd w:val="clear" w:color="auto" w:fill="D9D9D9"/>
          </w:tcPr>
          <w:p w14:paraId="03DBB5CC"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Bankas nosaukums</w:t>
            </w:r>
          </w:p>
        </w:tc>
        <w:tc>
          <w:tcPr>
            <w:tcW w:w="5387" w:type="dxa"/>
          </w:tcPr>
          <w:p w14:paraId="1EDA14AD"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14D83288" w14:textId="77777777" w:rsidTr="00DB2C44">
        <w:tc>
          <w:tcPr>
            <w:tcW w:w="2555" w:type="dxa"/>
            <w:shd w:val="clear" w:color="auto" w:fill="D9D9D9"/>
          </w:tcPr>
          <w:p w14:paraId="59803A17"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Bankas kods</w:t>
            </w:r>
          </w:p>
        </w:tc>
        <w:tc>
          <w:tcPr>
            <w:tcW w:w="5387" w:type="dxa"/>
          </w:tcPr>
          <w:p w14:paraId="274172A7" w14:textId="77777777" w:rsidR="00DB2C44" w:rsidRPr="008B6724" w:rsidRDefault="00DB2C44" w:rsidP="00DB2C44">
            <w:pPr>
              <w:spacing w:after="0" w:line="276" w:lineRule="auto"/>
              <w:jc w:val="both"/>
              <w:rPr>
                <w:rFonts w:eastAsia="Times New Roman" w:cs="Times New Roman"/>
                <w:szCs w:val="24"/>
                <w:lang w:eastAsia="lv-LV"/>
              </w:rPr>
            </w:pPr>
          </w:p>
        </w:tc>
      </w:tr>
      <w:tr w:rsidR="00DB2C44" w:rsidRPr="008B6724" w14:paraId="23163AC1" w14:textId="77777777" w:rsidTr="00DB2C44">
        <w:trPr>
          <w:trHeight w:val="185"/>
        </w:trPr>
        <w:tc>
          <w:tcPr>
            <w:tcW w:w="2555" w:type="dxa"/>
            <w:shd w:val="clear" w:color="auto" w:fill="D9D9D9"/>
          </w:tcPr>
          <w:p w14:paraId="45175848"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Norēķinu konts</w:t>
            </w:r>
          </w:p>
        </w:tc>
        <w:tc>
          <w:tcPr>
            <w:tcW w:w="5387" w:type="dxa"/>
          </w:tcPr>
          <w:p w14:paraId="2BA2A9EF" w14:textId="77777777" w:rsidR="00DB2C44" w:rsidRPr="008B6724" w:rsidRDefault="00DB2C44" w:rsidP="00DB2C44">
            <w:pPr>
              <w:spacing w:after="0" w:line="240" w:lineRule="auto"/>
              <w:rPr>
                <w:rFonts w:eastAsia="Times New Roman" w:cs="Times New Roman"/>
                <w:szCs w:val="24"/>
                <w:lang w:eastAsia="lv-LV"/>
              </w:rPr>
            </w:pPr>
          </w:p>
          <w:p w14:paraId="1A5DFF42" w14:textId="77777777" w:rsidR="00DB2C44" w:rsidRPr="008B6724" w:rsidRDefault="00DB2C44" w:rsidP="00DB2C44">
            <w:pPr>
              <w:spacing w:after="0" w:line="240" w:lineRule="auto"/>
              <w:jc w:val="both"/>
              <w:rPr>
                <w:rFonts w:eastAsia="Times New Roman" w:cs="Times New Roman"/>
                <w:szCs w:val="24"/>
                <w:lang w:eastAsia="lv-LV"/>
              </w:rPr>
            </w:pPr>
          </w:p>
        </w:tc>
      </w:tr>
    </w:tbl>
    <w:p w14:paraId="26D8C54C" w14:textId="77777777" w:rsidR="00DB2C44" w:rsidRPr="008B6724" w:rsidRDefault="00DB2C44" w:rsidP="00DB2C44">
      <w:pPr>
        <w:spacing w:after="120" w:line="276" w:lineRule="auto"/>
        <w:jc w:val="both"/>
        <w:rPr>
          <w:rFonts w:eastAsia="Times New Roman" w:cs="Times New Roman"/>
          <w:szCs w:val="24"/>
          <w:lang w:eastAsia="lv-LV"/>
        </w:rPr>
      </w:pPr>
      <w:r w:rsidRPr="008B6724">
        <w:rPr>
          <w:rFonts w:eastAsia="Times New Roman" w:cs="Times New Roman"/>
          <w:szCs w:val="24"/>
          <w:lang w:eastAsia="lv-LV"/>
        </w:rPr>
        <w:t xml:space="preserve"> </w:t>
      </w:r>
    </w:p>
    <w:p w14:paraId="6515BD83" w14:textId="77777777" w:rsidR="00DB2C44" w:rsidRPr="008B6724" w:rsidRDefault="00DB2C44" w:rsidP="00DB2C44">
      <w:pPr>
        <w:spacing w:after="120" w:line="276" w:lineRule="auto"/>
        <w:jc w:val="both"/>
        <w:rPr>
          <w:rFonts w:eastAsia="Times New Roman" w:cs="Times New Roman"/>
          <w:szCs w:val="24"/>
          <w:lang w:eastAsia="lv-LV"/>
        </w:rPr>
      </w:pPr>
      <w:r w:rsidRPr="008B6724">
        <w:rPr>
          <w:rFonts w:eastAsia="Times New Roman" w:cs="Times New Roman"/>
          <w:szCs w:val="24"/>
          <w:lang w:eastAsia="lv-LV"/>
        </w:rPr>
        <w:t>2019.gada ___.________________</w:t>
      </w:r>
    </w:p>
    <w:p w14:paraId="0E1440AE" w14:textId="77777777" w:rsidR="00DB2C44" w:rsidRPr="008B6724" w:rsidRDefault="00DB2C44" w:rsidP="00DB2C44">
      <w:pPr>
        <w:spacing w:after="120" w:line="276" w:lineRule="auto"/>
        <w:jc w:val="both"/>
        <w:rPr>
          <w:rFonts w:eastAsia="Times New Roman" w:cs="Times New Roman"/>
          <w:szCs w:val="24"/>
          <w:lang w:eastAsia="lv-LV"/>
        </w:rPr>
      </w:pPr>
    </w:p>
    <w:p w14:paraId="3A0210E1"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____________________________________________________________________</w:t>
      </w:r>
    </w:p>
    <w:p w14:paraId="7C4E4E05" w14:textId="77777777" w:rsidR="00DB2C44" w:rsidRPr="008B6724" w:rsidRDefault="00DB2C44" w:rsidP="00DB2C44">
      <w:pPr>
        <w:spacing w:after="0" w:line="276" w:lineRule="auto"/>
        <w:jc w:val="both"/>
        <w:rPr>
          <w:rFonts w:eastAsia="Times New Roman" w:cs="Times New Roman"/>
          <w:szCs w:val="24"/>
          <w:lang w:eastAsia="lv-LV"/>
        </w:rPr>
      </w:pPr>
      <w:r w:rsidRPr="008B6724">
        <w:rPr>
          <w:rFonts w:eastAsia="Times New Roman" w:cs="Times New Roman"/>
          <w:szCs w:val="24"/>
          <w:lang w:eastAsia="lv-LV"/>
        </w:rPr>
        <w:t xml:space="preserve">      Pretendenta likumīgā pārstāvja vai pilnvarotās personas paraksts, tā atšifrējums</w:t>
      </w:r>
    </w:p>
    <w:p w14:paraId="43EE4543" w14:textId="77777777" w:rsidR="004362A2" w:rsidRDefault="004362A2" w:rsidP="00DB2C44">
      <w:pPr>
        <w:suppressAutoHyphens/>
        <w:spacing w:after="0" w:line="240" w:lineRule="auto"/>
        <w:jc w:val="right"/>
        <w:rPr>
          <w:rFonts w:eastAsia="Times New Roman" w:cs="Times New Roman"/>
          <w:bCs/>
          <w:iCs/>
          <w:sz w:val="22"/>
          <w:lang w:eastAsia="ar-SA"/>
        </w:rPr>
      </w:pPr>
    </w:p>
    <w:p w14:paraId="45F49085" w14:textId="47A945F9" w:rsidR="00DB2C44" w:rsidRPr="008B6724" w:rsidRDefault="00DB2C44" w:rsidP="00DB2C44">
      <w:pPr>
        <w:suppressAutoHyphens/>
        <w:spacing w:after="0" w:line="240" w:lineRule="auto"/>
        <w:jc w:val="right"/>
        <w:rPr>
          <w:rFonts w:eastAsia="Times New Roman" w:cs="Times New Roman"/>
          <w:bCs/>
          <w:iCs/>
          <w:sz w:val="22"/>
          <w:lang w:eastAsia="ar-SA"/>
        </w:rPr>
      </w:pPr>
      <w:r w:rsidRPr="008B6724">
        <w:rPr>
          <w:rFonts w:eastAsia="Times New Roman" w:cs="Times New Roman"/>
          <w:bCs/>
          <w:iCs/>
          <w:sz w:val="22"/>
          <w:lang w:eastAsia="ar-SA"/>
        </w:rPr>
        <w:t>Nolikuma pielikums Nr.</w:t>
      </w:r>
      <w:r w:rsidR="00CF082A">
        <w:rPr>
          <w:rFonts w:eastAsia="Times New Roman" w:cs="Times New Roman"/>
          <w:bCs/>
          <w:iCs/>
          <w:sz w:val="22"/>
          <w:lang w:eastAsia="ar-SA"/>
        </w:rPr>
        <w:t>2</w:t>
      </w:r>
      <w:r w:rsidRPr="008B6724">
        <w:rPr>
          <w:rFonts w:eastAsia="Times New Roman" w:cs="Times New Roman"/>
          <w:bCs/>
          <w:iCs/>
          <w:sz w:val="22"/>
          <w:lang w:eastAsia="ar-SA"/>
        </w:rPr>
        <w:t xml:space="preserve"> </w:t>
      </w:r>
    </w:p>
    <w:p w14:paraId="52590F2A" w14:textId="77777777" w:rsidR="00DB2C44" w:rsidRPr="008B6724" w:rsidRDefault="00DB2C44" w:rsidP="00DB2C44">
      <w:pPr>
        <w:suppressAutoHyphens/>
        <w:spacing w:after="0" w:line="240" w:lineRule="auto"/>
        <w:jc w:val="right"/>
        <w:rPr>
          <w:rFonts w:eastAsia="Times New Roman" w:cs="Times New Roman"/>
          <w:iCs/>
          <w:sz w:val="22"/>
          <w:lang w:eastAsia="ar-SA"/>
        </w:rPr>
      </w:pPr>
      <w:r w:rsidRPr="008B6724">
        <w:rPr>
          <w:rFonts w:eastAsia="Times New Roman" w:cs="Times New Roman"/>
          <w:iCs/>
          <w:sz w:val="22"/>
          <w:lang w:eastAsia="ar-SA"/>
        </w:rPr>
        <w:t xml:space="preserve">SIA “DOBELES NAMSAIMNIEKS” izsludinātajā iepirkumā </w:t>
      </w:r>
    </w:p>
    <w:p w14:paraId="3DA797B9" w14:textId="47D9365F" w:rsidR="00DB2C44" w:rsidRPr="008B6724" w:rsidRDefault="00DB2C44" w:rsidP="00DB2C44">
      <w:pPr>
        <w:suppressAutoHyphens/>
        <w:spacing w:after="0" w:line="240" w:lineRule="auto"/>
        <w:jc w:val="right"/>
        <w:rPr>
          <w:rFonts w:eastAsia="Times New Roman" w:cs="Times New Roman"/>
          <w:bCs/>
          <w:iCs/>
          <w:sz w:val="22"/>
          <w:lang w:eastAsia="ar-SA"/>
        </w:rPr>
      </w:pPr>
      <w:r w:rsidRPr="008B6724">
        <w:rPr>
          <w:rFonts w:eastAsia="Times New Roman" w:cs="Times New Roman"/>
          <w:iCs/>
          <w:sz w:val="22"/>
          <w:lang w:eastAsia="ar-SA"/>
        </w:rPr>
        <w:t>ID Nr. SIA DN 2019/</w:t>
      </w:r>
      <w:r w:rsidR="00BC1A5E">
        <w:rPr>
          <w:rFonts w:eastAsia="Times New Roman" w:cs="Times New Roman"/>
          <w:iCs/>
          <w:sz w:val="22"/>
          <w:lang w:eastAsia="ar-SA"/>
        </w:rPr>
        <w:t>10</w:t>
      </w:r>
    </w:p>
    <w:p w14:paraId="61746966" w14:textId="77777777" w:rsidR="00DB2C44" w:rsidRPr="008B6724" w:rsidRDefault="00DB2C44" w:rsidP="00DB2C44">
      <w:pPr>
        <w:suppressAutoHyphens/>
        <w:spacing w:after="0" w:line="240" w:lineRule="auto"/>
        <w:ind w:right="-49"/>
        <w:jc w:val="both"/>
        <w:rPr>
          <w:rFonts w:eastAsia="Times New Roman" w:cs="Times New Roman"/>
          <w:sz w:val="20"/>
          <w:szCs w:val="20"/>
          <w:highlight w:val="yellow"/>
          <w:lang w:eastAsia="ar-SA"/>
        </w:rPr>
      </w:pPr>
    </w:p>
    <w:p w14:paraId="49FC5C0D" w14:textId="77777777" w:rsidR="00DB2C44" w:rsidRPr="008B6724" w:rsidRDefault="00DB2C44" w:rsidP="00DB2C4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lastRenderedPageBreak/>
        <w:t xml:space="preserve">Pretendenta </w:t>
      </w:r>
    </w:p>
    <w:p w14:paraId="71642B12" w14:textId="77777777" w:rsidR="00DB2C44" w:rsidRPr="008B6724" w:rsidRDefault="00DB2C44" w:rsidP="00DB2C4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FINANŠU PIEDĀVĀJUMS</w:t>
      </w:r>
    </w:p>
    <w:p w14:paraId="2AD55544" w14:textId="77777777" w:rsidR="00DB2C44" w:rsidRPr="008B6724" w:rsidRDefault="00DB2C44" w:rsidP="00DB2C44">
      <w:pPr>
        <w:suppressAutoHyphens/>
        <w:spacing w:after="0" w:line="240" w:lineRule="auto"/>
        <w:jc w:val="both"/>
        <w:rPr>
          <w:rFonts w:eastAsia="Times New Roman" w:cs="Times New Roman"/>
          <w:sz w:val="22"/>
          <w:lang w:eastAsia="ar-SA"/>
        </w:rPr>
      </w:pPr>
    </w:p>
    <w:p w14:paraId="5534D1C4" w14:textId="1E9026E7" w:rsidR="00DB2C44" w:rsidRPr="008B6724" w:rsidRDefault="00DB2C44" w:rsidP="00DB2C44">
      <w:pPr>
        <w:suppressAutoHyphens/>
        <w:spacing w:after="0" w:line="240" w:lineRule="auto"/>
        <w:ind w:firstLine="567"/>
        <w:jc w:val="both"/>
        <w:rPr>
          <w:rFonts w:eastAsia="Times New Roman" w:cs="Times New Roman"/>
          <w:szCs w:val="24"/>
          <w:lang w:eastAsia="ar-SA"/>
        </w:rPr>
      </w:pPr>
      <w:r w:rsidRPr="008B6724">
        <w:rPr>
          <w:rFonts w:eastAsia="Times New Roman" w:cs="Times New Roman"/>
          <w:szCs w:val="24"/>
          <w:lang w:eastAsia="ar-SA"/>
        </w:rPr>
        <w:t xml:space="preserve">Pilnībā iepazinušies ar iepirkuma procedūras Nolikumu un tā pielikumiem, kā arī ar pieejamo informāciju, </w:t>
      </w:r>
      <w:r w:rsidRPr="008B6724">
        <w:rPr>
          <w:rFonts w:eastAsia="Times New Roman" w:cs="Times New Roman"/>
          <w:i/>
          <w:szCs w:val="24"/>
          <w:lang w:eastAsia="ar-SA"/>
        </w:rPr>
        <w:t xml:space="preserve">Pretendents </w:t>
      </w:r>
      <w:r w:rsidRPr="008B6724">
        <w:rPr>
          <w:rFonts w:eastAsia="Times New Roman" w:cs="Times New Roman"/>
          <w:szCs w:val="24"/>
          <w:lang w:eastAsia="ar-SA"/>
        </w:rPr>
        <w:t xml:space="preserve">piedāvā </w:t>
      </w:r>
      <w:r w:rsidRPr="008B6724">
        <w:rPr>
          <w:rFonts w:eastAsia="Times New Roman" w:cs="Times New Roman"/>
          <w:bCs/>
          <w:szCs w:val="24"/>
          <w:lang w:eastAsia="ar-SA"/>
        </w:rPr>
        <w:t>līgumā noteiktajos termiņos veikt</w:t>
      </w:r>
      <w:r w:rsidRPr="008B6724">
        <w:rPr>
          <w:rFonts w:eastAsia="Times New Roman" w:cs="Times New Roman"/>
          <w:szCs w:val="24"/>
          <w:lang w:eastAsia="ar-SA"/>
        </w:rPr>
        <w:t xml:space="preserve"> preču piegādi iepirkumā </w:t>
      </w:r>
      <w:r w:rsidRPr="008B6724">
        <w:rPr>
          <w:rFonts w:eastAsia="Times New Roman" w:cs="Times New Roman"/>
          <w:bCs/>
          <w:szCs w:val="24"/>
          <w:lang w:eastAsia="ar-SA"/>
        </w:rPr>
        <w:t>„</w:t>
      </w:r>
      <w:r w:rsidR="00BC1A5E">
        <w:rPr>
          <w:rFonts w:eastAsia="Times New Roman" w:cs="Times New Roman"/>
          <w:bCs/>
          <w:szCs w:val="24"/>
          <w:lang w:eastAsia="ar-SA"/>
        </w:rPr>
        <w:t>Elektrisko radiatoru uzstādīšana elektroinstalācijas projekta izstrāde un montāža</w:t>
      </w:r>
      <w:r w:rsidRPr="008B6724">
        <w:rPr>
          <w:rFonts w:eastAsia="Times New Roman" w:cs="Times New Roman"/>
          <w:bCs/>
          <w:szCs w:val="24"/>
          <w:lang w:eastAsia="ar-SA"/>
        </w:rPr>
        <w:t>”</w:t>
      </w:r>
      <w:r w:rsidRPr="008B6724">
        <w:rPr>
          <w:rFonts w:eastAsia="Times New Roman" w:cs="Times New Roman"/>
          <w:szCs w:val="24"/>
          <w:lang w:eastAsia="ar-SA"/>
        </w:rPr>
        <w:t xml:space="preserve">, </w:t>
      </w:r>
      <w:r w:rsidRPr="008B6724">
        <w:rPr>
          <w:rFonts w:eastAsia="Times New Roman" w:cs="Times New Roman"/>
          <w:bCs/>
          <w:szCs w:val="24"/>
          <w:lang w:eastAsia="ar-SA"/>
        </w:rPr>
        <w:t xml:space="preserve">adresē: </w:t>
      </w:r>
      <w:r w:rsidRPr="008B6724">
        <w:rPr>
          <w:rFonts w:eastAsia="Times New Roman" w:cs="Times New Roman"/>
          <w:szCs w:val="24"/>
          <w:lang w:eastAsia="ar-SA"/>
        </w:rPr>
        <w:t>Dobele, Dobeles novads.</w:t>
      </w:r>
    </w:p>
    <w:p w14:paraId="135DD1A0" w14:textId="1D084BDD" w:rsidR="00DB2C44" w:rsidRPr="008B6724" w:rsidRDefault="00DB2C44" w:rsidP="00DB2C44">
      <w:pPr>
        <w:tabs>
          <w:tab w:val="left" w:pos="284"/>
        </w:tabs>
        <w:suppressAutoHyphens/>
        <w:spacing w:after="0" w:line="240" w:lineRule="auto"/>
        <w:jc w:val="both"/>
        <w:rPr>
          <w:rFonts w:eastAsia="Times New Roman" w:cs="Times New Roman"/>
          <w:bCs/>
          <w:szCs w:val="24"/>
          <w:lang w:eastAsia="ar-SA"/>
        </w:rPr>
      </w:pPr>
      <w:r w:rsidRPr="008B6724">
        <w:rPr>
          <w:rFonts w:eastAsia="Times New Roman" w:cs="Times New Roman"/>
          <w:bCs/>
          <w:szCs w:val="24"/>
          <w:lang w:eastAsia="ar-SA"/>
        </w:rPr>
        <w:t xml:space="preserve">Piedāvājam veikt </w:t>
      </w:r>
      <w:r w:rsidR="00BC1A5E">
        <w:rPr>
          <w:rFonts w:eastAsia="Times New Roman" w:cs="Times New Roman"/>
          <w:bCs/>
          <w:szCs w:val="24"/>
          <w:lang w:eastAsia="ar-SA"/>
        </w:rPr>
        <w:t>elektrisko radiatoru uzstādīšanu elektroinstalācijas projekta izstrādes un montāžas darbus</w:t>
      </w:r>
      <w:r w:rsidRPr="008B6724">
        <w:rPr>
          <w:rFonts w:eastAsia="Times New Roman" w:cs="Times New Roman"/>
          <w:bCs/>
          <w:szCs w:val="24"/>
          <w:lang w:eastAsia="ar-SA"/>
        </w:rPr>
        <w:t xml:space="preserve"> (saskaņā ar iesniegto Tehnisko piedāvājumu) par šādu kopējo līguma summu:</w:t>
      </w:r>
    </w:p>
    <w:p w14:paraId="113FA791" w14:textId="77777777" w:rsidR="00DB2C44" w:rsidRPr="008B6724" w:rsidRDefault="00DB2C44" w:rsidP="00DB2C44">
      <w:pPr>
        <w:tabs>
          <w:tab w:val="left" w:pos="284"/>
        </w:tabs>
        <w:suppressAutoHyphens/>
        <w:spacing w:after="0" w:line="240" w:lineRule="auto"/>
        <w:jc w:val="both"/>
        <w:rPr>
          <w:rFonts w:eastAsia="Times New Roman" w:cs="Times New Roman"/>
          <w:bCs/>
          <w:szCs w:val="24"/>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2268"/>
        <w:gridCol w:w="2693"/>
      </w:tblGrid>
      <w:tr w:rsidR="00DB2C44" w:rsidRPr="008B6724" w14:paraId="57670742" w14:textId="77777777" w:rsidTr="00DB2C44">
        <w:tc>
          <w:tcPr>
            <w:tcW w:w="2660" w:type="dxa"/>
          </w:tcPr>
          <w:p w14:paraId="520C213E" w14:textId="77777777" w:rsidR="00DB2C44" w:rsidRPr="008B6724" w:rsidRDefault="00DB2C44" w:rsidP="00DB2C44">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Kopējā līguma summa, EUR bez PVN</w:t>
            </w:r>
          </w:p>
        </w:tc>
        <w:tc>
          <w:tcPr>
            <w:tcW w:w="2268" w:type="dxa"/>
          </w:tcPr>
          <w:p w14:paraId="366430E0" w14:textId="77777777" w:rsidR="00DB2C44" w:rsidRPr="008B6724" w:rsidRDefault="00DB2C44" w:rsidP="00DB2C44">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PVN</w:t>
            </w:r>
          </w:p>
        </w:tc>
        <w:tc>
          <w:tcPr>
            <w:tcW w:w="2693" w:type="dxa"/>
          </w:tcPr>
          <w:p w14:paraId="3CB3C3B0" w14:textId="77777777" w:rsidR="00DB2C44" w:rsidRPr="008B6724" w:rsidRDefault="00DB2C44" w:rsidP="00DB2C44">
            <w:pPr>
              <w:tabs>
                <w:tab w:val="left" w:pos="284"/>
              </w:tabs>
              <w:suppressAutoHyphens/>
              <w:spacing w:after="0" w:line="240" w:lineRule="auto"/>
              <w:jc w:val="center"/>
              <w:rPr>
                <w:rFonts w:eastAsia="Times New Roman" w:cs="Times New Roman"/>
                <w:b/>
                <w:bCs/>
                <w:szCs w:val="24"/>
                <w:lang w:eastAsia="ar-SA"/>
              </w:rPr>
            </w:pPr>
            <w:r w:rsidRPr="008B6724">
              <w:rPr>
                <w:rFonts w:eastAsia="Times New Roman" w:cs="Times New Roman"/>
                <w:b/>
                <w:bCs/>
                <w:szCs w:val="24"/>
                <w:lang w:eastAsia="ar-SA"/>
              </w:rPr>
              <w:t>Kopējā līguma summa, EUR ar PVN</w:t>
            </w:r>
          </w:p>
        </w:tc>
      </w:tr>
      <w:tr w:rsidR="00DB2C44" w:rsidRPr="008B6724" w14:paraId="4DCE3A4D" w14:textId="77777777" w:rsidTr="00DB2C44">
        <w:tc>
          <w:tcPr>
            <w:tcW w:w="2660" w:type="dxa"/>
          </w:tcPr>
          <w:p w14:paraId="268E6464" w14:textId="77777777" w:rsidR="00DB2C44" w:rsidRPr="008B6724" w:rsidRDefault="00DB2C44" w:rsidP="00DB2C44">
            <w:pPr>
              <w:tabs>
                <w:tab w:val="left" w:pos="284"/>
              </w:tabs>
              <w:suppressAutoHyphens/>
              <w:spacing w:after="0" w:line="240" w:lineRule="auto"/>
              <w:jc w:val="both"/>
              <w:rPr>
                <w:rFonts w:eastAsia="Times New Roman" w:cs="Times New Roman"/>
                <w:bCs/>
                <w:szCs w:val="24"/>
                <w:lang w:eastAsia="ar-SA"/>
              </w:rPr>
            </w:pPr>
          </w:p>
        </w:tc>
        <w:tc>
          <w:tcPr>
            <w:tcW w:w="2268" w:type="dxa"/>
          </w:tcPr>
          <w:p w14:paraId="3FAE1C02" w14:textId="77777777" w:rsidR="00DB2C44" w:rsidRPr="008B6724" w:rsidRDefault="00DB2C44" w:rsidP="00DB2C44">
            <w:pPr>
              <w:tabs>
                <w:tab w:val="left" w:pos="284"/>
              </w:tabs>
              <w:suppressAutoHyphens/>
              <w:spacing w:after="0" w:line="240" w:lineRule="auto"/>
              <w:jc w:val="both"/>
              <w:rPr>
                <w:rFonts w:eastAsia="Times New Roman" w:cs="Times New Roman"/>
                <w:bCs/>
                <w:szCs w:val="24"/>
                <w:lang w:eastAsia="ar-SA"/>
              </w:rPr>
            </w:pPr>
          </w:p>
        </w:tc>
        <w:tc>
          <w:tcPr>
            <w:tcW w:w="2693" w:type="dxa"/>
          </w:tcPr>
          <w:p w14:paraId="15753DBD" w14:textId="77777777" w:rsidR="00DB2C44" w:rsidRPr="008B6724" w:rsidRDefault="00DB2C44" w:rsidP="00DB2C44">
            <w:pPr>
              <w:tabs>
                <w:tab w:val="left" w:pos="284"/>
              </w:tabs>
              <w:suppressAutoHyphens/>
              <w:spacing w:after="0" w:line="240" w:lineRule="auto"/>
              <w:jc w:val="both"/>
              <w:rPr>
                <w:rFonts w:eastAsia="Times New Roman" w:cs="Times New Roman"/>
                <w:bCs/>
                <w:szCs w:val="24"/>
                <w:lang w:eastAsia="ar-SA"/>
              </w:rPr>
            </w:pPr>
          </w:p>
        </w:tc>
      </w:tr>
    </w:tbl>
    <w:p w14:paraId="7B9F701D" w14:textId="77777777" w:rsidR="00DB2C44" w:rsidRPr="008B6724" w:rsidRDefault="00DB2C44" w:rsidP="00DB2C44">
      <w:pPr>
        <w:tabs>
          <w:tab w:val="left" w:pos="284"/>
        </w:tabs>
        <w:suppressAutoHyphens/>
        <w:spacing w:after="0" w:line="240" w:lineRule="auto"/>
        <w:jc w:val="both"/>
        <w:rPr>
          <w:rFonts w:eastAsia="Times New Roman" w:cs="Times New Roman"/>
          <w:bCs/>
          <w:szCs w:val="24"/>
          <w:lang w:eastAsia="ar-SA"/>
        </w:rPr>
      </w:pPr>
    </w:p>
    <w:p w14:paraId="2E9D0811"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594B2DA5" w14:textId="77777777" w:rsidR="00DB2C44" w:rsidRPr="008B6724" w:rsidRDefault="00DB2C44" w:rsidP="00DB2C4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Apliecinām, ka:</w:t>
      </w:r>
    </w:p>
    <w:p w14:paraId="3422F8FF" w14:textId="77777777" w:rsidR="00DB2C44" w:rsidRPr="008B6724" w:rsidRDefault="00DB2C44" w:rsidP="00DB2C44">
      <w:pPr>
        <w:numPr>
          <w:ilvl w:val="0"/>
          <w:numId w:val="3"/>
        </w:numPr>
        <w:tabs>
          <w:tab w:val="left" w:pos="142"/>
          <w:tab w:val="left" w:pos="284"/>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Esam iepazinušies un sapratuši iepirkuma procedūras dokumentu, tai skaitā līguma projekta, noteikumus un piekrītam izpildīt preču piegādi par piedāvājumā norādīto līgumcenu.</w:t>
      </w:r>
    </w:p>
    <w:p w14:paraId="3CB71140" w14:textId="77777777" w:rsidR="00DB2C44" w:rsidRPr="008B6724" w:rsidRDefault="00DB2C44" w:rsidP="00DB2C44">
      <w:pPr>
        <w:numPr>
          <w:ilvl w:val="0"/>
          <w:numId w:val="3"/>
        </w:numPr>
        <w:tabs>
          <w:tab w:val="left" w:pos="284"/>
          <w:tab w:val="left" w:pos="1419"/>
          <w:tab w:val="left" w:pos="5172"/>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Piedāvātajā līgumcenā ir iekļautas visas preču piegādes izpildei nepieciešamās izmaksas.</w:t>
      </w:r>
    </w:p>
    <w:p w14:paraId="561D8A15" w14:textId="77777777" w:rsidR="00DB2C44" w:rsidRPr="008B6724" w:rsidRDefault="00DB2C44" w:rsidP="00DB2C44">
      <w:pPr>
        <w:numPr>
          <w:ilvl w:val="0"/>
          <w:numId w:val="3"/>
        </w:numPr>
        <w:tabs>
          <w:tab w:val="left" w:pos="284"/>
        </w:tabs>
        <w:suppressAutoHyphens/>
        <w:spacing w:after="0" w:line="240" w:lineRule="auto"/>
        <w:ind w:left="284" w:hanging="284"/>
        <w:jc w:val="both"/>
        <w:rPr>
          <w:rFonts w:eastAsia="Times New Roman" w:cs="Times New Roman"/>
          <w:szCs w:val="24"/>
          <w:lang w:eastAsia="ar-SA"/>
        </w:rPr>
      </w:pPr>
      <w:r w:rsidRPr="008B6724">
        <w:rPr>
          <w:rFonts w:eastAsia="Times New Roman" w:cs="Times New Roman"/>
          <w:szCs w:val="24"/>
          <w:lang w:eastAsia="ar-SA"/>
        </w:rPr>
        <w:t>Preču piegāde tiks veikta atbilstoši nolikuma un tā pielikumu noteikumiem, Latvijas Republikā spēkā esošām tiesību normām.</w:t>
      </w:r>
    </w:p>
    <w:p w14:paraId="46472C8F" w14:textId="77777777" w:rsidR="00DB2C44" w:rsidRPr="008B6724" w:rsidRDefault="00DB2C44" w:rsidP="00DB2C44">
      <w:pPr>
        <w:numPr>
          <w:ilvl w:val="0"/>
          <w:numId w:val="3"/>
        </w:numPr>
        <w:tabs>
          <w:tab w:val="left" w:pos="284"/>
          <w:tab w:val="left" w:pos="568"/>
          <w:tab w:val="left" w:pos="1419"/>
          <w:tab w:val="left" w:pos="5172"/>
        </w:tabs>
        <w:suppressAutoHyphens/>
        <w:spacing w:after="0" w:line="240" w:lineRule="auto"/>
        <w:ind w:hanging="720"/>
        <w:jc w:val="both"/>
        <w:rPr>
          <w:rFonts w:eastAsia="Times New Roman" w:cs="Times New Roman"/>
          <w:szCs w:val="24"/>
          <w:lang w:eastAsia="ar-SA"/>
        </w:rPr>
      </w:pPr>
      <w:r w:rsidRPr="008B6724">
        <w:rPr>
          <w:rFonts w:eastAsia="Times New Roman" w:cs="Times New Roman"/>
          <w:szCs w:val="24"/>
          <w:lang w:eastAsia="ar-SA"/>
        </w:rPr>
        <w:t>Mums ir pieejami pietiekami resursi Līguma izpildei.</w:t>
      </w:r>
    </w:p>
    <w:p w14:paraId="33853720" w14:textId="77777777" w:rsidR="00DB2C44" w:rsidRPr="008B6724" w:rsidRDefault="00DB2C44" w:rsidP="00DB2C44">
      <w:pPr>
        <w:widowControl w:val="0"/>
        <w:numPr>
          <w:ilvl w:val="0"/>
          <w:numId w:val="3"/>
        </w:numPr>
        <w:tabs>
          <w:tab w:val="left" w:pos="284"/>
          <w:tab w:val="left" w:pos="568"/>
          <w:tab w:val="left" w:pos="3544"/>
        </w:tabs>
        <w:suppressAutoHyphens/>
        <w:spacing w:after="0" w:line="240" w:lineRule="auto"/>
        <w:ind w:hanging="720"/>
        <w:jc w:val="both"/>
        <w:rPr>
          <w:rFonts w:eastAsia="Times New Roman" w:cs="Times New Roman"/>
          <w:szCs w:val="24"/>
          <w:lang w:eastAsia="ar-SA"/>
        </w:rPr>
      </w:pPr>
      <w:r w:rsidRPr="008B6724">
        <w:rPr>
          <w:rFonts w:eastAsia="Times New Roman" w:cs="Times New Roman"/>
          <w:szCs w:val="24"/>
          <w:lang w:eastAsia="ar-SA"/>
        </w:rPr>
        <w:t>Mūsu piedāvājums ir spēkā līdz 2019.gada __.________________.</w:t>
      </w:r>
    </w:p>
    <w:p w14:paraId="18A0A3EA" w14:textId="77777777" w:rsidR="00DB2C44" w:rsidRPr="008B6724" w:rsidRDefault="00DB2C44" w:rsidP="00DB2C44">
      <w:pPr>
        <w:tabs>
          <w:tab w:val="left" w:pos="284"/>
        </w:tabs>
        <w:suppressAutoHyphens/>
        <w:spacing w:after="0" w:line="240" w:lineRule="auto"/>
        <w:ind w:firstLine="357"/>
        <w:jc w:val="both"/>
        <w:rPr>
          <w:rFonts w:eastAsia="Times New Roman" w:cs="Times New Roman"/>
          <w:i/>
          <w:szCs w:val="24"/>
          <w:lang w:eastAsia="ar-SA"/>
        </w:rPr>
      </w:pPr>
      <w:r w:rsidRPr="008B6724">
        <w:rPr>
          <w:rFonts w:eastAsia="Times New Roman" w:cs="Times New Roman"/>
          <w:szCs w:val="24"/>
          <w:lang w:eastAsia="ar-SA"/>
        </w:rPr>
        <w:t xml:space="preserve">Iepirkuma līguma slēgšanas gadījumā no mūsu puses līgumu parakstīs pretendenta pārstāvis: </w:t>
      </w:r>
      <w:r w:rsidRPr="008B6724">
        <w:rPr>
          <w:rFonts w:eastAsia="Times New Roman" w:cs="Times New Roman"/>
          <w:i/>
          <w:szCs w:val="24"/>
          <w:lang w:eastAsia="ar-SA"/>
        </w:rPr>
        <w:t xml:space="preserve">pārstāvja amats, vārds uzvārds, </w:t>
      </w:r>
      <w:r w:rsidRPr="008B6724">
        <w:rPr>
          <w:rFonts w:eastAsia="Times New Roman" w:cs="Times New Roman"/>
          <w:szCs w:val="24"/>
          <w:lang w:eastAsia="ar-SA"/>
        </w:rPr>
        <w:t>kas pretendentu pārstāv uz</w:t>
      </w:r>
      <w:r w:rsidRPr="008B6724">
        <w:rPr>
          <w:rFonts w:eastAsia="Times New Roman" w:cs="Times New Roman"/>
          <w:i/>
          <w:szCs w:val="24"/>
          <w:lang w:eastAsia="ar-SA"/>
        </w:rPr>
        <w:t xml:space="preserve"> (statūti, pilnvara vai cits – nosaukt atbilstošo)</w:t>
      </w:r>
      <w:r w:rsidRPr="008B6724">
        <w:rPr>
          <w:rFonts w:eastAsia="Times New Roman" w:cs="Times New Roman"/>
          <w:szCs w:val="24"/>
          <w:lang w:eastAsia="ar-SA"/>
        </w:rPr>
        <w:t xml:space="preserve"> pamata</w:t>
      </w:r>
      <w:r w:rsidRPr="008B6724">
        <w:rPr>
          <w:rFonts w:eastAsia="Times New Roman" w:cs="Times New Roman"/>
          <w:i/>
          <w:szCs w:val="24"/>
          <w:lang w:eastAsia="ar-SA"/>
        </w:rPr>
        <w:t>.</w:t>
      </w:r>
    </w:p>
    <w:p w14:paraId="65BD00F4"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1EDA6C48" w14:textId="77777777" w:rsidR="00DB2C44" w:rsidRPr="008B6724" w:rsidRDefault="00DB2C44" w:rsidP="00DB2C44">
      <w:pPr>
        <w:suppressAutoHyphens/>
        <w:spacing w:after="0" w:line="240" w:lineRule="auto"/>
        <w:ind w:firstLine="357"/>
        <w:jc w:val="both"/>
        <w:rPr>
          <w:rFonts w:eastAsia="Times New Roman" w:cs="Times New Roman"/>
          <w:b/>
          <w:szCs w:val="24"/>
          <w:lang w:eastAsia="ar-SA"/>
        </w:rPr>
      </w:pPr>
      <w:r w:rsidRPr="008B6724">
        <w:rPr>
          <w:rFonts w:eastAsia="Times New Roman" w:cs="Times New Roman"/>
          <w:b/>
          <w:szCs w:val="24"/>
          <w:lang w:eastAsia="ar-SA"/>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DB2C44" w:rsidRPr="008B6724" w14:paraId="6A29ECDE" w14:textId="77777777" w:rsidTr="00DB2C44">
        <w:tc>
          <w:tcPr>
            <w:tcW w:w="2802" w:type="dxa"/>
            <w:tcBorders>
              <w:top w:val="single" w:sz="4" w:space="0" w:color="auto"/>
              <w:left w:val="single" w:sz="4" w:space="0" w:color="auto"/>
              <w:bottom w:val="single" w:sz="4" w:space="0" w:color="auto"/>
              <w:right w:val="single" w:sz="4" w:space="0" w:color="auto"/>
            </w:tcBorders>
          </w:tcPr>
          <w:p w14:paraId="3C78BF41"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Vārds</w:t>
            </w:r>
          </w:p>
        </w:tc>
        <w:tc>
          <w:tcPr>
            <w:tcW w:w="3118" w:type="dxa"/>
            <w:tcBorders>
              <w:top w:val="single" w:sz="4" w:space="0" w:color="auto"/>
              <w:left w:val="single" w:sz="4" w:space="0" w:color="auto"/>
              <w:bottom w:val="single" w:sz="4" w:space="0" w:color="auto"/>
              <w:right w:val="single" w:sz="4" w:space="0" w:color="auto"/>
            </w:tcBorders>
          </w:tcPr>
          <w:p w14:paraId="7F4DE3D2" w14:textId="77777777" w:rsidR="00DB2C44" w:rsidRPr="008B6724" w:rsidRDefault="00DB2C44" w:rsidP="00DB2C44">
            <w:pPr>
              <w:suppressAutoHyphens/>
              <w:spacing w:after="0" w:line="240" w:lineRule="auto"/>
              <w:jc w:val="both"/>
              <w:rPr>
                <w:rFonts w:eastAsia="Times New Roman" w:cs="Times New Roman"/>
                <w:i/>
                <w:szCs w:val="24"/>
                <w:lang w:eastAsia="ar-SA"/>
              </w:rPr>
            </w:pPr>
          </w:p>
        </w:tc>
      </w:tr>
      <w:tr w:rsidR="00DB2C44" w:rsidRPr="008B6724" w14:paraId="058461F8" w14:textId="77777777" w:rsidTr="00DB2C44">
        <w:tc>
          <w:tcPr>
            <w:tcW w:w="2802" w:type="dxa"/>
            <w:tcBorders>
              <w:top w:val="single" w:sz="4" w:space="0" w:color="auto"/>
              <w:left w:val="single" w:sz="4" w:space="0" w:color="auto"/>
              <w:bottom w:val="single" w:sz="4" w:space="0" w:color="auto"/>
              <w:right w:val="single" w:sz="4" w:space="0" w:color="auto"/>
            </w:tcBorders>
          </w:tcPr>
          <w:p w14:paraId="6570EAF8"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Uzvārds</w:t>
            </w:r>
          </w:p>
        </w:tc>
        <w:tc>
          <w:tcPr>
            <w:tcW w:w="3118" w:type="dxa"/>
            <w:tcBorders>
              <w:top w:val="single" w:sz="4" w:space="0" w:color="auto"/>
              <w:left w:val="single" w:sz="4" w:space="0" w:color="auto"/>
              <w:bottom w:val="single" w:sz="4" w:space="0" w:color="auto"/>
              <w:right w:val="single" w:sz="4" w:space="0" w:color="auto"/>
            </w:tcBorders>
          </w:tcPr>
          <w:p w14:paraId="37F322A2" w14:textId="77777777" w:rsidR="00DB2C44" w:rsidRPr="008B6724" w:rsidRDefault="00DB2C44" w:rsidP="00DB2C44">
            <w:pPr>
              <w:suppressAutoHyphens/>
              <w:spacing w:after="0" w:line="240" w:lineRule="auto"/>
              <w:jc w:val="both"/>
              <w:rPr>
                <w:rFonts w:eastAsia="Times New Roman" w:cs="Times New Roman"/>
                <w:i/>
                <w:szCs w:val="24"/>
                <w:lang w:eastAsia="ar-SA"/>
              </w:rPr>
            </w:pPr>
          </w:p>
        </w:tc>
      </w:tr>
      <w:tr w:rsidR="00DB2C44" w:rsidRPr="008B6724" w14:paraId="1D218626" w14:textId="77777777" w:rsidTr="00DB2C44">
        <w:tc>
          <w:tcPr>
            <w:tcW w:w="2802" w:type="dxa"/>
            <w:tcBorders>
              <w:top w:val="single" w:sz="4" w:space="0" w:color="auto"/>
              <w:left w:val="single" w:sz="4" w:space="0" w:color="auto"/>
              <w:bottom w:val="single" w:sz="4" w:space="0" w:color="auto"/>
              <w:right w:val="single" w:sz="4" w:space="0" w:color="auto"/>
            </w:tcBorders>
          </w:tcPr>
          <w:p w14:paraId="42AF14A6"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Amats</w:t>
            </w:r>
          </w:p>
        </w:tc>
        <w:tc>
          <w:tcPr>
            <w:tcW w:w="3118" w:type="dxa"/>
            <w:tcBorders>
              <w:top w:val="single" w:sz="4" w:space="0" w:color="auto"/>
              <w:left w:val="single" w:sz="4" w:space="0" w:color="auto"/>
              <w:bottom w:val="single" w:sz="4" w:space="0" w:color="auto"/>
              <w:right w:val="single" w:sz="4" w:space="0" w:color="auto"/>
            </w:tcBorders>
          </w:tcPr>
          <w:p w14:paraId="51B80EED" w14:textId="77777777" w:rsidR="00DB2C44" w:rsidRPr="008B6724" w:rsidRDefault="00DB2C44" w:rsidP="00DB2C44">
            <w:pPr>
              <w:suppressAutoHyphens/>
              <w:spacing w:after="0" w:line="240" w:lineRule="auto"/>
              <w:jc w:val="both"/>
              <w:rPr>
                <w:rFonts w:eastAsia="Times New Roman" w:cs="Times New Roman"/>
                <w:i/>
                <w:szCs w:val="24"/>
                <w:lang w:eastAsia="ar-SA"/>
              </w:rPr>
            </w:pPr>
          </w:p>
        </w:tc>
      </w:tr>
      <w:tr w:rsidR="00DB2C44" w:rsidRPr="008B6724" w14:paraId="7AA8208E" w14:textId="77777777" w:rsidTr="00DB2C44">
        <w:tc>
          <w:tcPr>
            <w:tcW w:w="2802" w:type="dxa"/>
            <w:tcBorders>
              <w:top w:val="single" w:sz="4" w:space="0" w:color="auto"/>
              <w:left w:val="single" w:sz="4" w:space="0" w:color="auto"/>
              <w:bottom w:val="single" w:sz="4" w:space="0" w:color="auto"/>
              <w:right w:val="single" w:sz="4" w:space="0" w:color="auto"/>
            </w:tcBorders>
          </w:tcPr>
          <w:p w14:paraId="2A24106F"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Tālruņa numurs</w:t>
            </w:r>
          </w:p>
        </w:tc>
        <w:tc>
          <w:tcPr>
            <w:tcW w:w="3118" w:type="dxa"/>
            <w:tcBorders>
              <w:top w:val="single" w:sz="4" w:space="0" w:color="auto"/>
              <w:left w:val="single" w:sz="4" w:space="0" w:color="auto"/>
              <w:bottom w:val="single" w:sz="4" w:space="0" w:color="auto"/>
              <w:right w:val="single" w:sz="4" w:space="0" w:color="auto"/>
            </w:tcBorders>
          </w:tcPr>
          <w:p w14:paraId="449747BE" w14:textId="77777777" w:rsidR="00DB2C44" w:rsidRPr="008B6724" w:rsidRDefault="00DB2C44" w:rsidP="00DB2C44">
            <w:pPr>
              <w:suppressAutoHyphens/>
              <w:spacing w:after="0" w:line="240" w:lineRule="auto"/>
              <w:jc w:val="both"/>
              <w:rPr>
                <w:rFonts w:eastAsia="Times New Roman" w:cs="Times New Roman"/>
                <w:i/>
                <w:szCs w:val="24"/>
                <w:lang w:eastAsia="ar-SA"/>
              </w:rPr>
            </w:pPr>
          </w:p>
        </w:tc>
      </w:tr>
      <w:tr w:rsidR="00DB2C44" w:rsidRPr="008B6724" w14:paraId="02B27FF6" w14:textId="77777777" w:rsidTr="00DB2C44">
        <w:tc>
          <w:tcPr>
            <w:tcW w:w="2802" w:type="dxa"/>
            <w:tcBorders>
              <w:top w:val="single" w:sz="4" w:space="0" w:color="auto"/>
              <w:left w:val="single" w:sz="4" w:space="0" w:color="auto"/>
              <w:bottom w:val="single" w:sz="4" w:space="0" w:color="auto"/>
              <w:right w:val="single" w:sz="4" w:space="0" w:color="auto"/>
            </w:tcBorders>
          </w:tcPr>
          <w:p w14:paraId="1EF5F44E"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Faksa numurs</w:t>
            </w:r>
          </w:p>
        </w:tc>
        <w:tc>
          <w:tcPr>
            <w:tcW w:w="3118" w:type="dxa"/>
            <w:tcBorders>
              <w:top w:val="single" w:sz="4" w:space="0" w:color="auto"/>
              <w:left w:val="single" w:sz="4" w:space="0" w:color="auto"/>
              <w:bottom w:val="single" w:sz="4" w:space="0" w:color="auto"/>
              <w:right w:val="single" w:sz="4" w:space="0" w:color="auto"/>
            </w:tcBorders>
          </w:tcPr>
          <w:p w14:paraId="5CAA0C9B" w14:textId="77777777" w:rsidR="00DB2C44" w:rsidRPr="008B6724" w:rsidRDefault="00DB2C44" w:rsidP="00DB2C44">
            <w:pPr>
              <w:suppressAutoHyphens/>
              <w:spacing w:after="0" w:line="240" w:lineRule="auto"/>
              <w:jc w:val="both"/>
              <w:rPr>
                <w:rFonts w:eastAsia="Times New Roman" w:cs="Times New Roman"/>
                <w:i/>
                <w:szCs w:val="24"/>
                <w:lang w:eastAsia="ar-SA"/>
              </w:rPr>
            </w:pPr>
          </w:p>
        </w:tc>
      </w:tr>
      <w:tr w:rsidR="00DB2C44" w:rsidRPr="008B6724" w14:paraId="3A7F4E21" w14:textId="77777777" w:rsidTr="00DB2C44">
        <w:tc>
          <w:tcPr>
            <w:tcW w:w="2802" w:type="dxa"/>
            <w:tcBorders>
              <w:top w:val="single" w:sz="4" w:space="0" w:color="auto"/>
              <w:left w:val="single" w:sz="4" w:space="0" w:color="auto"/>
              <w:bottom w:val="single" w:sz="4" w:space="0" w:color="auto"/>
              <w:right w:val="single" w:sz="4" w:space="0" w:color="auto"/>
            </w:tcBorders>
          </w:tcPr>
          <w:p w14:paraId="14E3B831"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e-pasta adrese</w:t>
            </w:r>
          </w:p>
        </w:tc>
        <w:tc>
          <w:tcPr>
            <w:tcW w:w="3118" w:type="dxa"/>
            <w:tcBorders>
              <w:top w:val="single" w:sz="4" w:space="0" w:color="auto"/>
              <w:left w:val="single" w:sz="4" w:space="0" w:color="auto"/>
              <w:bottom w:val="single" w:sz="4" w:space="0" w:color="auto"/>
              <w:right w:val="single" w:sz="4" w:space="0" w:color="auto"/>
            </w:tcBorders>
          </w:tcPr>
          <w:p w14:paraId="7F1DEFA3" w14:textId="77777777" w:rsidR="00DB2C44" w:rsidRPr="008B6724" w:rsidRDefault="00DB2C44" w:rsidP="00DB2C44">
            <w:pPr>
              <w:suppressAutoHyphens/>
              <w:spacing w:after="0" w:line="240" w:lineRule="auto"/>
              <w:jc w:val="both"/>
              <w:rPr>
                <w:rFonts w:eastAsia="Times New Roman" w:cs="Times New Roman"/>
                <w:i/>
                <w:szCs w:val="24"/>
                <w:lang w:eastAsia="ar-SA"/>
              </w:rPr>
            </w:pPr>
          </w:p>
        </w:tc>
      </w:tr>
    </w:tbl>
    <w:p w14:paraId="40E52307"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317D919F" w14:textId="77777777" w:rsidR="00DB2C44" w:rsidRPr="008B6724" w:rsidRDefault="00DB2C44" w:rsidP="00DB2C44">
      <w:pPr>
        <w:suppressAutoHyphens/>
        <w:spacing w:after="0" w:line="240" w:lineRule="auto"/>
        <w:jc w:val="both"/>
        <w:rPr>
          <w:rFonts w:eastAsia="Times New Roman" w:cs="Times New Roman"/>
          <w:i/>
          <w:szCs w:val="24"/>
          <w:lang w:eastAsia="ar-SA"/>
        </w:rPr>
      </w:pPr>
      <w:r w:rsidRPr="008B6724">
        <w:rPr>
          <w:rFonts w:eastAsia="Times New Roman" w:cs="Times New Roman"/>
          <w:i/>
          <w:szCs w:val="24"/>
          <w:lang w:eastAsia="ar-SA"/>
        </w:rPr>
        <w:t>_____________________________________________________________________</w:t>
      </w:r>
    </w:p>
    <w:p w14:paraId="39483E94" w14:textId="77777777" w:rsidR="00DB2C44" w:rsidRPr="008B6724" w:rsidRDefault="00DB2C44" w:rsidP="00DB2C44">
      <w:pPr>
        <w:suppressAutoHyphens/>
        <w:spacing w:after="0" w:line="240" w:lineRule="auto"/>
        <w:jc w:val="both"/>
        <w:rPr>
          <w:rFonts w:eastAsia="Times New Roman" w:cs="Times New Roman"/>
          <w:iCs/>
          <w:szCs w:val="24"/>
          <w:lang w:eastAsia="ar-SA"/>
        </w:rPr>
      </w:pPr>
      <w:r w:rsidRPr="008B6724">
        <w:rPr>
          <w:rFonts w:eastAsia="Times New Roman" w:cs="Times New Roman"/>
          <w:iCs/>
          <w:szCs w:val="24"/>
          <w:lang w:eastAsia="ar-SA"/>
        </w:rPr>
        <w:t>Pretendenta pārstāvja paraksts, paraksta atšifrējums, piedāvājuma parakstīšanas datums.</w:t>
      </w:r>
    </w:p>
    <w:p w14:paraId="239587FD" w14:textId="57DE12B2" w:rsidR="00DB2C44" w:rsidRPr="00B51981" w:rsidRDefault="00DB2C44" w:rsidP="00DB2C44">
      <w:pPr>
        <w:suppressAutoHyphens/>
        <w:spacing w:before="120" w:after="0" w:line="240" w:lineRule="auto"/>
        <w:jc w:val="right"/>
        <w:rPr>
          <w:rFonts w:eastAsia="Times New Roman" w:cs="Times New Roman"/>
          <w:bCs/>
          <w:iCs/>
          <w:sz w:val="22"/>
          <w:lang w:eastAsia="ar-SA"/>
        </w:rPr>
      </w:pPr>
      <w:r w:rsidRPr="008B6724">
        <w:rPr>
          <w:rFonts w:eastAsia="Times New Roman" w:cs="Times New Roman"/>
          <w:szCs w:val="24"/>
          <w:lang w:eastAsia="ar-SA"/>
        </w:rPr>
        <w:br w:type="page"/>
      </w:r>
      <w:r w:rsidRPr="00B51981">
        <w:rPr>
          <w:rFonts w:eastAsia="Times New Roman" w:cs="Times New Roman"/>
          <w:bCs/>
          <w:iCs/>
          <w:sz w:val="22"/>
          <w:lang w:eastAsia="ar-SA"/>
        </w:rPr>
        <w:lastRenderedPageBreak/>
        <w:t>Nolikuma pielikums Nr.</w:t>
      </w:r>
      <w:r w:rsidR="00CF082A">
        <w:rPr>
          <w:rFonts w:eastAsia="Times New Roman" w:cs="Times New Roman"/>
          <w:bCs/>
          <w:iCs/>
          <w:sz w:val="22"/>
          <w:lang w:eastAsia="ar-SA"/>
        </w:rPr>
        <w:t>3</w:t>
      </w:r>
      <w:r w:rsidRPr="00B51981">
        <w:rPr>
          <w:rFonts w:eastAsia="Times New Roman" w:cs="Times New Roman"/>
          <w:bCs/>
          <w:iCs/>
          <w:sz w:val="22"/>
          <w:lang w:eastAsia="ar-SA"/>
        </w:rPr>
        <w:t xml:space="preserve"> </w:t>
      </w:r>
    </w:p>
    <w:p w14:paraId="3A8EAEAE" w14:textId="77777777" w:rsidR="00DB2C44" w:rsidRPr="00B51981" w:rsidRDefault="00DB2C44" w:rsidP="00DB2C44">
      <w:pPr>
        <w:suppressAutoHyphens/>
        <w:spacing w:after="0" w:line="240" w:lineRule="auto"/>
        <w:jc w:val="right"/>
        <w:rPr>
          <w:rFonts w:eastAsia="Times New Roman" w:cs="Times New Roman"/>
          <w:iCs/>
          <w:sz w:val="22"/>
          <w:lang w:eastAsia="ar-SA"/>
        </w:rPr>
      </w:pPr>
      <w:r w:rsidRPr="00B51981">
        <w:rPr>
          <w:rFonts w:eastAsia="Times New Roman" w:cs="Times New Roman"/>
          <w:iCs/>
          <w:sz w:val="22"/>
          <w:lang w:eastAsia="ar-SA"/>
        </w:rPr>
        <w:t xml:space="preserve">SIA “DOBELES NAMSAIMNIEKS” izsludinātajā iepirkumā </w:t>
      </w:r>
    </w:p>
    <w:p w14:paraId="0ED2D6C3" w14:textId="1D24CD51" w:rsidR="00DB2C44" w:rsidRPr="00B51981" w:rsidRDefault="00DB2C44" w:rsidP="00D71782">
      <w:pPr>
        <w:suppressAutoHyphens/>
        <w:spacing w:after="0" w:line="240" w:lineRule="auto"/>
        <w:jc w:val="right"/>
        <w:rPr>
          <w:rFonts w:eastAsia="Times New Roman" w:cs="Times New Roman"/>
          <w:iCs/>
          <w:sz w:val="22"/>
          <w:lang w:eastAsia="ar-SA"/>
        </w:rPr>
      </w:pPr>
      <w:r w:rsidRPr="00B51981">
        <w:rPr>
          <w:rFonts w:eastAsia="Times New Roman" w:cs="Times New Roman"/>
          <w:iCs/>
          <w:sz w:val="22"/>
          <w:lang w:eastAsia="ar-SA"/>
        </w:rPr>
        <w:t>ID Nr. SIA DN 2019/</w:t>
      </w:r>
      <w:r w:rsidR="00BC1A5E" w:rsidRPr="00B51981">
        <w:rPr>
          <w:rFonts w:eastAsia="Times New Roman" w:cs="Times New Roman"/>
          <w:iCs/>
          <w:sz w:val="22"/>
          <w:lang w:eastAsia="ar-SA"/>
        </w:rPr>
        <w:t>10</w:t>
      </w:r>
    </w:p>
    <w:p w14:paraId="782C542B" w14:textId="77777777" w:rsidR="00D71782" w:rsidRPr="00B51981" w:rsidRDefault="00D71782" w:rsidP="00D71782">
      <w:pPr>
        <w:contextualSpacing/>
        <w:rPr>
          <w:rFonts w:asciiTheme="majorBidi" w:eastAsia="SimSun" w:hAnsiTheme="majorBidi" w:cstheme="majorBidi"/>
          <w:b/>
          <w:bCs/>
          <w:szCs w:val="24"/>
          <w:lang w:eastAsia="zh-CN"/>
        </w:rPr>
      </w:pPr>
    </w:p>
    <w:p w14:paraId="57A5EBB5" w14:textId="77777777" w:rsidR="00D71782" w:rsidRPr="00B51981" w:rsidRDefault="00D71782" w:rsidP="00D71782">
      <w:pPr>
        <w:contextualSpacing/>
        <w:jc w:val="center"/>
        <w:rPr>
          <w:rFonts w:asciiTheme="majorBidi" w:eastAsia="SimSun" w:hAnsiTheme="majorBidi" w:cstheme="majorBidi"/>
          <w:b/>
          <w:bCs/>
          <w:szCs w:val="24"/>
          <w:lang w:eastAsia="zh-CN"/>
        </w:rPr>
      </w:pPr>
    </w:p>
    <w:p w14:paraId="135062C9" w14:textId="77777777" w:rsidR="00D71782" w:rsidRPr="00B51981" w:rsidRDefault="00D71782" w:rsidP="00D71782">
      <w:pPr>
        <w:contextualSpacing/>
        <w:jc w:val="center"/>
        <w:rPr>
          <w:rFonts w:asciiTheme="majorBidi" w:eastAsia="SimSun" w:hAnsiTheme="majorBidi" w:cstheme="majorBidi"/>
          <w:b/>
          <w:bCs/>
          <w:szCs w:val="24"/>
          <w:lang w:eastAsia="zh-CN"/>
        </w:rPr>
      </w:pPr>
      <w:r w:rsidRPr="00B51981">
        <w:rPr>
          <w:rFonts w:asciiTheme="majorBidi" w:eastAsia="SimSun" w:hAnsiTheme="majorBidi" w:cstheme="majorBidi"/>
          <w:b/>
          <w:bCs/>
          <w:szCs w:val="24"/>
          <w:lang w:eastAsia="zh-CN"/>
        </w:rPr>
        <w:t>TEHNISKĀ SPECIFIKĀCIJA</w:t>
      </w:r>
    </w:p>
    <w:p w14:paraId="0DEA7F4E" w14:textId="77777777" w:rsidR="00D71782" w:rsidRPr="00B51981" w:rsidRDefault="00D71782" w:rsidP="00D71782">
      <w:pPr>
        <w:contextualSpacing/>
        <w:jc w:val="center"/>
        <w:rPr>
          <w:rFonts w:asciiTheme="majorBidi" w:eastAsia="SimSun" w:hAnsiTheme="majorBidi" w:cstheme="majorBidi"/>
          <w:b/>
          <w:bCs/>
          <w:szCs w:val="24"/>
          <w:lang w:eastAsia="zh-CN"/>
        </w:rPr>
      </w:pPr>
    </w:p>
    <w:p w14:paraId="78229558" w14:textId="77777777" w:rsidR="00D71782" w:rsidRPr="00B51981" w:rsidRDefault="00D71782" w:rsidP="00D71782">
      <w:pPr>
        <w:numPr>
          <w:ilvl w:val="0"/>
          <w:numId w:val="6"/>
        </w:numPr>
        <w:spacing w:after="0" w:line="240" w:lineRule="auto"/>
        <w:contextualSpacing/>
        <w:rPr>
          <w:rFonts w:asciiTheme="majorBidi" w:eastAsia="SimSun" w:hAnsiTheme="majorBidi" w:cstheme="majorBidi"/>
          <w:bCs/>
          <w:szCs w:val="24"/>
          <w:lang w:eastAsia="zh-CN"/>
        </w:rPr>
      </w:pPr>
      <w:r w:rsidRPr="00B51981">
        <w:rPr>
          <w:rFonts w:asciiTheme="majorBidi" w:eastAsia="SimSun" w:hAnsiTheme="majorBidi" w:cstheme="majorBidi"/>
          <w:szCs w:val="24"/>
          <w:lang w:eastAsia="zh-CN"/>
        </w:rPr>
        <w:t xml:space="preserve">Apkalpojamā teritorija – </w:t>
      </w:r>
      <w:r w:rsidRPr="00B51981">
        <w:rPr>
          <w:rFonts w:asciiTheme="majorBidi" w:eastAsia="SimSun" w:hAnsiTheme="majorBidi" w:cstheme="majorBidi"/>
          <w:bCs/>
          <w:szCs w:val="24"/>
          <w:lang w:eastAsia="zh-CN"/>
        </w:rPr>
        <w:t xml:space="preserve">SIA </w:t>
      </w:r>
      <w:r w:rsidRPr="00B51981">
        <w:rPr>
          <w:rFonts w:asciiTheme="majorBidi" w:eastAsia="SimSun" w:hAnsiTheme="majorBidi" w:cstheme="majorBidi"/>
          <w:color w:val="000000" w:themeColor="text1"/>
          <w:szCs w:val="24"/>
          <w:lang w:eastAsia="zh-CN"/>
        </w:rPr>
        <w:t>„</w:t>
      </w:r>
      <w:r w:rsidRPr="00B51981">
        <w:rPr>
          <w:rFonts w:asciiTheme="majorBidi" w:eastAsia="SimSun" w:hAnsiTheme="majorBidi" w:cstheme="majorBidi"/>
          <w:bCs/>
          <w:szCs w:val="24"/>
          <w:lang w:eastAsia="zh-CN"/>
        </w:rPr>
        <w:t>DOBELES NAMSAIMNIEKS” apsaimniekojamos objektos Dobeles pilsētā un novadā.</w:t>
      </w:r>
    </w:p>
    <w:p w14:paraId="61C85225" w14:textId="77777777" w:rsidR="00D71782" w:rsidRPr="00B51981" w:rsidRDefault="00D71782" w:rsidP="00D71782">
      <w:pPr>
        <w:numPr>
          <w:ilvl w:val="0"/>
          <w:numId w:val="6"/>
        </w:numPr>
        <w:spacing w:after="0" w:line="240" w:lineRule="atLeast"/>
        <w:contextualSpacing/>
        <w:rPr>
          <w:rFonts w:asciiTheme="majorBidi" w:eastAsia="SimSun" w:hAnsiTheme="majorBidi" w:cstheme="majorBidi"/>
          <w:bCs/>
          <w:szCs w:val="24"/>
          <w:u w:val="single"/>
          <w:lang w:eastAsia="zh-CN"/>
        </w:rPr>
      </w:pPr>
      <w:r w:rsidRPr="00B51981">
        <w:rPr>
          <w:rFonts w:asciiTheme="majorBidi" w:eastAsia="SimSun" w:hAnsiTheme="majorBidi" w:cstheme="majorBidi"/>
          <w:bCs/>
          <w:szCs w:val="24"/>
          <w:u w:val="single"/>
          <w:lang w:eastAsia="zh-CN"/>
        </w:rPr>
        <w:t>Darba apraksts:</w:t>
      </w:r>
    </w:p>
    <w:p w14:paraId="5D0434F9" w14:textId="427D90E9" w:rsidR="00D71782" w:rsidRDefault="00130E17" w:rsidP="00D71782">
      <w:pPr>
        <w:numPr>
          <w:ilvl w:val="1"/>
          <w:numId w:val="6"/>
        </w:numPr>
        <w:spacing w:after="0" w:line="240" w:lineRule="auto"/>
        <w:contextualSpacing/>
        <w:jc w:val="both"/>
        <w:rPr>
          <w:rFonts w:asciiTheme="majorBidi" w:eastAsia="SimSun" w:hAnsiTheme="majorBidi" w:cstheme="majorBidi"/>
          <w:color w:val="000000" w:themeColor="text1"/>
          <w:szCs w:val="24"/>
          <w:lang w:eastAsia="zh-CN"/>
        </w:rPr>
      </w:pPr>
      <w:r w:rsidRPr="00130E17">
        <w:rPr>
          <w:rFonts w:asciiTheme="majorBidi" w:eastAsia="SimSun" w:hAnsiTheme="majorBidi" w:cstheme="majorBidi"/>
          <w:color w:val="000000" w:themeColor="text1"/>
          <w:szCs w:val="24"/>
          <w:lang w:eastAsia="zh-CN"/>
        </w:rPr>
        <w:t xml:space="preserve">Pretendents veic </w:t>
      </w:r>
      <w:r>
        <w:rPr>
          <w:rFonts w:asciiTheme="majorBidi" w:eastAsia="SimSun" w:hAnsiTheme="majorBidi" w:cstheme="majorBidi"/>
          <w:color w:val="000000" w:themeColor="text1"/>
          <w:szCs w:val="24"/>
          <w:lang w:eastAsia="zh-CN"/>
        </w:rPr>
        <w:t>esošās situācijas analīzi pašvaldības dzīvokļos un elektroinstalācijas kvalitātes stāvokļa novērtējumu atbilstoši LBN 405-15;</w:t>
      </w:r>
    </w:p>
    <w:p w14:paraId="3B041BAE" w14:textId="31C610D3" w:rsidR="00130E17" w:rsidRDefault="00130E17" w:rsidP="00D71782">
      <w:pPr>
        <w:numPr>
          <w:ilvl w:val="1"/>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 xml:space="preserve">Pirms </w:t>
      </w:r>
      <w:proofErr w:type="spellStart"/>
      <w:r>
        <w:rPr>
          <w:rFonts w:asciiTheme="majorBidi" w:eastAsia="SimSun" w:hAnsiTheme="majorBidi" w:cstheme="majorBidi"/>
          <w:color w:val="000000" w:themeColor="text1"/>
          <w:szCs w:val="24"/>
          <w:lang w:eastAsia="zh-CN"/>
        </w:rPr>
        <w:t>jaunizbūvētās</w:t>
      </w:r>
      <w:proofErr w:type="spellEnd"/>
      <w:r>
        <w:rPr>
          <w:rFonts w:asciiTheme="majorBidi" w:eastAsia="SimSun" w:hAnsiTheme="majorBidi" w:cstheme="majorBidi"/>
          <w:color w:val="000000" w:themeColor="text1"/>
          <w:szCs w:val="24"/>
          <w:lang w:eastAsia="zh-CN"/>
        </w:rPr>
        <w:t xml:space="preserve"> elektroinstalācijas nodošanas, Pretendenta jāveic: </w:t>
      </w:r>
    </w:p>
    <w:p w14:paraId="1680474C" w14:textId="7131A293" w:rsidR="00130E17" w:rsidRDefault="00130E17" w:rsidP="00130E17">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Kabeļu izolācijas pārbaude;</w:t>
      </w:r>
    </w:p>
    <w:p w14:paraId="1836D04D" w14:textId="14B5087B" w:rsidR="00130E17" w:rsidRDefault="00130E17" w:rsidP="00130E17">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proofErr w:type="spellStart"/>
      <w:r>
        <w:rPr>
          <w:rFonts w:asciiTheme="majorBidi" w:eastAsia="SimSun" w:hAnsiTheme="majorBidi" w:cstheme="majorBidi"/>
          <w:color w:val="000000" w:themeColor="text1"/>
          <w:szCs w:val="24"/>
          <w:lang w:eastAsia="zh-CN"/>
        </w:rPr>
        <w:t>Kontaktsavienojumu</w:t>
      </w:r>
      <w:proofErr w:type="spellEnd"/>
      <w:r>
        <w:rPr>
          <w:rFonts w:asciiTheme="majorBidi" w:eastAsia="SimSun" w:hAnsiTheme="majorBidi" w:cstheme="majorBidi"/>
          <w:color w:val="000000" w:themeColor="text1"/>
          <w:szCs w:val="24"/>
          <w:lang w:eastAsia="zh-CN"/>
        </w:rPr>
        <w:t xml:space="preserve"> pārbaude;</w:t>
      </w:r>
    </w:p>
    <w:p w14:paraId="00131DF2" w14:textId="4E1762DC" w:rsidR="00130E17" w:rsidRDefault="00130E17" w:rsidP="00130E17">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r>
        <w:rPr>
          <w:rFonts w:asciiTheme="majorBidi" w:eastAsia="SimSun" w:hAnsiTheme="majorBidi" w:cstheme="majorBidi"/>
          <w:color w:val="000000" w:themeColor="text1"/>
          <w:szCs w:val="24"/>
          <w:lang w:eastAsia="zh-CN"/>
        </w:rPr>
        <w:t xml:space="preserve">Cilpas </w:t>
      </w:r>
      <w:r w:rsidR="00B76C4A">
        <w:rPr>
          <w:rFonts w:asciiTheme="majorBidi" w:eastAsia="SimSun" w:hAnsiTheme="majorBidi" w:cstheme="majorBidi"/>
          <w:color w:val="000000" w:themeColor="text1"/>
          <w:szCs w:val="24"/>
          <w:lang w:eastAsia="zh-CN"/>
        </w:rPr>
        <w:t>“</w:t>
      </w:r>
      <w:r>
        <w:rPr>
          <w:rFonts w:asciiTheme="majorBidi" w:eastAsia="SimSun" w:hAnsiTheme="majorBidi" w:cstheme="majorBidi"/>
          <w:color w:val="000000" w:themeColor="text1"/>
          <w:szCs w:val="24"/>
          <w:lang w:eastAsia="zh-CN"/>
        </w:rPr>
        <w:t>fāze</w:t>
      </w:r>
      <w:r w:rsidR="00B76C4A">
        <w:rPr>
          <w:rFonts w:asciiTheme="majorBidi" w:eastAsia="SimSun" w:hAnsiTheme="majorBidi" w:cstheme="majorBidi"/>
          <w:color w:val="000000" w:themeColor="text1"/>
          <w:szCs w:val="24"/>
          <w:lang w:eastAsia="zh-CN"/>
        </w:rPr>
        <w:t xml:space="preserve"> nulle” mērījumus katrai </w:t>
      </w:r>
      <w:proofErr w:type="spellStart"/>
      <w:r w:rsidR="00B76C4A">
        <w:rPr>
          <w:rFonts w:asciiTheme="majorBidi" w:eastAsia="SimSun" w:hAnsiTheme="majorBidi" w:cstheme="majorBidi"/>
          <w:color w:val="000000" w:themeColor="text1"/>
          <w:szCs w:val="24"/>
          <w:lang w:eastAsia="zh-CN"/>
        </w:rPr>
        <w:t>jaunizbūvētai</w:t>
      </w:r>
      <w:proofErr w:type="spellEnd"/>
      <w:r w:rsidR="00B76C4A">
        <w:rPr>
          <w:rFonts w:asciiTheme="majorBidi" w:eastAsia="SimSun" w:hAnsiTheme="majorBidi" w:cstheme="majorBidi"/>
          <w:color w:val="000000" w:themeColor="text1"/>
          <w:szCs w:val="24"/>
          <w:lang w:eastAsia="zh-CN"/>
        </w:rPr>
        <w:t xml:space="preserve"> elektriskai grupai;</w:t>
      </w:r>
    </w:p>
    <w:p w14:paraId="72387CFE" w14:textId="1A784223" w:rsidR="00B76C4A" w:rsidRPr="00130E17" w:rsidRDefault="00B76C4A" w:rsidP="00130E17">
      <w:pPr>
        <w:numPr>
          <w:ilvl w:val="2"/>
          <w:numId w:val="6"/>
        </w:numPr>
        <w:spacing w:after="0" w:line="240" w:lineRule="auto"/>
        <w:contextualSpacing/>
        <w:jc w:val="both"/>
        <w:rPr>
          <w:rFonts w:asciiTheme="majorBidi" w:eastAsia="SimSun" w:hAnsiTheme="majorBidi" w:cstheme="majorBidi"/>
          <w:color w:val="000000" w:themeColor="text1"/>
          <w:szCs w:val="24"/>
          <w:lang w:eastAsia="zh-CN"/>
        </w:rPr>
      </w:pPr>
      <w:proofErr w:type="spellStart"/>
      <w:r>
        <w:rPr>
          <w:rFonts w:asciiTheme="majorBidi" w:eastAsia="SimSun" w:hAnsiTheme="majorBidi" w:cstheme="majorBidi"/>
          <w:color w:val="000000" w:themeColor="text1"/>
          <w:szCs w:val="24"/>
          <w:lang w:eastAsia="zh-CN"/>
        </w:rPr>
        <w:t>Jaunizbūvētās</w:t>
      </w:r>
      <w:proofErr w:type="spellEnd"/>
      <w:r>
        <w:rPr>
          <w:rFonts w:asciiTheme="majorBidi" w:eastAsia="SimSun" w:hAnsiTheme="majorBidi" w:cstheme="majorBidi"/>
          <w:color w:val="000000" w:themeColor="text1"/>
          <w:szCs w:val="24"/>
          <w:lang w:eastAsia="zh-CN"/>
        </w:rPr>
        <w:t xml:space="preserve"> elektroinstalācijas </w:t>
      </w:r>
      <w:proofErr w:type="spellStart"/>
      <w:r>
        <w:rPr>
          <w:rFonts w:asciiTheme="majorBidi" w:eastAsia="SimSun" w:hAnsiTheme="majorBidi" w:cstheme="majorBidi"/>
          <w:color w:val="000000" w:themeColor="text1"/>
          <w:szCs w:val="24"/>
          <w:lang w:eastAsia="zh-CN"/>
        </w:rPr>
        <w:t>kontaktsavienojumu</w:t>
      </w:r>
      <w:proofErr w:type="spellEnd"/>
      <w:r>
        <w:rPr>
          <w:rFonts w:asciiTheme="majorBidi" w:eastAsia="SimSun" w:hAnsiTheme="majorBidi" w:cstheme="majorBidi"/>
          <w:color w:val="000000" w:themeColor="text1"/>
          <w:szCs w:val="24"/>
          <w:lang w:eastAsia="zh-CN"/>
        </w:rPr>
        <w:t xml:space="preserve"> atbilstības kritērijiem un elektroietaišu termiska stāvokļa novērtēšanai ir jāpielieto </w:t>
      </w:r>
      <w:r w:rsidR="00BB16B3">
        <w:rPr>
          <w:rFonts w:asciiTheme="majorBidi" w:eastAsia="SimSun" w:hAnsiTheme="majorBidi" w:cstheme="majorBidi"/>
          <w:color w:val="000000" w:themeColor="text1"/>
          <w:szCs w:val="24"/>
          <w:lang w:eastAsia="zh-CN"/>
        </w:rPr>
        <w:t xml:space="preserve">Ministru Kabineta 2015.gada 9.jūnija noteikumus Nr.294 “Noteikumi par Latvijas būvnormatīvu LBN 261-15 “Ēku iekšējā elektroinstalācija” </w:t>
      </w:r>
      <w:r w:rsidR="00333C1E">
        <w:rPr>
          <w:rFonts w:asciiTheme="majorBidi" w:eastAsia="SimSun" w:hAnsiTheme="majorBidi" w:cstheme="majorBidi"/>
          <w:color w:val="000000" w:themeColor="text1"/>
          <w:szCs w:val="24"/>
          <w:lang w:eastAsia="zh-CN"/>
        </w:rPr>
        <w:t xml:space="preserve">prasības un Latvijas Elektrotehniskajā komisijā apstiprinātais Latvijas </w:t>
      </w:r>
      <w:proofErr w:type="spellStart"/>
      <w:r w:rsidR="00333C1E">
        <w:rPr>
          <w:rFonts w:asciiTheme="majorBidi" w:eastAsia="SimSun" w:hAnsiTheme="majorBidi" w:cstheme="majorBidi"/>
          <w:color w:val="000000" w:themeColor="text1"/>
          <w:szCs w:val="24"/>
          <w:lang w:eastAsia="zh-CN"/>
        </w:rPr>
        <w:t>Energostandarts</w:t>
      </w:r>
      <w:proofErr w:type="spellEnd"/>
      <w:r w:rsidR="00333C1E">
        <w:rPr>
          <w:rFonts w:asciiTheme="majorBidi" w:eastAsia="SimSun" w:hAnsiTheme="majorBidi" w:cstheme="majorBidi"/>
          <w:color w:val="000000" w:themeColor="text1"/>
          <w:szCs w:val="24"/>
          <w:lang w:eastAsia="zh-CN"/>
        </w:rPr>
        <w:t xml:space="preserve"> LEK 038 “Elektroietaišu </w:t>
      </w:r>
      <w:proofErr w:type="spellStart"/>
      <w:r w:rsidR="00333C1E">
        <w:rPr>
          <w:rFonts w:asciiTheme="majorBidi" w:eastAsia="SimSun" w:hAnsiTheme="majorBidi" w:cstheme="majorBidi"/>
          <w:color w:val="000000" w:themeColor="text1"/>
          <w:szCs w:val="24"/>
          <w:lang w:eastAsia="zh-CN"/>
        </w:rPr>
        <w:t>termogr</w:t>
      </w:r>
      <w:r w:rsidR="0060214A">
        <w:rPr>
          <w:rFonts w:asciiTheme="majorBidi" w:eastAsia="SimSun" w:hAnsiTheme="majorBidi" w:cstheme="majorBidi"/>
          <w:color w:val="000000" w:themeColor="text1"/>
          <w:szCs w:val="24"/>
          <w:lang w:eastAsia="zh-CN"/>
        </w:rPr>
        <w:t>ā</w:t>
      </w:r>
      <w:r w:rsidR="00333C1E">
        <w:rPr>
          <w:rFonts w:asciiTheme="majorBidi" w:eastAsia="SimSun" w:hAnsiTheme="majorBidi" w:cstheme="majorBidi"/>
          <w:color w:val="000000" w:themeColor="text1"/>
          <w:szCs w:val="24"/>
          <w:lang w:eastAsia="zh-CN"/>
        </w:rPr>
        <w:t>fisko</w:t>
      </w:r>
      <w:proofErr w:type="spellEnd"/>
      <w:r w:rsidR="00333C1E">
        <w:rPr>
          <w:rFonts w:asciiTheme="majorBidi" w:eastAsia="SimSun" w:hAnsiTheme="majorBidi" w:cstheme="majorBidi"/>
          <w:color w:val="000000" w:themeColor="text1"/>
          <w:szCs w:val="24"/>
          <w:lang w:eastAsia="zh-CN"/>
        </w:rPr>
        <w:t xml:space="preserve"> pārbaužu normas un apjomi”.</w:t>
      </w:r>
    </w:p>
    <w:p w14:paraId="0A3E5ABF" w14:textId="77777777" w:rsidR="00CF082A" w:rsidRDefault="007211BF" w:rsidP="00D71782">
      <w:pPr>
        <w:numPr>
          <w:ilvl w:val="1"/>
          <w:numId w:val="6"/>
        </w:numPr>
        <w:spacing w:before="120" w:after="120" w:line="240" w:lineRule="auto"/>
        <w:ind w:left="851" w:hanging="491"/>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Pretendentam jāveic</w:t>
      </w:r>
      <w:r w:rsidR="00CF082A">
        <w:rPr>
          <w:rFonts w:asciiTheme="majorBidi" w:eastAsia="SimSun" w:hAnsiTheme="majorBidi" w:cstheme="majorBidi"/>
          <w:szCs w:val="24"/>
          <w:lang w:eastAsia="zh-CN"/>
        </w:rPr>
        <w:t>:</w:t>
      </w:r>
    </w:p>
    <w:p w14:paraId="1063B721" w14:textId="21CB1A30" w:rsidR="00CF082A" w:rsidRDefault="007211BF" w:rsidP="00CF082A">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 xml:space="preserve"> elektrisko radiatoru jaudu aprēķins/saskaņošana ar Pasūtītāju</w:t>
      </w:r>
      <w:r w:rsidR="00CF082A">
        <w:rPr>
          <w:rFonts w:asciiTheme="majorBidi" w:eastAsia="SimSun" w:hAnsiTheme="majorBidi" w:cstheme="majorBidi"/>
          <w:szCs w:val="24"/>
          <w:lang w:eastAsia="zh-CN"/>
        </w:rPr>
        <w:t>;</w:t>
      </w:r>
    </w:p>
    <w:p w14:paraId="136E5249" w14:textId="10B02B90" w:rsidR="00CF082A" w:rsidRDefault="007211BF" w:rsidP="00CF082A">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elektrisko shēmu sagatavošana</w:t>
      </w:r>
      <w:r w:rsidR="00CF082A">
        <w:rPr>
          <w:rFonts w:asciiTheme="majorBidi" w:eastAsia="SimSun" w:hAnsiTheme="majorBidi" w:cstheme="majorBidi"/>
          <w:szCs w:val="24"/>
          <w:lang w:eastAsia="zh-CN"/>
        </w:rPr>
        <w:t>;</w:t>
      </w:r>
    </w:p>
    <w:p w14:paraId="6719A860" w14:textId="4F785FAE" w:rsidR="00CF082A" w:rsidRDefault="007211BF" w:rsidP="00CF082A">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elektrisko radiatoru montāžas un elektroinstalācijas izbūves darbi</w:t>
      </w:r>
      <w:r w:rsidR="00CF082A">
        <w:rPr>
          <w:rFonts w:asciiTheme="majorBidi" w:eastAsia="SimSun" w:hAnsiTheme="majorBidi" w:cstheme="majorBidi"/>
          <w:szCs w:val="24"/>
          <w:lang w:eastAsia="zh-CN"/>
        </w:rPr>
        <w:t>;</w:t>
      </w:r>
    </w:p>
    <w:p w14:paraId="04F63984" w14:textId="63B31825" w:rsidR="007211BF" w:rsidRDefault="007211BF" w:rsidP="00CF082A">
      <w:pPr>
        <w:numPr>
          <w:ilvl w:val="2"/>
          <w:numId w:val="6"/>
        </w:numPr>
        <w:spacing w:before="120" w:after="120" w:line="240" w:lineRule="auto"/>
        <w:contextualSpacing/>
        <w:jc w:val="both"/>
        <w:rPr>
          <w:rFonts w:asciiTheme="majorBidi" w:eastAsia="SimSun" w:hAnsiTheme="majorBidi" w:cstheme="majorBidi"/>
          <w:szCs w:val="24"/>
          <w:lang w:eastAsia="zh-CN"/>
        </w:rPr>
      </w:pPr>
      <w:proofErr w:type="spellStart"/>
      <w:r>
        <w:rPr>
          <w:rFonts w:asciiTheme="majorBidi" w:eastAsia="SimSun" w:hAnsiTheme="majorBidi" w:cstheme="majorBidi"/>
          <w:szCs w:val="24"/>
          <w:lang w:eastAsia="zh-CN"/>
        </w:rPr>
        <w:t>jaunizbūvējamo</w:t>
      </w:r>
      <w:proofErr w:type="spellEnd"/>
      <w:r>
        <w:rPr>
          <w:rFonts w:asciiTheme="majorBidi" w:eastAsia="SimSun" w:hAnsiTheme="majorBidi" w:cstheme="majorBidi"/>
          <w:szCs w:val="24"/>
          <w:lang w:eastAsia="zh-CN"/>
        </w:rPr>
        <w:t xml:space="preserve"> elektroinstalācijas pārbaudes darbi atbilstoši Ministru Kabineta 2016. gada 19.aprīļa no</w:t>
      </w:r>
      <w:r w:rsidR="00CF082A">
        <w:rPr>
          <w:rFonts w:asciiTheme="majorBidi" w:eastAsia="SimSun" w:hAnsiTheme="majorBidi" w:cstheme="majorBidi"/>
          <w:szCs w:val="24"/>
          <w:lang w:eastAsia="zh-CN"/>
        </w:rPr>
        <w:t>teikumu Nr. 238 “Ugunsdrošības noteikumi” 6. un 7.pielikumiem;</w:t>
      </w:r>
    </w:p>
    <w:p w14:paraId="3988990E" w14:textId="019F14C1" w:rsidR="00CF082A" w:rsidRDefault="00CF082A" w:rsidP="00CF082A">
      <w:pPr>
        <w:numPr>
          <w:ilvl w:val="2"/>
          <w:numId w:val="6"/>
        </w:numPr>
        <w:spacing w:before="120" w:after="120" w:line="240" w:lineRule="auto"/>
        <w:contextualSpacing/>
        <w:jc w:val="both"/>
        <w:rPr>
          <w:rFonts w:asciiTheme="majorBidi" w:eastAsia="SimSun" w:hAnsiTheme="majorBidi" w:cstheme="majorBidi"/>
          <w:szCs w:val="24"/>
          <w:lang w:eastAsia="zh-CN"/>
        </w:rPr>
      </w:pPr>
      <w:proofErr w:type="spellStart"/>
      <w:r>
        <w:rPr>
          <w:rFonts w:asciiTheme="majorBidi" w:eastAsia="SimSun" w:hAnsiTheme="majorBidi" w:cstheme="majorBidi"/>
          <w:szCs w:val="24"/>
          <w:lang w:eastAsia="zh-CN"/>
        </w:rPr>
        <w:t>izpilddokumentācijas</w:t>
      </w:r>
      <w:proofErr w:type="spellEnd"/>
      <w:r>
        <w:rPr>
          <w:rFonts w:asciiTheme="majorBidi" w:eastAsia="SimSun" w:hAnsiTheme="majorBidi" w:cstheme="majorBidi"/>
          <w:szCs w:val="24"/>
          <w:lang w:eastAsia="zh-CN"/>
        </w:rPr>
        <w:t xml:space="preserve"> sagatavošana.</w:t>
      </w:r>
    </w:p>
    <w:p w14:paraId="4EEBDA39" w14:textId="3DEAC98C" w:rsidR="00476366" w:rsidRDefault="00476366" w:rsidP="00476366">
      <w:pPr>
        <w:numPr>
          <w:ilvl w:val="1"/>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 xml:space="preserve">Pretendenta rīcībā jābūt nepieciešamajiem mērinstrumentiem un ierīcēm: </w:t>
      </w:r>
    </w:p>
    <w:p w14:paraId="7342CF81" w14:textId="2D175A0E" w:rsidR="00476366" w:rsidRDefault="00476366" w:rsidP="00476366">
      <w:pPr>
        <w:numPr>
          <w:ilvl w:val="2"/>
          <w:numId w:val="6"/>
        </w:numPr>
        <w:spacing w:before="120" w:after="120" w:line="240" w:lineRule="auto"/>
        <w:contextualSpacing/>
        <w:jc w:val="both"/>
        <w:rPr>
          <w:rFonts w:asciiTheme="majorBidi" w:eastAsia="SimSun" w:hAnsiTheme="majorBidi" w:cstheme="majorBidi"/>
          <w:szCs w:val="24"/>
          <w:lang w:eastAsia="zh-CN"/>
        </w:rPr>
      </w:pPr>
      <w:proofErr w:type="spellStart"/>
      <w:r>
        <w:rPr>
          <w:rFonts w:asciiTheme="majorBidi" w:eastAsia="SimSun" w:hAnsiTheme="majorBidi" w:cstheme="majorBidi"/>
          <w:szCs w:val="24"/>
          <w:lang w:eastAsia="zh-CN"/>
        </w:rPr>
        <w:t>Termokamera</w:t>
      </w:r>
      <w:proofErr w:type="spellEnd"/>
      <w:r>
        <w:rPr>
          <w:rFonts w:asciiTheme="majorBidi" w:eastAsia="SimSun" w:hAnsiTheme="majorBidi" w:cstheme="majorBidi"/>
          <w:szCs w:val="24"/>
          <w:lang w:eastAsia="zh-CN"/>
        </w:rPr>
        <w:t xml:space="preserve"> (ar spēkā esošu kalibrēšanas sertifikātu) un funkciju vienlaicīgi veikt gan </w:t>
      </w:r>
      <w:proofErr w:type="spellStart"/>
      <w:r>
        <w:rPr>
          <w:rFonts w:asciiTheme="majorBidi" w:eastAsia="SimSun" w:hAnsiTheme="majorBidi" w:cstheme="majorBidi"/>
          <w:szCs w:val="24"/>
          <w:lang w:eastAsia="zh-CN"/>
        </w:rPr>
        <w:t>termogrāfiskās</w:t>
      </w:r>
      <w:proofErr w:type="spellEnd"/>
      <w:r>
        <w:rPr>
          <w:rFonts w:asciiTheme="majorBidi" w:eastAsia="SimSun" w:hAnsiTheme="majorBidi" w:cstheme="majorBidi"/>
          <w:szCs w:val="24"/>
          <w:lang w:eastAsia="zh-CN"/>
        </w:rPr>
        <w:t xml:space="preserve"> fotogrāfijas, gan standarta fotogrāfijas;</w:t>
      </w:r>
    </w:p>
    <w:p w14:paraId="73E69BDB" w14:textId="4D18578C" w:rsidR="00476366" w:rsidRDefault="00476366" w:rsidP="00476366">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Izolācijas pretestības mērītājs (ar spēkā esošu kalibrēšanas sertifikātu);</w:t>
      </w:r>
    </w:p>
    <w:p w14:paraId="39E369A1" w14:textId="2AB4CD6E" w:rsidR="00476366" w:rsidRDefault="00476366" w:rsidP="00476366">
      <w:pPr>
        <w:numPr>
          <w:ilvl w:val="2"/>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Cilpas “fāze – nulle” mērītājs;</w:t>
      </w:r>
    </w:p>
    <w:p w14:paraId="7539C967" w14:textId="3711D1E8" w:rsidR="00476366" w:rsidRDefault="00476366" w:rsidP="00476366">
      <w:pPr>
        <w:numPr>
          <w:ilvl w:val="1"/>
          <w:numId w:val="6"/>
        </w:numPr>
        <w:spacing w:before="120" w:after="120" w:line="240" w:lineRule="auto"/>
        <w:contextualSpacing/>
        <w:jc w:val="both"/>
        <w:rPr>
          <w:rFonts w:asciiTheme="majorBidi" w:eastAsia="SimSun" w:hAnsiTheme="majorBidi" w:cstheme="majorBidi"/>
          <w:szCs w:val="24"/>
          <w:lang w:eastAsia="zh-CN"/>
        </w:rPr>
      </w:pPr>
      <w:r>
        <w:rPr>
          <w:rFonts w:asciiTheme="majorBidi" w:eastAsia="SimSun" w:hAnsiTheme="majorBidi" w:cstheme="majorBidi"/>
          <w:szCs w:val="24"/>
          <w:lang w:eastAsia="zh-CN"/>
        </w:rPr>
        <w:t xml:space="preserve">Elektriskajām </w:t>
      </w:r>
      <w:proofErr w:type="spellStart"/>
      <w:r>
        <w:rPr>
          <w:rFonts w:asciiTheme="majorBidi" w:eastAsia="SimSun" w:hAnsiTheme="majorBidi" w:cstheme="majorBidi"/>
          <w:szCs w:val="24"/>
          <w:lang w:eastAsia="zh-CN"/>
        </w:rPr>
        <w:t>vienlīniju</w:t>
      </w:r>
      <w:proofErr w:type="spellEnd"/>
      <w:r>
        <w:rPr>
          <w:rFonts w:asciiTheme="majorBidi" w:eastAsia="SimSun" w:hAnsiTheme="majorBidi" w:cstheme="majorBidi"/>
          <w:szCs w:val="24"/>
          <w:lang w:eastAsia="zh-CN"/>
        </w:rPr>
        <w:t xml:space="preserve"> shēmām jābūt sastādītām ar </w:t>
      </w:r>
      <w:r w:rsidR="004362A2">
        <w:rPr>
          <w:rFonts w:asciiTheme="majorBidi" w:eastAsia="SimSun" w:hAnsiTheme="majorBidi" w:cstheme="majorBidi"/>
          <w:szCs w:val="24"/>
          <w:lang w:eastAsia="zh-CN"/>
        </w:rPr>
        <w:t>sertificēta elektroietaišu projektētāja palīdzību. Pretendentam jābūt licencētai CAD programmatūrai, lai sastādītu elektriskās shēmas .</w:t>
      </w:r>
      <w:proofErr w:type="spellStart"/>
      <w:r w:rsidR="004362A2">
        <w:rPr>
          <w:rFonts w:asciiTheme="majorBidi" w:eastAsia="SimSun" w:hAnsiTheme="majorBidi" w:cstheme="majorBidi"/>
          <w:szCs w:val="24"/>
          <w:lang w:eastAsia="zh-CN"/>
        </w:rPr>
        <w:t>dwg</w:t>
      </w:r>
      <w:proofErr w:type="spellEnd"/>
      <w:r w:rsidR="004362A2">
        <w:rPr>
          <w:rFonts w:asciiTheme="majorBidi" w:eastAsia="SimSun" w:hAnsiTheme="majorBidi" w:cstheme="majorBidi"/>
          <w:szCs w:val="24"/>
          <w:lang w:eastAsia="zh-CN"/>
        </w:rPr>
        <w:t xml:space="preserve"> formātā. Dokumentus jāiesniedz .</w:t>
      </w:r>
      <w:proofErr w:type="spellStart"/>
      <w:r w:rsidR="004362A2">
        <w:rPr>
          <w:rFonts w:asciiTheme="majorBidi" w:eastAsia="SimSun" w:hAnsiTheme="majorBidi" w:cstheme="majorBidi"/>
          <w:szCs w:val="24"/>
          <w:lang w:eastAsia="zh-CN"/>
        </w:rPr>
        <w:t>dwg</w:t>
      </w:r>
      <w:proofErr w:type="spellEnd"/>
      <w:r w:rsidR="004362A2">
        <w:rPr>
          <w:rFonts w:asciiTheme="majorBidi" w:eastAsia="SimSun" w:hAnsiTheme="majorBidi" w:cstheme="majorBidi"/>
          <w:szCs w:val="24"/>
          <w:lang w:eastAsia="zh-CN"/>
        </w:rPr>
        <w:t>, .</w:t>
      </w:r>
      <w:proofErr w:type="spellStart"/>
      <w:r w:rsidR="004362A2">
        <w:rPr>
          <w:rFonts w:asciiTheme="majorBidi" w:eastAsia="SimSun" w:hAnsiTheme="majorBidi" w:cstheme="majorBidi"/>
          <w:szCs w:val="24"/>
          <w:lang w:eastAsia="zh-CN"/>
        </w:rPr>
        <w:t>pdf</w:t>
      </w:r>
      <w:proofErr w:type="spellEnd"/>
      <w:r w:rsidR="004362A2">
        <w:rPr>
          <w:rFonts w:asciiTheme="majorBidi" w:eastAsia="SimSun" w:hAnsiTheme="majorBidi" w:cstheme="majorBidi"/>
          <w:szCs w:val="24"/>
          <w:lang w:eastAsia="zh-CN"/>
        </w:rPr>
        <w:t xml:space="preserve"> un .</w:t>
      </w:r>
      <w:proofErr w:type="spellStart"/>
      <w:r w:rsidR="004362A2">
        <w:rPr>
          <w:rFonts w:asciiTheme="majorBidi" w:eastAsia="SimSun" w:hAnsiTheme="majorBidi" w:cstheme="majorBidi"/>
          <w:szCs w:val="24"/>
          <w:lang w:eastAsia="zh-CN"/>
        </w:rPr>
        <w:t>doc</w:t>
      </w:r>
      <w:proofErr w:type="spellEnd"/>
      <w:r w:rsidR="004362A2">
        <w:rPr>
          <w:rFonts w:asciiTheme="majorBidi" w:eastAsia="SimSun" w:hAnsiTheme="majorBidi" w:cstheme="majorBidi"/>
          <w:szCs w:val="24"/>
          <w:lang w:eastAsia="zh-CN"/>
        </w:rPr>
        <w:t xml:space="preserve"> formātos, kā arī jābūt izdrukātiem dokumentu un shēmu eksemplāriem.</w:t>
      </w:r>
    </w:p>
    <w:p w14:paraId="0484D087" w14:textId="039EFA55" w:rsidR="00D71782" w:rsidRPr="00B51981" w:rsidRDefault="00D71782" w:rsidP="00D71782">
      <w:pPr>
        <w:numPr>
          <w:ilvl w:val="1"/>
          <w:numId w:val="6"/>
        </w:numPr>
        <w:spacing w:before="120" w:after="120" w:line="240" w:lineRule="auto"/>
        <w:ind w:left="851" w:hanging="491"/>
        <w:contextualSpacing/>
        <w:jc w:val="both"/>
        <w:rPr>
          <w:rFonts w:asciiTheme="majorBidi" w:eastAsia="SimSun" w:hAnsiTheme="majorBidi" w:cstheme="majorBidi"/>
          <w:szCs w:val="24"/>
          <w:lang w:eastAsia="zh-CN"/>
        </w:rPr>
      </w:pPr>
      <w:r w:rsidRPr="00B51981">
        <w:rPr>
          <w:rFonts w:asciiTheme="majorBidi" w:eastAsia="SimSun" w:hAnsiTheme="majorBidi" w:cstheme="majorBidi"/>
          <w:szCs w:val="24"/>
          <w:lang w:eastAsia="zh-CN"/>
        </w:rPr>
        <w:t xml:space="preserve">Darbi veicami pienācīgā kvalitātē ar saviem  resursiem un materiāliem - tehniskiem līdzekļiem pastāvīgi sniegt pakalpojumus. Pakalpojumu sniegšanā nodarbināt tikai attiecīgus darbiniekus, kuri ir saņēmuši darba aizsardzības un ugunsdrošības instruktāžas, saskaņā ar Darba aizsardzības likuma un citu saistošo normatīvo aktu prasībām, kuri ir apgādāti ar nepieciešamajiem un normatīvo aktu prasībām atbilstošiem materiāliem, instrumentiem, aprīkojumu, mehānismiem un transporta līdzekļiem kvalitatīvai darba izpildei, kuri ir </w:t>
      </w:r>
      <w:r w:rsidRPr="00B51981">
        <w:rPr>
          <w:rFonts w:asciiTheme="majorBidi" w:eastAsia="SimSun" w:hAnsiTheme="majorBidi" w:cstheme="majorBidi"/>
          <w:color w:val="000000"/>
          <w:szCs w:val="24"/>
          <w:lang w:eastAsia="zh-CN"/>
        </w:rPr>
        <w:t>patstāvīgi uzņēmušies visu risku un iespējamo atbildību darba aizsardzības jomā</w:t>
      </w:r>
      <w:r w:rsidRPr="00B51981">
        <w:rPr>
          <w:rFonts w:asciiTheme="majorBidi" w:eastAsia="SimSun" w:hAnsiTheme="majorBidi" w:cstheme="majorBidi"/>
          <w:szCs w:val="24"/>
          <w:lang w:eastAsia="zh-CN"/>
        </w:rPr>
        <w:t>;</w:t>
      </w:r>
    </w:p>
    <w:p w14:paraId="22373205" w14:textId="5D36574C" w:rsidR="00D71782" w:rsidRPr="004362A2" w:rsidRDefault="00D71782" w:rsidP="00D71782">
      <w:pPr>
        <w:numPr>
          <w:ilvl w:val="0"/>
          <w:numId w:val="6"/>
        </w:numPr>
        <w:tabs>
          <w:tab w:val="left" w:pos="540"/>
          <w:tab w:val="left" w:pos="1985"/>
        </w:tabs>
        <w:spacing w:after="0" w:line="240" w:lineRule="auto"/>
        <w:contextualSpacing/>
        <w:jc w:val="both"/>
        <w:rPr>
          <w:rFonts w:asciiTheme="majorBidi" w:eastAsia="SimSun" w:hAnsiTheme="majorBidi" w:cstheme="majorBidi"/>
          <w:szCs w:val="24"/>
          <w:lang w:eastAsia="zh-CN"/>
        </w:rPr>
      </w:pPr>
      <w:r w:rsidRPr="004362A2">
        <w:rPr>
          <w:rFonts w:asciiTheme="majorBidi" w:eastAsia="SimSun" w:hAnsiTheme="majorBidi" w:cstheme="majorBidi"/>
          <w:szCs w:val="24"/>
          <w:lang w:eastAsia="zh-CN"/>
        </w:rPr>
        <w:t>Apkalpojamo objektu saraksts (skatīt Pielikumu Nr.</w:t>
      </w:r>
      <w:r w:rsidR="004362A2" w:rsidRPr="004362A2">
        <w:rPr>
          <w:rFonts w:asciiTheme="majorBidi" w:eastAsia="SimSun" w:hAnsiTheme="majorBidi" w:cstheme="majorBidi"/>
          <w:szCs w:val="24"/>
          <w:lang w:eastAsia="zh-CN"/>
        </w:rPr>
        <w:t>5</w:t>
      </w:r>
      <w:r w:rsidRPr="004362A2">
        <w:rPr>
          <w:rFonts w:asciiTheme="majorBidi" w:eastAsia="SimSun" w:hAnsiTheme="majorBidi" w:cstheme="majorBidi"/>
          <w:szCs w:val="24"/>
          <w:lang w:eastAsia="zh-CN"/>
        </w:rPr>
        <w:t>)</w:t>
      </w:r>
    </w:p>
    <w:p w14:paraId="1335242C" w14:textId="77777777" w:rsidR="00CF082A" w:rsidRDefault="00CF082A" w:rsidP="00CF082A">
      <w:pPr>
        <w:suppressAutoHyphens/>
        <w:spacing w:after="0" w:line="240" w:lineRule="auto"/>
        <w:ind w:right="46"/>
        <w:jc w:val="both"/>
        <w:rPr>
          <w:rFonts w:asciiTheme="majorBidi" w:eastAsia="SimSun" w:hAnsiTheme="majorBidi" w:cstheme="majorBidi"/>
          <w:szCs w:val="24"/>
          <w:lang w:eastAsia="zh-CN"/>
        </w:rPr>
      </w:pPr>
    </w:p>
    <w:p w14:paraId="13A36D4A" w14:textId="600AA3A7" w:rsidR="00DB2C44" w:rsidRPr="008B6724" w:rsidRDefault="00DB2C44" w:rsidP="00CF082A">
      <w:pPr>
        <w:suppressAutoHyphens/>
        <w:spacing w:after="0" w:line="240" w:lineRule="auto"/>
        <w:ind w:right="46" w:firstLine="360"/>
        <w:jc w:val="both"/>
        <w:rPr>
          <w:rFonts w:eastAsia="Times New Roman" w:cs="Times New Roman"/>
          <w:szCs w:val="24"/>
          <w:lang w:eastAsia="ar-SA"/>
        </w:rPr>
      </w:pPr>
      <w:r w:rsidRPr="008B6724">
        <w:rPr>
          <w:rFonts w:eastAsia="Times New Roman" w:cs="Times New Roman"/>
          <w:szCs w:val="24"/>
          <w:lang w:eastAsia="ar-SA"/>
        </w:rPr>
        <w:t xml:space="preserve">Ar šo apstiprinām un garantējam sniegto ziņu patiesumu un precizitāti, kā arī atbilstību publiskā iepirkuma </w:t>
      </w:r>
      <w:r w:rsidRPr="008B6724">
        <w:rPr>
          <w:rFonts w:eastAsia="Times New Roman" w:cs="Times New Roman"/>
          <w:bCs/>
          <w:szCs w:val="24"/>
          <w:lang w:eastAsia="ar-SA"/>
        </w:rPr>
        <w:t>„</w:t>
      </w:r>
      <w:r w:rsidR="00CF082A">
        <w:rPr>
          <w:rFonts w:eastAsia="Times New Roman" w:cs="Times New Roman"/>
          <w:bCs/>
          <w:szCs w:val="24"/>
          <w:lang w:eastAsia="ar-SA"/>
        </w:rPr>
        <w:t xml:space="preserve">Elektrisko radiatoru uzstādīšana, elektroinstalācijas </w:t>
      </w:r>
      <w:r w:rsidR="00CF082A">
        <w:rPr>
          <w:rFonts w:eastAsia="Times New Roman" w:cs="Times New Roman"/>
          <w:bCs/>
          <w:szCs w:val="24"/>
          <w:lang w:eastAsia="ar-SA"/>
        </w:rPr>
        <w:lastRenderedPageBreak/>
        <w:t>projekta izstrāde un montāža</w:t>
      </w:r>
      <w:r w:rsidRPr="008B6724">
        <w:rPr>
          <w:rFonts w:eastAsia="Times New Roman" w:cs="Times New Roman"/>
          <w:bCs/>
          <w:szCs w:val="24"/>
          <w:lang w:eastAsia="ar-SA"/>
        </w:rPr>
        <w:t>”</w:t>
      </w:r>
      <w:r w:rsidRPr="008B6724">
        <w:rPr>
          <w:rFonts w:eastAsia="Times New Roman" w:cs="Times New Roman"/>
          <w:szCs w:val="24"/>
          <w:lang w:eastAsia="ar-SA"/>
        </w:rPr>
        <w:t xml:space="preserve"> Nolikumam. Apstiprinām, ka </w:t>
      </w:r>
      <w:r w:rsidR="00CF082A">
        <w:rPr>
          <w:rFonts w:eastAsia="Times New Roman" w:cs="Times New Roman"/>
          <w:szCs w:val="24"/>
          <w:lang w:eastAsia="ar-SA"/>
        </w:rPr>
        <w:t>piedāvājums</w:t>
      </w:r>
      <w:r w:rsidRPr="008B6724">
        <w:rPr>
          <w:rFonts w:eastAsia="Times New Roman" w:cs="Times New Roman"/>
          <w:szCs w:val="24"/>
          <w:lang w:eastAsia="ar-SA"/>
        </w:rPr>
        <w:t xml:space="preserve"> atbilst iepirkuma </w:t>
      </w:r>
      <w:r w:rsidRPr="008B6724">
        <w:rPr>
          <w:rFonts w:eastAsia="Times New Roman" w:cs="Times New Roman"/>
          <w:iCs/>
          <w:szCs w:val="24"/>
          <w:lang w:eastAsia="ar-SA"/>
        </w:rPr>
        <w:t xml:space="preserve">Nr. </w:t>
      </w:r>
      <w:r w:rsidRPr="008B6724">
        <w:rPr>
          <w:rFonts w:eastAsia="Times New Roman" w:cs="Times New Roman"/>
          <w:szCs w:val="24"/>
          <w:lang w:eastAsia="ar-SA"/>
        </w:rPr>
        <w:t>SIA DN 2019/</w:t>
      </w:r>
      <w:r w:rsidR="00D71782">
        <w:rPr>
          <w:rFonts w:eastAsia="Times New Roman" w:cs="Times New Roman"/>
          <w:szCs w:val="24"/>
          <w:lang w:eastAsia="ar-SA"/>
        </w:rPr>
        <w:t>10</w:t>
      </w:r>
      <w:r w:rsidRPr="008B6724">
        <w:rPr>
          <w:rFonts w:eastAsia="Times New Roman" w:cs="Times New Roman"/>
          <w:szCs w:val="24"/>
          <w:lang w:eastAsia="ar-SA"/>
        </w:rPr>
        <w:t xml:space="preserve"> Tehniskajā piedāvājumā izvirzītajām prasībām.</w:t>
      </w:r>
    </w:p>
    <w:tbl>
      <w:tblPr>
        <w:tblW w:w="0" w:type="auto"/>
        <w:tblLayout w:type="fixed"/>
        <w:tblLook w:val="0000" w:firstRow="0" w:lastRow="0" w:firstColumn="0" w:lastColumn="0" w:noHBand="0" w:noVBand="0"/>
      </w:tblPr>
      <w:tblGrid>
        <w:gridCol w:w="2628"/>
        <w:gridCol w:w="5594"/>
      </w:tblGrid>
      <w:tr w:rsidR="00DB2C44" w:rsidRPr="008B6724" w14:paraId="6FA113F4" w14:textId="77777777" w:rsidTr="00DB2C44">
        <w:tc>
          <w:tcPr>
            <w:tcW w:w="2628" w:type="dxa"/>
          </w:tcPr>
          <w:p w14:paraId="7FA46048" w14:textId="77777777" w:rsidR="00DB2C44" w:rsidRPr="008B6724" w:rsidRDefault="00DB2C44" w:rsidP="00DB2C44">
            <w:pPr>
              <w:suppressAutoHyphens/>
              <w:spacing w:after="0" w:line="240" w:lineRule="auto"/>
              <w:rPr>
                <w:rFonts w:eastAsia="Times New Roman" w:cs="Times New Roman"/>
                <w:sz w:val="16"/>
                <w:szCs w:val="16"/>
                <w:lang w:eastAsia="ar-SA"/>
              </w:rPr>
            </w:pPr>
          </w:p>
          <w:p w14:paraId="600EB765" w14:textId="77777777" w:rsidR="00DB2C44" w:rsidRPr="008B6724" w:rsidRDefault="00DB2C44" w:rsidP="00DB2C44">
            <w:pPr>
              <w:suppressAutoHyphens/>
              <w:spacing w:after="0" w:line="240" w:lineRule="auto"/>
              <w:rPr>
                <w:rFonts w:eastAsia="Times New Roman" w:cs="Times New Roman"/>
                <w:szCs w:val="24"/>
                <w:lang w:eastAsia="ar-SA"/>
              </w:rPr>
            </w:pPr>
            <w:r w:rsidRPr="008B6724">
              <w:rPr>
                <w:rFonts w:eastAsia="Times New Roman" w:cs="Times New Roman"/>
                <w:szCs w:val="24"/>
                <w:lang w:eastAsia="ar-SA"/>
              </w:rPr>
              <w:t>Pretendenta pārstāvis</w:t>
            </w:r>
          </w:p>
        </w:tc>
        <w:tc>
          <w:tcPr>
            <w:tcW w:w="5594" w:type="dxa"/>
            <w:tcBorders>
              <w:bottom w:val="single" w:sz="4" w:space="0" w:color="auto"/>
            </w:tcBorders>
          </w:tcPr>
          <w:p w14:paraId="2F9E86AB" w14:textId="77777777" w:rsidR="00DB2C44" w:rsidRPr="008B6724" w:rsidRDefault="00DB2C44" w:rsidP="00DB2C44">
            <w:pPr>
              <w:suppressAutoHyphens/>
              <w:spacing w:after="0" w:line="240" w:lineRule="auto"/>
              <w:ind w:right="876"/>
              <w:rPr>
                <w:rFonts w:eastAsia="Times New Roman" w:cs="Times New Roman"/>
                <w:szCs w:val="24"/>
                <w:lang w:eastAsia="ar-SA"/>
              </w:rPr>
            </w:pPr>
          </w:p>
        </w:tc>
      </w:tr>
      <w:tr w:rsidR="00DB2C44" w:rsidRPr="008B6724" w14:paraId="72B86D22" w14:textId="77777777" w:rsidTr="00DB2C44">
        <w:trPr>
          <w:cantSplit/>
        </w:trPr>
        <w:tc>
          <w:tcPr>
            <w:tcW w:w="2628" w:type="dxa"/>
          </w:tcPr>
          <w:p w14:paraId="11875C92" w14:textId="77777777" w:rsidR="00DB2C44" w:rsidRPr="008B6724" w:rsidRDefault="00DB2C44" w:rsidP="00DB2C44">
            <w:pPr>
              <w:suppressAutoHyphens/>
              <w:spacing w:after="0" w:line="240" w:lineRule="auto"/>
              <w:rPr>
                <w:rFonts w:eastAsia="Times New Roman" w:cs="Times New Roman"/>
                <w:sz w:val="22"/>
                <w:szCs w:val="24"/>
                <w:lang w:eastAsia="ar-SA"/>
              </w:rPr>
            </w:pPr>
          </w:p>
        </w:tc>
        <w:tc>
          <w:tcPr>
            <w:tcW w:w="5594" w:type="dxa"/>
          </w:tcPr>
          <w:p w14:paraId="10F71A4B" w14:textId="77777777" w:rsidR="00DB2C44" w:rsidRPr="008B6724" w:rsidRDefault="00DB2C44" w:rsidP="00DB2C44">
            <w:pPr>
              <w:suppressAutoHyphens/>
              <w:spacing w:after="0" w:line="240" w:lineRule="auto"/>
              <w:ind w:right="876"/>
              <w:jc w:val="center"/>
              <w:rPr>
                <w:rFonts w:eastAsia="Times New Roman" w:cs="Times New Roman"/>
                <w:sz w:val="20"/>
                <w:szCs w:val="20"/>
                <w:lang w:eastAsia="ar-SA"/>
              </w:rPr>
            </w:pPr>
            <w:r w:rsidRPr="008B6724">
              <w:rPr>
                <w:rFonts w:eastAsia="Times New Roman" w:cs="Times New Roman"/>
                <w:sz w:val="20"/>
                <w:szCs w:val="20"/>
                <w:lang w:eastAsia="ar-SA"/>
              </w:rPr>
              <w:t>(amats, paraksts, vārds, uzvārds)</w:t>
            </w:r>
          </w:p>
        </w:tc>
      </w:tr>
    </w:tbl>
    <w:p w14:paraId="283FB2E8" w14:textId="77777777" w:rsidR="00DB2C44" w:rsidRPr="008B6724" w:rsidRDefault="00DB2C44" w:rsidP="00DB2C44">
      <w:pPr>
        <w:suppressAutoHyphens/>
        <w:spacing w:before="120" w:after="0" w:line="240" w:lineRule="auto"/>
        <w:jc w:val="right"/>
        <w:rPr>
          <w:rFonts w:eastAsia="Times New Roman" w:cs="Times New Roman"/>
          <w:bCs/>
          <w:i/>
          <w:szCs w:val="24"/>
          <w:lang w:eastAsia="ar-SA"/>
        </w:rPr>
      </w:pPr>
    </w:p>
    <w:p w14:paraId="2C36B20C" w14:textId="36934C68" w:rsidR="00DB2C44" w:rsidRDefault="00DB2C44" w:rsidP="00DB2C44">
      <w:pPr>
        <w:suppressAutoHyphens/>
        <w:spacing w:before="120" w:after="0" w:line="240" w:lineRule="auto"/>
        <w:rPr>
          <w:rFonts w:eastAsia="Times New Roman" w:cs="Times New Roman"/>
          <w:bCs/>
          <w:i/>
          <w:szCs w:val="24"/>
          <w:lang w:eastAsia="ar-SA"/>
        </w:rPr>
      </w:pPr>
    </w:p>
    <w:p w14:paraId="4BE6F9A3" w14:textId="7703C378" w:rsidR="004362A2" w:rsidRDefault="004362A2" w:rsidP="00DB2C44">
      <w:pPr>
        <w:suppressAutoHyphens/>
        <w:spacing w:before="120" w:after="0" w:line="240" w:lineRule="auto"/>
        <w:rPr>
          <w:rFonts w:eastAsia="Times New Roman" w:cs="Times New Roman"/>
          <w:bCs/>
          <w:i/>
          <w:szCs w:val="24"/>
          <w:lang w:eastAsia="ar-SA"/>
        </w:rPr>
      </w:pPr>
    </w:p>
    <w:p w14:paraId="666EC9F4" w14:textId="43467D1E" w:rsidR="004362A2" w:rsidRDefault="004362A2" w:rsidP="00DB2C44">
      <w:pPr>
        <w:suppressAutoHyphens/>
        <w:spacing w:before="120" w:after="0" w:line="240" w:lineRule="auto"/>
        <w:rPr>
          <w:rFonts w:eastAsia="Times New Roman" w:cs="Times New Roman"/>
          <w:bCs/>
          <w:i/>
          <w:szCs w:val="24"/>
          <w:lang w:eastAsia="ar-SA"/>
        </w:rPr>
      </w:pPr>
    </w:p>
    <w:p w14:paraId="023ABBD2" w14:textId="22442B8D" w:rsidR="004362A2" w:rsidRDefault="004362A2" w:rsidP="00DB2C44">
      <w:pPr>
        <w:suppressAutoHyphens/>
        <w:spacing w:before="120" w:after="0" w:line="240" w:lineRule="auto"/>
        <w:rPr>
          <w:rFonts w:eastAsia="Times New Roman" w:cs="Times New Roman"/>
          <w:bCs/>
          <w:i/>
          <w:szCs w:val="24"/>
          <w:lang w:eastAsia="ar-SA"/>
        </w:rPr>
      </w:pPr>
    </w:p>
    <w:p w14:paraId="2C4785E9" w14:textId="4EE90347" w:rsidR="004362A2" w:rsidRDefault="004362A2" w:rsidP="00DB2C44">
      <w:pPr>
        <w:suppressAutoHyphens/>
        <w:spacing w:before="120" w:after="0" w:line="240" w:lineRule="auto"/>
        <w:rPr>
          <w:rFonts w:eastAsia="Times New Roman" w:cs="Times New Roman"/>
          <w:bCs/>
          <w:i/>
          <w:szCs w:val="24"/>
          <w:lang w:eastAsia="ar-SA"/>
        </w:rPr>
      </w:pPr>
    </w:p>
    <w:p w14:paraId="5C2F8725" w14:textId="266073CE" w:rsidR="004362A2" w:rsidRDefault="004362A2" w:rsidP="00DB2C44">
      <w:pPr>
        <w:suppressAutoHyphens/>
        <w:spacing w:before="120" w:after="0" w:line="240" w:lineRule="auto"/>
        <w:rPr>
          <w:rFonts w:eastAsia="Times New Roman" w:cs="Times New Roman"/>
          <w:bCs/>
          <w:i/>
          <w:szCs w:val="24"/>
          <w:lang w:eastAsia="ar-SA"/>
        </w:rPr>
      </w:pPr>
    </w:p>
    <w:p w14:paraId="5D4765C0" w14:textId="17174E45" w:rsidR="004362A2" w:rsidRDefault="004362A2" w:rsidP="00DB2C44">
      <w:pPr>
        <w:suppressAutoHyphens/>
        <w:spacing w:before="120" w:after="0" w:line="240" w:lineRule="auto"/>
        <w:rPr>
          <w:rFonts w:eastAsia="Times New Roman" w:cs="Times New Roman"/>
          <w:bCs/>
          <w:i/>
          <w:szCs w:val="24"/>
          <w:lang w:eastAsia="ar-SA"/>
        </w:rPr>
      </w:pPr>
    </w:p>
    <w:p w14:paraId="74226689" w14:textId="66C47BD2" w:rsidR="004362A2" w:rsidRDefault="004362A2" w:rsidP="00DB2C44">
      <w:pPr>
        <w:suppressAutoHyphens/>
        <w:spacing w:before="120" w:after="0" w:line="240" w:lineRule="auto"/>
        <w:rPr>
          <w:rFonts w:eastAsia="Times New Roman" w:cs="Times New Roman"/>
          <w:bCs/>
          <w:i/>
          <w:szCs w:val="24"/>
          <w:lang w:eastAsia="ar-SA"/>
        </w:rPr>
      </w:pPr>
    </w:p>
    <w:p w14:paraId="1ACF106B" w14:textId="14B58648" w:rsidR="004362A2" w:rsidRDefault="004362A2" w:rsidP="00DB2C44">
      <w:pPr>
        <w:suppressAutoHyphens/>
        <w:spacing w:before="120" w:after="0" w:line="240" w:lineRule="auto"/>
        <w:rPr>
          <w:rFonts w:eastAsia="Times New Roman" w:cs="Times New Roman"/>
          <w:bCs/>
          <w:i/>
          <w:szCs w:val="24"/>
          <w:lang w:eastAsia="ar-SA"/>
        </w:rPr>
      </w:pPr>
    </w:p>
    <w:p w14:paraId="12ED2E7B" w14:textId="301CF29C" w:rsidR="004362A2" w:rsidRDefault="004362A2" w:rsidP="00DB2C44">
      <w:pPr>
        <w:suppressAutoHyphens/>
        <w:spacing w:before="120" w:after="0" w:line="240" w:lineRule="auto"/>
        <w:rPr>
          <w:rFonts w:eastAsia="Times New Roman" w:cs="Times New Roman"/>
          <w:bCs/>
          <w:i/>
          <w:szCs w:val="24"/>
          <w:lang w:eastAsia="ar-SA"/>
        </w:rPr>
      </w:pPr>
    </w:p>
    <w:p w14:paraId="619420EA" w14:textId="0ABF8D79" w:rsidR="004362A2" w:rsidRDefault="004362A2" w:rsidP="00DB2C44">
      <w:pPr>
        <w:suppressAutoHyphens/>
        <w:spacing w:before="120" w:after="0" w:line="240" w:lineRule="auto"/>
        <w:rPr>
          <w:rFonts w:eastAsia="Times New Roman" w:cs="Times New Roman"/>
          <w:bCs/>
          <w:i/>
          <w:szCs w:val="24"/>
          <w:lang w:eastAsia="ar-SA"/>
        </w:rPr>
      </w:pPr>
    </w:p>
    <w:p w14:paraId="71A313FA" w14:textId="1842406E" w:rsidR="004362A2" w:rsidRDefault="004362A2" w:rsidP="00DB2C44">
      <w:pPr>
        <w:suppressAutoHyphens/>
        <w:spacing w:before="120" w:after="0" w:line="240" w:lineRule="auto"/>
        <w:rPr>
          <w:rFonts w:eastAsia="Times New Roman" w:cs="Times New Roman"/>
          <w:bCs/>
          <w:i/>
          <w:szCs w:val="24"/>
          <w:lang w:eastAsia="ar-SA"/>
        </w:rPr>
      </w:pPr>
    </w:p>
    <w:p w14:paraId="40AE70EF" w14:textId="7F2F6AC5" w:rsidR="004362A2" w:rsidRDefault="004362A2" w:rsidP="00DB2C44">
      <w:pPr>
        <w:suppressAutoHyphens/>
        <w:spacing w:before="120" w:after="0" w:line="240" w:lineRule="auto"/>
        <w:rPr>
          <w:rFonts w:eastAsia="Times New Roman" w:cs="Times New Roman"/>
          <w:bCs/>
          <w:i/>
          <w:szCs w:val="24"/>
          <w:lang w:eastAsia="ar-SA"/>
        </w:rPr>
      </w:pPr>
    </w:p>
    <w:p w14:paraId="592001A0" w14:textId="3BEB2CEB" w:rsidR="004362A2" w:rsidRDefault="004362A2" w:rsidP="00DB2C44">
      <w:pPr>
        <w:suppressAutoHyphens/>
        <w:spacing w:before="120" w:after="0" w:line="240" w:lineRule="auto"/>
        <w:rPr>
          <w:rFonts w:eastAsia="Times New Roman" w:cs="Times New Roman"/>
          <w:bCs/>
          <w:i/>
          <w:szCs w:val="24"/>
          <w:lang w:eastAsia="ar-SA"/>
        </w:rPr>
      </w:pPr>
    </w:p>
    <w:p w14:paraId="48270C63" w14:textId="1D1303B7" w:rsidR="004362A2" w:rsidRDefault="004362A2" w:rsidP="00DB2C44">
      <w:pPr>
        <w:suppressAutoHyphens/>
        <w:spacing w:before="120" w:after="0" w:line="240" w:lineRule="auto"/>
        <w:rPr>
          <w:rFonts w:eastAsia="Times New Roman" w:cs="Times New Roman"/>
          <w:bCs/>
          <w:i/>
          <w:szCs w:val="24"/>
          <w:lang w:eastAsia="ar-SA"/>
        </w:rPr>
      </w:pPr>
    </w:p>
    <w:p w14:paraId="7D823D79" w14:textId="087D3B6E" w:rsidR="004362A2" w:rsidRDefault="004362A2" w:rsidP="00DB2C44">
      <w:pPr>
        <w:suppressAutoHyphens/>
        <w:spacing w:before="120" w:after="0" w:line="240" w:lineRule="auto"/>
        <w:rPr>
          <w:rFonts w:eastAsia="Times New Roman" w:cs="Times New Roman"/>
          <w:bCs/>
          <w:i/>
          <w:szCs w:val="24"/>
          <w:lang w:eastAsia="ar-SA"/>
        </w:rPr>
      </w:pPr>
    </w:p>
    <w:p w14:paraId="475D90CD" w14:textId="6B88D7E5" w:rsidR="004362A2" w:rsidRDefault="004362A2" w:rsidP="00DB2C44">
      <w:pPr>
        <w:suppressAutoHyphens/>
        <w:spacing w:before="120" w:after="0" w:line="240" w:lineRule="auto"/>
        <w:rPr>
          <w:rFonts w:eastAsia="Times New Roman" w:cs="Times New Roman"/>
          <w:bCs/>
          <w:i/>
          <w:szCs w:val="24"/>
          <w:lang w:eastAsia="ar-SA"/>
        </w:rPr>
      </w:pPr>
    </w:p>
    <w:p w14:paraId="7BCF5AB5" w14:textId="5CD7CEF5" w:rsidR="004362A2" w:rsidRDefault="004362A2" w:rsidP="00DB2C44">
      <w:pPr>
        <w:suppressAutoHyphens/>
        <w:spacing w:before="120" w:after="0" w:line="240" w:lineRule="auto"/>
        <w:rPr>
          <w:rFonts w:eastAsia="Times New Roman" w:cs="Times New Roman"/>
          <w:bCs/>
          <w:i/>
          <w:szCs w:val="24"/>
          <w:lang w:eastAsia="ar-SA"/>
        </w:rPr>
      </w:pPr>
    </w:p>
    <w:p w14:paraId="5E2B7AEC" w14:textId="45179B7B" w:rsidR="004362A2" w:rsidRDefault="004362A2" w:rsidP="00DB2C44">
      <w:pPr>
        <w:suppressAutoHyphens/>
        <w:spacing w:before="120" w:after="0" w:line="240" w:lineRule="auto"/>
        <w:rPr>
          <w:rFonts w:eastAsia="Times New Roman" w:cs="Times New Roman"/>
          <w:bCs/>
          <w:i/>
          <w:szCs w:val="24"/>
          <w:lang w:eastAsia="ar-SA"/>
        </w:rPr>
      </w:pPr>
    </w:p>
    <w:p w14:paraId="35B49F2B" w14:textId="6D4AF428" w:rsidR="004362A2" w:rsidRDefault="004362A2" w:rsidP="00DB2C44">
      <w:pPr>
        <w:suppressAutoHyphens/>
        <w:spacing w:before="120" w:after="0" w:line="240" w:lineRule="auto"/>
        <w:rPr>
          <w:rFonts w:eastAsia="Times New Roman" w:cs="Times New Roman"/>
          <w:bCs/>
          <w:i/>
          <w:szCs w:val="24"/>
          <w:lang w:eastAsia="ar-SA"/>
        </w:rPr>
      </w:pPr>
    </w:p>
    <w:p w14:paraId="6F85A3EE" w14:textId="74EED5F9" w:rsidR="004362A2" w:rsidRDefault="004362A2" w:rsidP="00DB2C44">
      <w:pPr>
        <w:suppressAutoHyphens/>
        <w:spacing w:before="120" w:after="0" w:line="240" w:lineRule="auto"/>
        <w:rPr>
          <w:rFonts w:eastAsia="Times New Roman" w:cs="Times New Roman"/>
          <w:bCs/>
          <w:i/>
          <w:szCs w:val="24"/>
          <w:lang w:eastAsia="ar-SA"/>
        </w:rPr>
      </w:pPr>
    </w:p>
    <w:p w14:paraId="09939CAF" w14:textId="7EEE9659" w:rsidR="004362A2" w:rsidRDefault="004362A2" w:rsidP="00DB2C44">
      <w:pPr>
        <w:suppressAutoHyphens/>
        <w:spacing w:before="120" w:after="0" w:line="240" w:lineRule="auto"/>
        <w:rPr>
          <w:rFonts w:eastAsia="Times New Roman" w:cs="Times New Roman"/>
          <w:bCs/>
          <w:i/>
          <w:szCs w:val="24"/>
          <w:lang w:eastAsia="ar-SA"/>
        </w:rPr>
      </w:pPr>
    </w:p>
    <w:p w14:paraId="220ADE0D" w14:textId="15F56D2B" w:rsidR="004362A2" w:rsidRDefault="004362A2" w:rsidP="00DB2C44">
      <w:pPr>
        <w:suppressAutoHyphens/>
        <w:spacing w:before="120" w:after="0" w:line="240" w:lineRule="auto"/>
        <w:rPr>
          <w:rFonts w:eastAsia="Times New Roman" w:cs="Times New Roman"/>
          <w:bCs/>
          <w:i/>
          <w:szCs w:val="24"/>
          <w:lang w:eastAsia="ar-SA"/>
        </w:rPr>
      </w:pPr>
    </w:p>
    <w:p w14:paraId="0369D94D" w14:textId="0EC207D0" w:rsidR="004362A2" w:rsidRDefault="004362A2" w:rsidP="00DB2C44">
      <w:pPr>
        <w:suppressAutoHyphens/>
        <w:spacing w:before="120" w:after="0" w:line="240" w:lineRule="auto"/>
        <w:rPr>
          <w:rFonts w:eastAsia="Times New Roman" w:cs="Times New Roman"/>
          <w:bCs/>
          <w:i/>
          <w:szCs w:val="24"/>
          <w:lang w:eastAsia="ar-SA"/>
        </w:rPr>
      </w:pPr>
    </w:p>
    <w:p w14:paraId="44B269D0" w14:textId="0B9233B2" w:rsidR="004362A2" w:rsidRDefault="004362A2" w:rsidP="00DB2C44">
      <w:pPr>
        <w:suppressAutoHyphens/>
        <w:spacing w:before="120" w:after="0" w:line="240" w:lineRule="auto"/>
        <w:rPr>
          <w:rFonts w:eastAsia="Times New Roman" w:cs="Times New Roman"/>
          <w:bCs/>
          <w:i/>
          <w:szCs w:val="24"/>
          <w:lang w:eastAsia="ar-SA"/>
        </w:rPr>
      </w:pPr>
    </w:p>
    <w:p w14:paraId="02D5F30F" w14:textId="64DA2D2F" w:rsidR="004362A2" w:rsidRDefault="004362A2" w:rsidP="00DB2C44">
      <w:pPr>
        <w:suppressAutoHyphens/>
        <w:spacing w:before="120" w:after="0" w:line="240" w:lineRule="auto"/>
        <w:rPr>
          <w:rFonts w:eastAsia="Times New Roman" w:cs="Times New Roman"/>
          <w:bCs/>
          <w:i/>
          <w:szCs w:val="24"/>
          <w:lang w:eastAsia="ar-SA"/>
        </w:rPr>
      </w:pPr>
    </w:p>
    <w:p w14:paraId="210460C2" w14:textId="4000C68C" w:rsidR="004362A2" w:rsidRDefault="004362A2" w:rsidP="00DB2C44">
      <w:pPr>
        <w:suppressAutoHyphens/>
        <w:spacing w:before="120" w:after="0" w:line="240" w:lineRule="auto"/>
        <w:rPr>
          <w:rFonts w:eastAsia="Times New Roman" w:cs="Times New Roman"/>
          <w:bCs/>
          <w:i/>
          <w:szCs w:val="24"/>
          <w:lang w:eastAsia="ar-SA"/>
        </w:rPr>
      </w:pPr>
    </w:p>
    <w:p w14:paraId="78CDBB0D" w14:textId="078DEBE5" w:rsidR="004362A2" w:rsidRDefault="004362A2" w:rsidP="00DB2C44">
      <w:pPr>
        <w:suppressAutoHyphens/>
        <w:spacing w:before="120" w:after="0" w:line="240" w:lineRule="auto"/>
        <w:rPr>
          <w:rFonts w:eastAsia="Times New Roman" w:cs="Times New Roman"/>
          <w:bCs/>
          <w:i/>
          <w:szCs w:val="24"/>
          <w:lang w:eastAsia="ar-SA"/>
        </w:rPr>
      </w:pPr>
    </w:p>
    <w:p w14:paraId="6A9F6191" w14:textId="2A901056" w:rsidR="004362A2" w:rsidRDefault="004362A2" w:rsidP="00DB2C44">
      <w:pPr>
        <w:suppressAutoHyphens/>
        <w:spacing w:before="120" w:after="0" w:line="240" w:lineRule="auto"/>
        <w:rPr>
          <w:rFonts w:eastAsia="Times New Roman" w:cs="Times New Roman"/>
          <w:bCs/>
          <w:i/>
          <w:szCs w:val="24"/>
          <w:lang w:eastAsia="ar-SA"/>
        </w:rPr>
      </w:pPr>
    </w:p>
    <w:p w14:paraId="73CF709B" w14:textId="781FE171" w:rsidR="00936B00" w:rsidRDefault="00936B00" w:rsidP="00DB2C44">
      <w:pPr>
        <w:suppressAutoHyphens/>
        <w:spacing w:before="120" w:after="0" w:line="240" w:lineRule="auto"/>
        <w:rPr>
          <w:rFonts w:eastAsia="Times New Roman" w:cs="Times New Roman"/>
          <w:bCs/>
          <w:i/>
          <w:szCs w:val="24"/>
          <w:lang w:eastAsia="ar-SA"/>
        </w:rPr>
      </w:pPr>
    </w:p>
    <w:p w14:paraId="7A18A50F" w14:textId="77777777" w:rsidR="00936B00" w:rsidRDefault="00936B00" w:rsidP="00DB2C44">
      <w:pPr>
        <w:suppressAutoHyphens/>
        <w:spacing w:before="120" w:after="0" w:line="240" w:lineRule="auto"/>
        <w:rPr>
          <w:rFonts w:eastAsia="Times New Roman" w:cs="Times New Roman"/>
          <w:bCs/>
          <w:i/>
          <w:szCs w:val="24"/>
          <w:lang w:eastAsia="ar-SA"/>
        </w:rPr>
      </w:pPr>
    </w:p>
    <w:p w14:paraId="5D707832" w14:textId="77777777" w:rsidR="004362A2" w:rsidRPr="008B6724" w:rsidRDefault="004362A2" w:rsidP="00DB2C44">
      <w:pPr>
        <w:suppressAutoHyphens/>
        <w:spacing w:before="120" w:after="0" w:line="240" w:lineRule="auto"/>
        <w:rPr>
          <w:rFonts w:eastAsia="Times New Roman" w:cs="Times New Roman"/>
          <w:bCs/>
          <w:i/>
          <w:szCs w:val="24"/>
          <w:lang w:eastAsia="ar-SA"/>
        </w:rPr>
      </w:pPr>
    </w:p>
    <w:p w14:paraId="495949E7" w14:textId="77777777" w:rsidR="00DB2C44" w:rsidRPr="008B6724" w:rsidRDefault="00DB2C44" w:rsidP="00DB2C44">
      <w:pPr>
        <w:suppressAutoHyphens/>
        <w:spacing w:before="120" w:after="0" w:line="240" w:lineRule="auto"/>
        <w:rPr>
          <w:rFonts w:eastAsia="Times New Roman" w:cs="Times New Roman"/>
          <w:bCs/>
          <w:i/>
          <w:szCs w:val="24"/>
          <w:lang w:eastAsia="ar-SA"/>
        </w:rPr>
      </w:pPr>
    </w:p>
    <w:p w14:paraId="01751111" w14:textId="11B5007F" w:rsidR="00DB2C44" w:rsidRPr="008B6724" w:rsidRDefault="00DB2C44" w:rsidP="00DB2C44">
      <w:pPr>
        <w:suppressAutoHyphens/>
        <w:spacing w:before="120" w:after="0" w:line="240" w:lineRule="auto"/>
        <w:jc w:val="right"/>
        <w:rPr>
          <w:rFonts w:eastAsia="Times New Roman" w:cs="Times New Roman"/>
          <w:bCs/>
          <w:iCs/>
          <w:szCs w:val="24"/>
          <w:lang w:eastAsia="ar-SA"/>
        </w:rPr>
      </w:pPr>
      <w:r w:rsidRPr="008B6724">
        <w:rPr>
          <w:rFonts w:eastAsia="Times New Roman" w:cs="Times New Roman"/>
          <w:bCs/>
          <w:iCs/>
          <w:szCs w:val="24"/>
          <w:lang w:eastAsia="ar-SA"/>
        </w:rPr>
        <w:lastRenderedPageBreak/>
        <w:t>Nolikuma pielikums Nr.</w:t>
      </w:r>
      <w:r w:rsidR="00CF082A">
        <w:rPr>
          <w:rFonts w:eastAsia="Times New Roman" w:cs="Times New Roman"/>
          <w:bCs/>
          <w:iCs/>
          <w:szCs w:val="24"/>
          <w:lang w:eastAsia="ar-SA"/>
        </w:rPr>
        <w:t>4</w:t>
      </w:r>
    </w:p>
    <w:p w14:paraId="031C6D1B" w14:textId="77777777" w:rsidR="00DB2C44" w:rsidRPr="008B6724" w:rsidRDefault="00DB2C44" w:rsidP="00DB2C44">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 xml:space="preserve">SIA “DOBELES NAMSAIMNIEKS” izsludinātajā iepirkumā </w:t>
      </w:r>
    </w:p>
    <w:p w14:paraId="74925390" w14:textId="010EF890" w:rsidR="00DB2C44" w:rsidRPr="008B6724" w:rsidRDefault="00DB2C44" w:rsidP="00DB2C44">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ID Nr. SIA DN 2019/</w:t>
      </w:r>
      <w:r w:rsidR="00BC1A5E">
        <w:rPr>
          <w:rFonts w:eastAsia="Times New Roman" w:cs="Times New Roman"/>
          <w:iCs/>
          <w:szCs w:val="24"/>
          <w:lang w:eastAsia="ar-SA"/>
        </w:rPr>
        <w:t>10</w:t>
      </w:r>
    </w:p>
    <w:p w14:paraId="2C9CADD7" w14:textId="77777777" w:rsidR="00DB2C44" w:rsidRPr="008B6724" w:rsidRDefault="00DB2C44" w:rsidP="00DB2C4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b/>
      </w:r>
    </w:p>
    <w:p w14:paraId="11C5D944" w14:textId="77777777" w:rsidR="00DB2C44" w:rsidRPr="008B6724" w:rsidRDefault="00DB2C44" w:rsidP="00DB2C44">
      <w:pPr>
        <w:suppressAutoHyphens/>
        <w:spacing w:after="0" w:line="240" w:lineRule="auto"/>
        <w:jc w:val="right"/>
        <w:rPr>
          <w:rFonts w:eastAsia="Times New Roman" w:cs="Times New Roman"/>
          <w:szCs w:val="24"/>
          <w:lang w:eastAsia="ar-SA"/>
        </w:rPr>
      </w:pP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r>
      <w:r w:rsidRPr="008B6724">
        <w:rPr>
          <w:rFonts w:eastAsia="Times New Roman" w:cs="Times New Roman"/>
          <w:szCs w:val="24"/>
          <w:lang w:eastAsia="ar-SA"/>
        </w:rPr>
        <w:tab/>
        <w:t>PROJEKTS</w:t>
      </w:r>
    </w:p>
    <w:p w14:paraId="6E2CB61B" w14:textId="49FE8B96" w:rsidR="00DB2C44" w:rsidRPr="008B6724" w:rsidRDefault="004362A2" w:rsidP="00DB2C44">
      <w:pPr>
        <w:suppressAutoHyphens/>
        <w:spacing w:after="0" w:line="240" w:lineRule="auto"/>
        <w:jc w:val="center"/>
        <w:rPr>
          <w:rFonts w:eastAsia="Times New Roman" w:cs="Times New Roman"/>
          <w:b/>
          <w:sz w:val="28"/>
          <w:szCs w:val="28"/>
          <w:lang w:eastAsia="ar-SA"/>
        </w:rPr>
      </w:pPr>
      <w:bookmarkStart w:id="35" w:name="OLE_LINK1"/>
      <w:r>
        <w:rPr>
          <w:rFonts w:eastAsia="Times New Roman" w:cs="Times New Roman"/>
          <w:b/>
          <w:sz w:val="28"/>
          <w:szCs w:val="28"/>
          <w:lang w:eastAsia="ar-SA"/>
        </w:rPr>
        <w:t>Pakalpojuma</w:t>
      </w:r>
      <w:r w:rsidR="00DB2C44" w:rsidRPr="008B6724">
        <w:rPr>
          <w:rFonts w:eastAsia="Times New Roman" w:cs="Times New Roman"/>
          <w:b/>
          <w:sz w:val="28"/>
          <w:szCs w:val="28"/>
          <w:lang w:eastAsia="ar-SA"/>
        </w:rPr>
        <w:t xml:space="preserve"> līgums Nr. __________</w:t>
      </w:r>
    </w:p>
    <w:p w14:paraId="445310AF" w14:textId="77777777" w:rsidR="00DB2C44" w:rsidRPr="008B6724" w:rsidRDefault="00DB2C44" w:rsidP="00DB2C44">
      <w:pPr>
        <w:suppressAutoHyphens/>
        <w:spacing w:after="0" w:line="240" w:lineRule="auto"/>
        <w:rPr>
          <w:rFonts w:eastAsia="Times New Roman" w:cs="Times New Roman"/>
          <w:szCs w:val="24"/>
          <w:lang w:eastAsia="ar-SA"/>
        </w:rPr>
      </w:pPr>
    </w:p>
    <w:p w14:paraId="41B3F28D" w14:textId="77777777" w:rsidR="00DB2C44" w:rsidRPr="008B6724" w:rsidRDefault="00DB2C44" w:rsidP="00DB2C4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Dobelē, 2019.gada ___._____________ </w:t>
      </w:r>
      <w:r w:rsidRPr="008B6724">
        <w:rPr>
          <w:rFonts w:eastAsia="Times New Roman" w:cs="Times New Roman"/>
          <w:szCs w:val="24"/>
          <w:lang w:eastAsia="ar-SA"/>
        </w:rPr>
        <w:tab/>
        <w:t xml:space="preserve">                 </w:t>
      </w:r>
      <w:r w:rsidRPr="008B6724">
        <w:rPr>
          <w:rFonts w:eastAsia="Times New Roman" w:cs="Times New Roman"/>
          <w:vanish/>
          <w:szCs w:val="24"/>
          <w:lang w:eastAsia="ar-SA"/>
        </w:rPr>
        <w:t>jam.</w:t>
      </w:r>
    </w:p>
    <w:p w14:paraId="2F6CD10F"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7C9CEB03" w14:textId="463DA4A3" w:rsidR="00DB2C44" w:rsidRPr="008B6724" w:rsidRDefault="00DB2C44" w:rsidP="00DB2C44">
      <w:pPr>
        <w:suppressAutoHyphens/>
        <w:spacing w:after="0" w:line="240" w:lineRule="auto"/>
        <w:ind w:firstLine="720"/>
        <w:jc w:val="both"/>
        <w:rPr>
          <w:rFonts w:eastAsia="Times New Roman" w:cs="Times New Roman"/>
          <w:b/>
          <w:szCs w:val="24"/>
          <w:lang w:eastAsia="ar-SA"/>
        </w:rPr>
      </w:pPr>
      <w:r w:rsidRPr="008B6724">
        <w:rPr>
          <w:rFonts w:eastAsia="Times New Roman" w:cs="Times New Roman"/>
          <w:b/>
          <w:bCs/>
          <w:szCs w:val="24"/>
          <w:lang w:eastAsia="ar-SA"/>
        </w:rPr>
        <w:t>SIA „DOBELES NAMSAINIEKS”</w:t>
      </w:r>
      <w:r w:rsidRPr="008B6724">
        <w:rPr>
          <w:rFonts w:eastAsia="Times New Roman" w:cs="Times New Roman"/>
          <w:szCs w:val="24"/>
          <w:lang w:eastAsia="ar-SA"/>
        </w:rPr>
        <w:t xml:space="preserve">, </w:t>
      </w: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xml:space="preserve">. Nr. 48503021348, juridiskā adrese: Zaļā iela 3, Dobele, Dobeles nov., tās valdes locekļa </w:t>
      </w:r>
      <w:r w:rsidRPr="008B6724">
        <w:rPr>
          <w:rFonts w:eastAsia="Times New Roman" w:cs="Times New Roman"/>
          <w:b/>
          <w:szCs w:val="24"/>
          <w:lang w:eastAsia="ar-SA"/>
        </w:rPr>
        <w:t xml:space="preserve">Jāņa </w:t>
      </w:r>
      <w:proofErr w:type="spellStart"/>
      <w:r w:rsidRPr="008B6724">
        <w:rPr>
          <w:rFonts w:eastAsia="Times New Roman" w:cs="Times New Roman"/>
          <w:b/>
          <w:szCs w:val="24"/>
          <w:lang w:eastAsia="ar-SA"/>
        </w:rPr>
        <w:t>Audzēviča</w:t>
      </w:r>
      <w:proofErr w:type="spellEnd"/>
      <w:r w:rsidRPr="008B6724">
        <w:rPr>
          <w:rFonts w:eastAsia="Times New Roman" w:cs="Times New Roman"/>
          <w:szCs w:val="24"/>
          <w:lang w:eastAsia="ar-SA"/>
        </w:rPr>
        <w:t xml:space="preserve"> personā, kurš rīkojas saskaņā ar Statūtiem, turpmāk tekstā saukta </w:t>
      </w:r>
      <w:r w:rsidR="004362A2">
        <w:rPr>
          <w:rFonts w:eastAsia="Times New Roman" w:cs="Times New Roman"/>
          <w:b/>
          <w:szCs w:val="24"/>
          <w:lang w:eastAsia="ar-SA"/>
        </w:rPr>
        <w:t>Pasūtītājs</w:t>
      </w:r>
      <w:r w:rsidRPr="008B6724">
        <w:rPr>
          <w:rFonts w:eastAsia="Times New Roman" w:cs="Times New Roman"/>
          <w:b/>
          <w:szCs w:val="24"/>
          <w:lang w:eastAsia="ar-SA"/>
        </w:rPr>
        <w:t xml:space="preserve">, </w:t>
      </w:r>
      <w:r w:rsidRPr="008B6724">
        <w:rPr>
          <w:rFonts w:eastAsia="Times New Roman" w:cs="Times New Roman"/>
          <w:szCs w:val="24"/>
          <w:lang w:eastAsia="ar-SA"/>
        </w:rPr>
        <w:t>no vienas puses, un _______________</w:t>
      </w:r>
      <w:r w:rsidRPr="008B6724">
        <w:rPr>
          <w:rFonts w:eastAsia="Times New Roman" w:cs="Times New Roman"/>
          <w:b/>
          <w:szCs w:val="24"/>
          <w:lang w:eastAsia="ar-SA"/>
        </w:rPr>
        <w:t xml:space="preserve">_____________________, </w:t>
      </w: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Nr. ___________, juridiskā adrese: _____________, tās ____________________________ personā, kurš rīkojas saskaņā ar _________,</w:t>
      </w:r>
      <w:r w:rsidRPr="008B6724">
        <w:rPr>
          <w:rFonts w:eastAsia="Times New Roman" w:cs="Times New Roman"/>
          <w:b/>
          <w:bCs/>
          <w:szCs w:val="24"/>
          <w:lang w:eastAsia="ar-SA"/>
        </w:rPr>
        <w:t xml:space="preserve"> </w:t>
      </w:r>
      <w:r w:rsidRPr="008B6724">
        <w:rPr>
          <w:rFonts w:eastAsia="Times New Roman" w:cs="Times New Roman"/>
          <w:szCs w:val="24"/>
          <w:lang w:eastAsia="ar-SA"/>
        </w:rPr>
        <w:t xml:space="preserve">turpmāk tekstā saukta </w:t>
      </w:r>
      <w:r w:rsidR="004362A2">
        <w:rPr>
          <w:rFonts w:eastAsia="Times New Roman" w:cs="Times New Roman"/>
          <w:b/>
          <w:szCs w:val="24"/>
          <w:lang w:eastAsia="ar-SA"/>
        </w:rPr>
        <w:t>Uzņēmējs</w:t>
      </w:r>
      <w:r w:rsidRPr="008B6724">
        <w:rPr>
          <w:rFonts w:eastAsia="Times New Roman" w:cs="Times New Roman"/>
          <w:szCs w:val="24"/>
          <w:lang w:eastAsia="ar-SA"/>
        </w:rPr>
        <w:t>, no otras puses, abi kopā turpmāk tekstā saukti – Puses, vai atsevišķi – Puse, pamatojoties uz Publisko iepirkumu likumu, noslēdz šo līgumu, turpmāk tekstā – Līgums:</w:t>
      </w:r>
    </w:p>
    <w:p w14:paraId="2AF0C5A2"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71DA8EEC" w14:textId="77777777" w:rsidR="00DB2C44" w:rsidRPr="008B6724" w:rsidRDefault="00DB2C44" w:rsidP="00DB2C44">
      <w:pPr>
        <w:numPr>
          <w:ilvl w:val="0"/>
          <w:numId w:val="4"/>
        </w:numPr>
        <w:tabs>
          <w:tab w:val="left" w:pos="284"/>
          <w:tab w:val="left" w:pos="502"/>
        </w:tabs>
        <w:suppressAutoHyphens/>
        <w:spacing w:after="0" w:line="240" w:lineRule="auto"/>
        <w:ind w:hanging="502"/>
        <w:jc w:val="center"/>
        <w:rPr>
          <w:rFonts w:eastAsia="Times New Roman" w:cs="Times New Roman"/>
          <w:b/>
          <w:szCs w:val="24"/>
          <w:lang w:eastAsia="ar-SA"/>
        </w:rPr>
      </w:pPr>
      <w:r w:rsidRPr="008B6724">
        <w:rPr>
          <w:rFonts w:eastAsia="Times New Roman" w:cs="Times New Roman"/>
          <w:b/>
          <w:szCs w:val="24"/>
          <w:lang w:eastAsia="ar-SA"/>
        </w:rPr>
        <w:t>LĪGUMA PRIEKŠMETS</w:t>
      </w:r>
    </w:p>
    <w:p w14:paraId="68A9E0FA" w14:textId="7FB50A73" w:rsidR="00DB2C44" w:rsidRPr="008B6724" w:rsidRDefault="004362A2" w:rsidP="00DB2C44">
      <w:pPr>
        <w:numPr>
          <w:ilvl w:val="1"/>
          <w:numId w:val="5"/>
        </w:numPr>
        <w:tabs>
          <w:tab w:val="left" w:pos="426"/>
        </w:tabs>
        <w:suppressAutoHyphens/>
        <w:spacing w:after="0" w:line="240" w:lineRule="auto"/>
        <w:ind w:left="426" w:hanging="426"/>
        <w:jc w:val="both"/>
        <w:rPr>
          <w:rFonts w:eastAsia="Times New Roman" w:cs="Times New Roman"/>
          <w:szCs w:val="24"/>
          <w:lang w:eastAsia="ar-SA"/>
        </w:rPr>
      </w:pPr>
      <w:r>
        <w:rPr>
          <w:rFonts w:eastAsia="Times New Roman" w:cs="Times New Roman"/>
          <w:szCs w:val="24"/>
          <w:lang w:eastAsia="ar-SA"/>
        </w:rPr>
        <w:t>Uzņēmējs</w:t>
      </w:r>
      <w:r w:rsidR="00DB2C44" w:rsidRPr="008B6724">
        <w:rPr>
          <w:rFonts w:eastAsia="Times New Roman" w:cs="Times New Roman"/>
          <w:szCs w:val="24"/>
          <w:lang w:eastAsia="ar-SA"/>
        </w:rPr>
        <w:t xml:space="preserve"> apņemas </w:t>
      </w:r>
      <w:r>
        <w:rPr>
          <w:rFonts w:eastAsia="Times New Roman" w:cs="Times New Roman"/>
          <w:szCs w:val="24"/>
          <w:lang w:eastAsia="ar-SA"/>
        </w:rPr>
        <w:t>veikt</w:t>
      </w:r>
      <w:r w:rsidR="00DB2C44" w:rsidRPr="008B6724">
        <w:rPr>
          <w:rFonts w:eastAsia="Times New Roman" w:cs="Times New Roman"/>
          <w:szCs w:val="24"/>
          <w:lang w:eastAsia="ar-SA"/>
        </w:rPr>
        <w:t xml:space="preserve"> P</w:t>
      </w:r>
      <w:r>
        <w:rPr>
          <w:rFonts w:eastAsia="Times New Roman" w:cs="Times New Roman"/>
          <w:szCs w:val="24"/>
          <w:lang w:eastAsia="ar-SA"/>
        </w:rPr>
        <w:t>asūtītājam</w:t>
      </w:r>
      <w:r w:rsidR="00DB2C44" w:rsidRPr="008B6724">
        <w:rPr>
          <w:rFonts w:eastAsia="Times New Roman" w:cs="Times New Roman"/>
          <w:szCs w:val="24"/>
          <w:lang w:eastAsia="ar-SA"/>
        </w:rPr>
        <w:t xml:space="preserve"> </w:t>
      </w:r>
      <w:r>
        <w:rPr>
          <w:rFonts w:eastAsia="Times New Roman" w:cs="Times New Roman"/>
          <w:szCs w:val="24"/>
          <w:lang w:eastAsia="ar-SA"/>
        </w:rPr>
        <w:t>elektrisko radiatoru uzstādīšanas, elektroinstalācijas projekta izstrādes un montāžas darbus</w:t>
      </w:r>
      <w:r w:rsidR="00DB2C44" w:rsidRPr="008B6724">
        <w:rPr>
          <w:rFonts w:eastAsia="Times New Roman" w:cs="Times New Roman"/>
          <w:szCs w:val="24"/>
          <w:lang w:eastAsia="ar-SA"/>
        </w:rPr>
        <w:t xml:space="preserve">, atbilstoši iepirkuma (identifikācijas Nr. </w:t>
      </w:r>
      <w:r w:rsidR="00DB2C44" w:rsidRPr="008B6724">
        <w:rPr>
          <w:rFonts w:eastAsia="Times New Roman" w:cs="Times New Roman"/>
          <w:b/>
          <w:szCs w:val="24"/>
          <w:lang w:eastAsia="ar-SA"/>
        </w:rPr>
        <w:t>SIA DN 2019/</w:t>
      </w:r>
      <w:r w:rsidR="00BC1A5E">
        <w:rPr>
          <w:rFonts w:eastAsia="Times New Roman" w:cs="Times New Roman"/>
          <w:b/>
          <w:szCs w:val="24"/>
          <w:lang w:eastAsia="ar-SA"/>
        </w:rPr>
        <w:t>10</w:t>
      </w:r>
      <w:r w:rsidR="00DB2C44" w:rsidRPr="008B6724">
        <w:rPr>
          <w:rFonts w:eastAsia="Times New Roman" w:cs="Times New Roman"/>
          <w:b/>
          <w:szCs w:val="24"/>
          <w:lang w:eastAsia="ar-SA"/>
        </w:rPr>
        <w:t>)</w:t>
      </w:r>
      <w:r w:rsidR="00DB2C44" w:rsidRPr="008B6724">
        <w:rPr>
          <w:rFonts w:eastAsia="Times New Roman" w:cs="Times New Roman"/>
          <w:szCs w:val="24"/>
          <w:lang w:eastAsia="ar-SA"/>
        </w:rPr>
        <w:t xml:space="preserve"> nolikuma un šā Līguma noteikumiem.</w:t>
      </w:r>
    </w:p>
    <w:p w14:paraId="5828D0BA"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30DC5DB7" w14:textId="77777777" w:rsidR="00DB2C44" w:rsidRPr="008B6724" w:rsidRDefault="00DB2C44" w:rsidP="00DB2C44">
      <w:pPr>
        <w:suppressAutoHyphens/>
        <w:spacing w:after="0" w:line="240" w:lineRule="auto"/>
        <w:jc w:val="center"/>
        <w:rPr>
          <w:rFonts w:eastAsia="Times New Roman" w:cs="Times New Roman"/>
          <w:b/>
          <w:szCs w:val="24"/>
          <w:lang w:eastAsia="ar-SA"/>
        </w:rPr>
      </w:pPr>
      <w:r w:rsidRPr="008B6724">
        <w:rPr>
          <w:rFonts w:eastAsia="Times New Roman" w:cs="Times New Roman"/>
          <w:b/>
          <w:szCs w:val="24"/>
          <w:lang w:eastAsia="ar-SA"/>
        </w:rPr>
        <w:t>2. PUŠU PILNVAROTIE PĀRSTĀVJI</w:t>
      </w:r>
    </w:p>
    <w:p w14:paraId="11040FC6" w14:textId="69C8981A" w:rsidR="00DB2C44" w:rsidRPr="008B6724" w:rsidRDefault="00DB2C44" w:rsidP="00DB2C4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2.1. No P</w:t>
      </w:r>
      <w:r w:rsidR="004362A2">
        <w:rPr>
          <w:rFonts w:eastAsia="Times New Roman" w:cs="Times New Roman"/>
          <w:szCs w:val="24"/>
          <w:lang w:eastAsia="ar-SA"/>
        </w:rPr>
        <w:t>asūtītāja</w:t>
      </w:r>
      <w:r w:rsidRPr="008B6724">
        <w:rPr>
          <w:rFonts w:eastAsia="Times New Roman" w:cs="Times New Roman"/>
          <w:szCs w:val="24"/>
          <w:lang w:eastAsia="ar-SA"/>
        </w:rPr>
        <w:t xml:space="preserve"> puses pilnvarotais pārstāvis ir: </w:t>
      </w:r>
      <w:r w:rsidRPr="008B6724">
        <w:rPr>
          <w:rFonts w:eastAsia="Lucida Sans Unicode" w:cs="Times New Roman"/>
          <w:bCs/>
          <w:color w:val="000000"/>
          <w:kern w:val="1"/>
          <w:szCs w:val="20"/>
          <w:lang w:val="en-US" w:bidi="lo-LA"/>
        </w:rPr>
        <w:t xml:space="preserve">Raimonds Maļinovskis, </w:t>
      </w:r>
      <w:proofErr w:type="spellStart"/>
      <w:r w:rsidRPr="008B6724">
        <w:rPr>
          <w:rFonts w:eastAsia="Lucida Sans Unicode" w:cs="Times New Roman"/>
          <w:bCs/>
          <w:color w:val="000000"/>
          <w:kern w:val="1"/>
          <w:szCs w:val="20"/>
          <w:lang w:val="en-US" w:bidi="lo-LA"/>
        </w:rPr>
        <w:t>mobilais</w:t>
      </w:r>
      <w:proofErr w:type="spellEnd"/>
      <w:r w:rsidRPr="008B6724">
        <w:rPr>
          <w:rFonts w:eastAsia="Lucida Sans Unicode" w:cs="Times New Roman"/>
          <w:bCs/>
          <w:color w:val="000000"/>
          <w:kern w:val="1"/>
          <w:szCs w:val="20"/>
          <w:lang w:val="en-US" w:bidi="lo-LA"/>
        </w:rPr>
        <w:t xml:space="preserve"> </w:t>
      </w:r>
      <w:proofErr w:type="spellStart"/>
      <w:r w:rsidRPr="008B6724">
        <w:rPr>
          <w:rFonts w:eastAsia="Lucida Sans Unicode" w:cs="Times New Roman"/>
          <w:bCs/>
          <w:color w:val="000000"/>
          <w:kern w:val="1"/>
          <w:szCs w:val="20"/>
          <w:lang w:val="en-US" w:bidi="lo-LA"/>
        </w:rPr>
        <w:t>telefons</w:t>
      </w:r>
      <w:proofErr w:type="spellEnd"/>
      <w:r w:rsidRPr="008B6724">
        <w:rPr>
          <w:rFonts w:eastAsia="Lucida Sans Unicode" w:cs="Times New Roman"/>
          <w:bCs/>
          <w:color w:val="000000"/>
          <w:kern w:val="1"/>
          <w:szCs w:val="20"/>
          <w:lang w:val="en-US" w:bidi="lo-LA"/>
        </w:rPr>
        <w:t xml:space="preserve"> 26667210, e-pasts: </w:t>
      </w:r>
      <w:hyperlink r:id="rId6" w:history="1">
        <w:r w:rsidRPr="008B6724">
          <w:rPr>
            <w:rFonts w:eastAsia="Calibri" w:cs="Times New Roman"/>
            <w:color w:val="0563C1" w:themeColor="hyperlink"/>
            <w:kern w:val="1"/>
            <w:szCs w:val="20"/>
            <w:u w:val="single"/>
            <w:lang w:val="en-US" w:bidi="en-US"/>
          </w:rPr>
          <w:t>raimonds.malinovskis@dobelesnamsaimnieks.lv</w:t>
        </w:r>
      </w:hyperlink>
      <w:r w:rsidRPr="008B6724">
        <w:rPr>
          <w:rFonts w:eastAsia="Lucida Sans Unicode" w:cs="Times New Roman"/>
          <w:color w:val="000000"/>
          <w:kern w:val="1"/>
          <w:szCs w:val="20"/>
          <w:lang w:val="en-US"/>
        </w:rPr>
        <w:t>.</w:t>
      </w:r>
    </w:p>
    <w:p w14:paraId="63DDCDAF" w14:textId="639D10BC" w:rsidR="00DB2C44" w:rsidRPr="008B6724" w:rsidRDefault="00DB2C44" w:rsidP="00DB2C4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2.2. No </w:t>
      </w:r>
      <w:r w:rsidR="004362A2">
        <w:rPr>
          <w:rFonts w:eastAsia="Times New Roman" w:cs="Times New Roman"/>
          <w:szCs w:val="24"/>
          <w:lang w:eastAsia="ar-SA"/>
        </w:rPr>
        <w:t>Uzņēmēja</w:t>
      </w:r>
      <w:r w:rsidRPr="008B6724">
        <w:rPr>
          <w:rFonts w:eastAsia="Times New Roman" w:cs="Times New Roman"/>
          <w:szCs w:val="24"/>
          <w:lang w:eastAsia="ar-SA"/>
        </w:rPr>
        <w:t xml:space="preserve"> puses pilnvarotais </w:t>
      </w:r>
      <w:proofErr w:type="spellStart"/>
      <w:r w:rsidRPr="008B6724">
        <w:rPr>
          <w:rFonts w:eastAsia="Times New Roman" w:cs="Times New Roman"/>
          <w:szCs w:val="24"/>
          <w:lang w:eastAsia="ar-SA"/>
        </w:rPr>
        <w:t>pārstāvisir</w:t>
      </w:r>
      <w:proofErr w:type="spellEnd"/>
      <w:r w:rsidRPr="008B6724">
        <w:rPr>
          <w:rFonts w:eastAsia="Times New Roman" w:cs="Times New Roman"/>
          <w:szCs w:val="24"/>
          <w:lang w:eastAsia="ar-SA"/>
        </w:rPr>
        <w:t>:</w:t>
      </w:r>
    </w:p>
    <w:p w14:paraId="4F28999A" w14:textId="77777777" w:rsidR="00DB2C44" w:rsidRPr="008B6724" w:rsidRDefault="00DB2C44" w:rsidP="00DB2C44">
      <w:pPr>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___________________________, tālrunis _____________, e-pasts: ___________________.</w:t>
      </w:r>
    </w:p>
    <w:p w14:paraId="6399796B"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6B6D937C" w14:textId="46C5610E" w:rsidR="00F20197" w:rsidRPr="00F20197" w:rsidRDefault="00F20197" w:rsidP="00F20197">
      <w:pPr>
        <w:pStyle w:val="ListParagraph"/>
        <w:suppressAutoHyphens/>
        <w:autoSpaceDE w:val="0"/>
        <w:autoSpaceDN w:val="0"/>
        <w:adjustRightInd w:val="0"/>
        <w:spacing w:after="0" w:line="240" w:lineRule="auto"/>
        <w:ind w:left="360" w:right="-483"/>
        <w:jc w:val="center"/>
        <w:rPr>
          <w:rFonts w:eastAsia="Times New Roman" w:cs="Times New Roman"/>
          <w:b/>
          <w:bCs/>
          <w:iCs/>
          <w:szCs w:val="24"/>
        </w:rPr>
      </w:pPr>
      <w:r>
        <w:rPr>
          <w:rFonts w:eastAsia="Times New Roman" w:cs="Times New Roman"/>
          <w:b/>
          <w:bCs/>
          <w:iCs/>
          <w:szCs w:val="24"/>
        </w:rPr>
        <w:t>3.</w:t>
      </w:r>
      <w:r w:rsidRPr="00F20197">
        <w:rPr>
          <w:rFonts w:eastAsia="Times New Roman" w:cs="Times New Roman"/>
          <w:b/>
          <w:bCs/>
          <w:iCs/>
          <w:szCs w:val="24"/>
        </w:rPr>
        <w:t>PAKALPOJUMA IZPILDES UN PIEŅEMŠANAS KĀRTĪBA</w:t>
      </w:r>
    </w:p>
    <w:p w14:paraId="65BFD9C8" w14:textId="4EB918EF"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 xml:space="preserve">.1. </w:t>
      </w:r>
      <w:r>
        <w:rPr>
          <w:rFonts w:eastAsia="Times New Roman" w:cs="Times New Roman"/>
          <w:szCs w:val="24"/>
          <w:lang w:eastAsia="ar-SA"/>
        </w:rPr>
        <w:t>Uzņēmējs</w:t>
      </w:r>
      <w:r w:rsidRPr="00F20197">
        <w:rPr>
          <w:rFonts w:eastAsia="Times New Roman" w:cs="Times New Roman"/>
          <w:szCs w:val="24"/>
          <w:lang w:eastAsia="ar-SA"/>
        </w:rPr>
        <w:t xml:space="preserve"> apņemas veikt Pakalpojumu Līguma Pielikumā Nr.</w:t>
      </w:r>
      <w:r>
        <w:rPr>
          <w:rFonts w:eastAsia="Times New Roman" w:cs="Times New Roman"/>
          <w:szCs w:val="24"/>
          <w:lang w:eastAsia="ar-SA"/>
        </w:rPr>
        <w:t>5</w:t>
      </w:r>
      <w:r w:rsidRPr="00F20197">
        <w:rPr>
          <w:rFonts w:eastAsia="Times New Roman" w:cs="Times New Roman"/>
          <w:szCs w:val="24"/>
          <w:lang w:eastAsia="ar-SA"/>
        </w:rPr>
        <w:t xml:space="preserve"> norādītājās adresēs un par Pielikumā Nr.2, Nr.3 norādītajām cenām.</w:t>
      </w:r>
    </w:p>
    <w:p w14:paraId="0C12B07D" w14:textId="158029E3"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.2. Pirms Izpildītājs uzsāk Pakalpojuma izpildi, Pasūtītājs ar Izpildītāju vienojas par Pakalpojuma izpildīšanas kārtību, termiņiem un secību (ar kurām adresēm sāk, ar kurām beidz).</w:t>
      </w:r>
    </w:p>
    <w:p w14:paraId="4409754A" w14:textId="01D6B41D"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 xml:space="preserve">.3. Pušu saskaņotajā termiņā un kārtībā (atbilstoši Līguma 2.2.punktam) Izpildītājs veic Pakalpojumā iekļautos darbus, pēc kā Puses sastāda darbu nodošanas – pieņemšanas aktu, ar ko pieņem izpildīto Pakalpojumu. Abpusēji parakstīts nodošanas – pieņemšanas akts dod pamatu </w:t>
      </w:r>
      <w:r>
        <w:rPr>
          <w:rFonts w:eastAsia="Times New Roman" w:cs="Times New Roman"/>
          <w:szCs w:val="24"/>
          <w:lang w:eastAsia="ar-SA"/>
        </w:rPr>
        <w:t>Uzņēmējam</w:t>
      </w:r>
      <w:r w:rsidRPr="00F20197">
        <w:rPr>
          <w:rFonts w:eastAsia="Times New Roman" w:cs="Times New Roman"/>
          <w:szCs w:val="24"/>
          <w:lang w:eastAsia="ar-SA"/>
        </w:rPr>
        <w:t xml:space="preserve"> izrakstīt rēķinu Pasūtītājam.</w:t>
      </w:r>
    </w:p>
    <w:p w14:paraId="39E57578" w14:textId="38F6AF55"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3</w:t>
      </w:r>
      <w:r w:rsidRPr="00F20197">
        <w:rPr>
          <w:rFonts w:eastAsia="Times New Roman" w:cs="Times New Roman"/>
          <w:szCs w:val="24"/>
          <w:lang w:eastAsia="ar-SA"/>
        </w:rPr>
        <w:t>.4. Ja Pasūtītājs konstatē kādus defektus vai citādu neatbilstību Pakalpojuma kvalitātei</w:t>
      </w:r>
      <w:r>
        <w:rPr>
          <w:rFonts w:eastAsia="Times New Roman" w:cs="Times New Roman"/>
          <w:szCs w:val="24"/>
          <w:lang w:eastAsia="ar-SA"/>
        </w:rPr>
        <w:t xml:space="preserve">, </w:t>
      </w:r>
      <w:r w:rsidRPr="00F20197">
        <w:rPr>
          <w:rFonts w:eastAsia="Times New Roman" w:cs="Times New Roman"/>
          <w:szCs w:val="24"/>
          <w:lang w:eastAsia="ar-SA"/>
        </w:rPr>
        <w:t xml:space="preserve">tad Puses neparaksta nodošanas – pieņemšanas aktu, bet sastāda </w:t>
      </w:r>
      <w:proofErr w:type="spellStart"/>
      <w:r w:rsidRPr="00F20197">
        <w:rPr>
          <w:rFonts w:eastAsia="Times New Roman" w:cs="Times New Roman"/>
          <w:szCs w:val="24"/>
          <w:lang w:eastAsia="ar-SA"/>
        </w:rPr>
        <w:t>defektācijas</w:t>
      </w:r>
      <w:proofErr w:type="spellEnd"/>
      <w:r w:rsidRPr="00F20197">
        <w:rPr>
          <w:rFonts w:eastAsia="Times New Roman" w:cs="Times New Roman"/>
          <w:szCs w:val="24"/>
          <w:lang w:eastAsia="ar-SA"/>
        </w:rPr>
        <w:t xml:space="preserve"> aktu.</w:t>
      </w:r>
    </w:p>
    <w:p w14:paraId="6234F9C8" w14:textId="77777777" w:rsidR="00DB2C44" w:rsidRPr="008B6724" w:rsidRDefault="00DB2C44" w:rsidP="00DB2C44">
      <w:pPr>
        <w:suppressAutoHyphens/>
        <w:spacing w:after="0" w:line="240" w:lineRule="auto"/>
        <w:rPr>
          <w:rFonts w:eastAsia="Times New Roman" w:cs="Times New Roman"/>
          <w:b/>
          <w:szCs w:val="24"/>
          <w:lang w:eastAsia="ar-SA"/>
        </w:rPr>
      </w:pPr>
    </w:p>
    <w:p w14:paraId="6B7EFCC8" w14:textId="1A27745B" w:rsidR="00F20197" w:rsidRPr="00F20197" w:rsidRDefault="00F20197" w:rsidP="00F20197">
      <w:pPr>
        <w:suppressAutoHyphens/>
        <w:autoSpaceDE w:val="0"/>
        <w:autoSpaceDN w:val="0"/>
        <w:adjustRightInd w:val="0"/>
        <w:spacing w:after="0" w:line="276" w:lineRule="auto"/>
        <w:ind w:left="720" w:right="-483"/>
        <w:jc w:val="center"/>
        <w:rPr>
          <w:rFonts w:eastAsia="Times New Roman" w:cs="Times New Roman"/>
          <w:b/>
          <w:szCs w:val="24"/>
        </w:rPr>
      </w:pPr>
      <w:r>
        <w:rPr>
          <w:rFonts w:eastAsia="Times New Roman" w:cs="Times New Roman"/>
          <w:b/>
          <w:szCs w:val="24"/>
        </w:rPr>
        <w:t>4.</w:t>
      </w:r>
      <w:r w:rsidRPr="00F20197">
        <w:rPr>
          <w:rFonts w:eastAsia="Times New Roman" w:cs="Times New Roman"/>
          <w:b/>
          <w:szCs w:val="24"/>
        </w:rPr>
        <w:t>LĪGUMA SUMMA UN NORĒĶINU KĀRTĪBA</w:t>
      </w:r>
    </w:p>
    <w:p w14:paraId="01B48310" w14:textId="44243E70"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4</w:t>
      </w:r>
      <w:r w:rsidRPr="00F20197">
        <w:rPr>
          <w:rFonts w:eastAsia="Times New Roman" w:cs="Times New Roman"/>
          <w:szCs w:val="24"/>
          <w:lang w:eastAsia="ar-SA"/>
        </w:rPr>
        <w:t xml:space="preserve">.1. Pakalpojuma kopējā summa ir norādīta Līguma Pielikumā Nr.4 un tā ir EUR </w:t>
      </w:r>
      <w:r>
        <w:rPr>
          <w:rFonts w:eastAsia="Times New Roman" w:cs="Times New Roman"/>
          <w:szCs w:val="24"/>
          <w:lang w:eastAsia="ar-SA"/>
        </w:rPr>
        <w:t>(…………………..</w:t>
      </w:r>
      <w:r w:rsidRPr="00F20197">
        <w:rPr>
          <w:rFonts w:eastAsia="Times New Roman" w:cs="Times New Roman"/>
          <w:szCs w:val="24"/>
          <w:lang w:eastAsia="ar-SA"/>
        </w:rPr>
        <w:t>eiro,</w:t>
      </w:r>
      <w:r>
        <w:rPr>
          <w:rFonts w:eastAsia="Times New Roman" w:cs="Times New Roman"/>
          <w:szCs w:val="24"/>
          <w:lang w:eastAsia="ar-SA"/>
        </w:rPr>
        <w:t>………</w:t>
      </w:r>
      <w:r w:rsidRPr="00F20197">
        <w:rPr>
          <w:rFonts w:eastAsia="Times New Roman" w:cs="Times New Roman"/>
          <w:szCs w:val="24"/>
          <w:lang w:eastAsia="ar-SA"/>
        </w:rPr>
        <w:t xml:space="preserve">eiro centi), neskaitot PVN. Šajā punktā minētajā summā ir jābūt iekļautiem visiem izdevumiem, kas </w:t>
      </w:r>
      <w:r>
        <w:rPr>
          <w:rFonts w:eastAsia="Times New Roman" w:cs="Times New Roman"/>
          <w:szCs w:val="24"/>
          <w:lang w:eastAsia="ar-SA"/>
        </w:rPr>
        <w:t>Uzņēmējam</w:t>
      </w:r>
      <w:r w:rsidRPr="00F20197">
        <w:rPr>
          <w:rFonts w:eastAsia="Times New Roman" w:cs="Times New Roman"/>
          <w:szCs w:val="24"/>
          <w:lang w:eastAsia="ar-SA"/>
        </w:rPr>
        <w:t xml:space="preserve"> var rasties sakarā ar Pakalpojuma izpildi, tajā skaitā  arī transporta izdevumi un defektu (ja tādi ir) novēršana.</w:t>
      </w:r>
    </w:p>
    <w:p w14:paraId="0514C0C7" w14:textId="14F73E33"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t>4</w:t>
      </w:r>
      <w:r w:rsidRPr="00F20197">
        <w:rPr>
          <w:rFonts w:eastAsia="Times New Roman" w:cs="Times New Roman"/>
          <w:szCs w:val="24"/>
          <w:lang w:eastAsia="ar-SA"/>
        </w:rPr>
        <w:t>.2. Par saņemto Pakalpojumu Pasūtītājs norēķinās 7 (septiņu) darba dienu laikā pēc tam, kad Puses ir parakstījušas nodošanas – pieņemšanas aktu (Līguma 2.3.punkts) un Izpildītājs ir izsniedzis Pasūtītājam rēķinu.</w:t>
      </w:r>
    </w:p>
    <w:p w14:paraId="08343C1C" w14:textId="395DA767"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r>
        <w:rPr>
          <w:rFonts w:eastAsia="Times New Roman" w:cs="Times New Roman"/>
          <w:szCs w:val="24"/>
          <w:lang w:eastAsia="ar-SA"/>
        </w:rPr>
        <w:lastRenderedPageBreak/>
        <w:t>4</w:t>
      </w:r>
      <w:r w:rsidRPr="00F20197">
        <w:rPr>
          <w:rFonts w:eastAsia="Times New Roman" w:cs="Times New Roman"/>
          <w:szCs w:val="24"/>
          <w:lang w:eastAsia="ar-SA"/>
        </w:rPr>
        <w:t>.3. Norēķinus Pasūtītājs veic ar bezskaidras naudas pārskaitījumu uz Izpildītāja norādīto bankas kontu. Par maksājuma brīdi ir uzskatāms brīdis, kad Pasūtītājs ir iesniedzis maksājuma uzdevumu bankai.</w:t>
      </w:r>
    </w:p>
    <w:p w14:paraId="56F2AFEA" w14:textId="77777777" w:rsidR="00F20197" w:rsidRPr="00F20197" w:rsidRDefault="00F20197" w:rsidP="00F20197">
      <w:pPr>
        <w:suppressAutoHyphens/>
        <w:autoSpaceDE w:val="0"/>
        <w:autoSpaceDN w:val="0"/>
        <w:adjustRightInd w:val="0"/>
        <w:spacing w:after="0" w:line="240" w:lineRule="auto"/>
        <w:ind w:right="-483"/>
        <w:jc w:val="both"/>
        <w:rPr>
          <w:rFonts w:eastAsia="Times New Roman" w:cs="Times New Roman"/>
          <w:szCs w:val="24"/>
          <w:lang w:eastAsia="ar-SA"/>
        </w:rPr>
      </w:pPr>
    </w:p>
    <w:p w14:paraId="375385F8" w14:textId="432A5B65" w:rsidR="00F20197" w:rsidRPr="00F20197" w:rsidRDefault="00F20197" w:rsidP="00F20197">
      <w:pPr>
        <w:suppressAutoHyphens/>
        <w:autoSpaceDE w:val="0"/>
        <w:autoSpaceDN w:val="0"/>
        <w:adjustRightInd w:val="0"/>
        <w:spacing w:after="0" w:line="240" w:lineRule="auto"/>
        <w:ind w:left="720" w:right="-483"/>
        <w:jc w:val="center"/>
        <w:rPr>
          <w:rFonts w:eastAsia="Times New Roman" w:cs="Times New Roman"/>
          <w:b/>
          <w:bCs/>
          <w:iCs/>
          <w:szCs w:val="24"/>
        </w:rPr>
      </w:pPr>
      <w:r>
        <w:rPr>
          <w:rFonts w:eastAsia="Times New Roman" w:cs="Times New Roman"/>
          <w:b/>
          <w:bCs/>
          <w:iCs/>
          <w:szCs w:val="24"/>
        </w:rPr>
        <w:t>5.</w:t>
      </w:r>
      <w:r w:rsidRPr="00F20197">
        <w:rPr>
          <w:rFonts w:eastAsia="Times New Roman" w:cs="Times New Roman"/>
          <w:b/>
          <w:bCs/>
          <w:iCs/>
          <w:szCs w:val="24"/>
        </w:rPr>
        <w:t>KVALITĀTES GARANTIJAS UN PUŠU ATBILD</w:t>
      </w:r>
      <w:r w:rsidRPr="00F20197">
        <w:rPr>
          <w:rFonts w:eastAsia="Arial,BoldItalic" w:cs="Times New Roman"/>
          <w:b/>
          <w:bCs/>
          <w:iCs/>
          <w:szCs w:val="24"/>
        </w:rPr>
        <w:t>Ī</w:t>
      </w:r>
      <w:r w:rsidRPr="00F20197">
        <w:rPr>
          <w:rFonts w:eastAsia="Times New Roman" w:cs="Times New Roman"/>
          <w:b/>
          <w:bCs/>
          <w:iCs/>
          <w:szCs w:val="24"/>
        </w:rPr>
        <w:t>BA</w:t>
      </w:r>
    </w:p>
    <w:p w14:paraId="1A474580" w14:textId="70200CF9" w:rsidR="00F20197" w:rsidRPr="00F20197" w:rsidRDefault="00F20197" w:rsidP="00F20197">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 xml:space="preserve">.1. Ja Pasūtītājs ir konstatējis kādus defektus Pakalpojuma kvalitātei un Puses ir sastādījušas par to </w:t>
      </w:r>
      <w:proofErr w:type="spellStart"/>
      <w:r w:rsidRPr="00F20197">
        <w:rPr>
          <w:rFonts w:eastAsia="Times New Roman" w:cs="Times New Roman"/>
          <w:bCs/>
          <w:iCs/>
          <w:szCs w:val="24"/>
        </w:rPr>
        <w:t>defektācijas</w:t>
      </w:r>
      <w:proofErr w:type="spellEnd"/>
      <w:r w:rsidRPr="00F20197">
        <w:rPr>
          <w:rFonts w:eastAsia="Times New Roman" w:cs="Times New Roman"/>
          <w:bCs/>
          <w:iCs/>
          <w:szCs w:val="24"/>
        </w:rPr>
        <w:t xml:space="preserve"> aktu (Līguma 2.4.punkts), tad Izpildītājs konstatētos defektus novērš uz sava rēķina 7 (septiņu) darba dienu laikā. Ja tas nav iespējams, tad Puses var abpusēji vienoties par garāku defektu novēršanas termiņu.</w:t>
      </w:r>
    </w:p>
    <w:p w14:paraId="3B420123" w14:textId="173944D7" w:rsidR="00F20197" w:rsidRPr="00F20197" w:rsidRDefault="00F20197" w:rsidP="00F20197">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 xml:space="preserve">.2. Pēc defektu novēršanas Pušu pārstāvji kopīgi izdara atzīmi par to </w:t>
      </w:r>
      <w:proofErr w:type="spellStart"/>
      <w:r w:rsidRPr="00F20197">
        <w:rPr>
          <w:rFonts w:eastAsia="Times New Roman" w:cs="Times New Roman"/>
          <w:bCs/>
          <w:iCs/>
          <w:szCs w:val="24"/>
        </w:rPr>
        <w:t>defektācijas</w:t>
      </w:r>
      <w:proofErr w:type="spellEnd"/>
      <w:r w:rsidRPr="00F20197">
        <w:rPr>
          <w:rFonts w:eastAsia="Times New Roman" w:cs="Times New Roman"/>
          <w:bCs/>
          <w:iCs/>
          <w:szCs w:val="24"/>
        </w:rPr>
        <w:t xml:space="preserve"> aktā, kā arī sastāda darbu nodošanas – pieņemšanas aktu.</w:t>
      </w:r>
    </w:p>
    <w:p w14:paraId="6E327A0C" w14:textId="637594D4" w:rsidR="00F20197" w:rsidRPr="00F20197" w:rsidRDefault="00F20197" w:rsidP="00F20197">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.3. Pakalpojuma ietvaros paveiktajiem remontu darbiem Izpildītājs dod 24 (divdesmit četru) mēnešu garantiju, skaitot no nodošanas – pieņemšanas akta parakstīšanas brīža.</w:t>
      </w:r>
    </w:p>
    <w:p w14:paraId="21811280" w14:textId="6B4C9EA7" w:rsidR="00F20197" w:rsidRPr="00F20197" w:rsidRDefault="00F20197" w:rsidP="00F20197">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.4. Izpildītājs garantē to, ka Pakalpojuma ietvaros veiktie darbi atbilst normatīvajos aktos noteiktajām prasībām un tehniskajiem normatīviem (standartiem). Jebkādas remontu darbu neatbilstības gadījumā Izpildītājs uzņemas atbildību par neatbilstību un tās sekām, tajā skaitā arī materiālu atbildību – zaudējumu rašanās gadījumā Izpildītājam iestājas zaudējumu kompensēšanas pienākums pret Pasūtītāju.</w:t>
      </w:r>
    </w:p>
    <w:p w14:paraId="6FAF80F4" w14:textId="49EACFCC" w:rsidR="00F20197" w:rsidRPr="00F20197" w:rsidRDefault="00F20197" w:rsidP="00F20197">
      <w:pPr>
        <w:autoSpaceDE w:val="0"/>
        <w:autoSpaceDN w:val="0"/>
        <w:adjustRightInd w:val="0"/>
        <w:spacing w:after="0" w:line="240" w:lineRule="auto"/>
        <w:ind w:right="-483"/>
        <w:jc w:val="both"/>
        <w:rPr>
          <w:rFonts w:eastAsia="Times New Roman" w:cs="Times New Roman"/>
          <w:bCs/>
          <w:iCs/>
          <w:szCs w:val="24"/>
        </w:rPr>
      </w:pPr>
      <w:r>
        <w:rPr>
          <w:rFonts w:eastAsia="Times New Roman" w:cs="Times New Roman"/>
          <w:bCs/>
          <w:iCs/>
          <w:szCs w:val="24"/>
        </w:rPr>
        <w:t>5</w:t>
      </w:r>
      <w:r w:rsidRPr="00F20197">
        <w:rPr>
          <w:rFonts w:eastAsia="Times New Roman" w:cs="Times New Roman"/>
          <w:bCs/>
          <w:iCs/>
          <w:szCs w:val="24"/>
        </w:rPr>
        <w:t>.5. Izpildītājam ir pienākums iesniegt Pasūtītājam remontu darbos izmantoto materiālu (ķieģeļu, saistvielas) atbilstības dokumentu kopijas (Ekspluatācijas īpašību deklarācijas), kas apliecina materiālu atbilstību saskaņotajiem standartiem un saistošajiem normatīvajiem aktiem.</w:t>
      </w:r>
    </w:p>
    <w:p w14:paraId="6A5468DD" w14:textId="5CDB6F5B" w:rsidR="00DB2C44" w:rsidRDefault="00F20197" w:rsidP="00F20197">
      <w:pPr>
        <w:suppressAutoHyphens/>
        <w:spacing w:after="0" w:line="240" w:lineRule="auto"/>
        <w:ind w:right="-483"/>
        <w:jc w:val="both"/>
        <w:rPr>
          <w:rFonts w:eastAsia="Times New Roman" w:cs="Times New Roman"/>
          <w:szCs w:val="24"/>
          <w:lang w:eastAsia="ar-SA"/>
        </w:rPr>
      </w:pPr>
      <w:r>
        <w:rPr>
          <w:rFonts w:eastAsia="Times New Roman" w:cs="Times New Roman"/>
          <w:bCs/>
          <w:iCs/>
          <w:szCs w:val="24"/>
          <w:lang w:eastAsia="ar-SA"/>
        </w:rPr>
        <w:t>5</w:t>
      </w:r>
      <w:r w:rsidRPr="00F20197">
        <w:rPr>
          <w:rFonts w:eastAsia="Times New Roman" w:cs="Times New Roman"/>
          <w:bCs/>
          <w:iCs/>
          <w:szCs w:val="24"/>
          <w:lang w:eastAsia="ar-SA"/>
        </w:rPr>
        <w:t xml:space="preserve">.6. </w:t>
      </w:r>
      <w:r w:rsidRPr="00F20197">
        <w:rPr>
          <w:rFonts w:eastAsia="Times New Roman" w:cs="Times New Roman"/>
          <w:szCs w:val="24"/>
          <w:lang w:eastAsia="ar-SA"/>
        </w:rPr>
        <w:t>Ja Izpildītājs kavē Pušu saskaņotos Pakalpojuma izpildes termiņus, tad Pasūtītājam ir tiesības prasīt līgumsodu 0.2% dienā no kavēto darbu summas.</w:t>
      </w:r>
    </w:p>
    <w:p w14:paraId="694BD464" w14:textId="77777777" w:rsidR="00F20197" w:rsidRPr="008B6724" w:rsidRDefault="00F20197" w:rsidP="00F20197">
      <w:pPr>
        <w:suppressAutoHyphens/>
        <w:spacing w:after="0" w:line="240" w:lineRule="auto"/>
        <w:ind w:right="-483"/>
        <w:jc w:val="both"/>
        <w:rPr>
          <w:rFonts w:eastAsia="Times New Roman" w:cs="Times New Roman"/>
          <w:szCs w:val="24"/>
          <w:lang w:eastAsia="ar-SA"/>
        </w:rPr>
      </w:pPr>
    </w:p>
    <w:p w14:paraId="4347C359" w14:textId="77777777" w:rsidR="00DB2C44" w:rsidRPr="008B6724" w:rsidRDefault="00DB2C44" w:rsidP="00DB2C4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6. PUŠU ATBILDĪBA</w:t>
      </w:r>
    </w:p>
    <w:p w14:paraId="331DF7BD" w14:textId="77777777" w:rsidR="00DB2C44" w:rsidRPr="008B6724" w:rsidRDefault="00DB2C44" w:rsidP="00DB2C44">
      <w:pPr>
        <w:spacing w:after="0" w:line="240" w:lineRule="auto"/>
        <w:jc w:val="both"/>
        <w:rPr>
          <w:rFonts w:eastAsia="Times New Roman" w:cs="Times New Roman"/>
          <w:szCs w:val="24"/>
          <w:lang w:eastAsia="ar-SA"/>
        </w:rPr>
      </w:pPr>
      <w:r w:rsidRPr="008B6724">
        <w:rPr>
          <w:rFonts w:eastAsia="Times New Roman" w:cs="Times New Roman"/>
          <w:szCs w:val="24"/>
          <w:lang w:eastAsia="ar-SA"/>
        </w:rPr>
        <w:t>6.1. Līguma saistību neizpildes gadījumā vainojamā Puse atlīdzina otrai Pusei radītos tiešos zaudējumus.</w:t>
      </w:r>
    </w:p>
    <w:p w14:paraId="1FB5CF4D" w14:textId="77777777" w:rsidR="00DB2C44" w:rsidRPr="008B6724" w:rsidRDefault="00DB2C44" w:rsidP="00DB2C44">
      <w:pPr>
        <w:spacing w:after="0" w:line="240" w:lineRule="auto"/>
        <w:jc w:val="both"/>
        <w:rPr>
          <w:rFonts w:eastAsia="Times New Roman" w:cs="Times New Roman"/>
          <w:szCs w:val="24"/>
          <w:lang w:eastAsia="ar-SA"/>
        </w:rPr>
      </w:pPr>
      <w:r w:rsidRPr="008B6724">
        <w:rPr>
          <w:rFonts w:eastAsia="Times New Roman" w:cs="Times New Roman"/>
          <w:szCs w:val="24"/>
          <w:lang w:eastAsia="ar-SA"/>
        </w:rPr>
        <w:t>6.2. Par Līgumā noteiktā Preču piegādes termiņa (3.2.punkts) vai neatbilstošo Preču apmaiņas termiņa (5.2. un 5.3.punkts) nokavēšanu Pārdevējs maksā Pircējam līgumsodu 0,1% no attiecīgās pavadzīmes summas (par attiecīgo Preču piegādi) par katru nokavējuma dienu, bet ne vairāk kā 10% no pavadzīmes summas. Pircējs ir tiesīgs līgumsoda naudu ieturēt no vēl neizmaksātās Līguma summas daļas.</w:t>
      </w:r>
    </w:p>
    <w:p w14:paraId="1CDE74F2" w14:textId="77777777" w:rsidR="00DB2C44" w:rsidRPr="008B6724" w:rsidRDefault="00DB2C44" w:rsidP="00DB2C44">
      <w:pPr>
        <w:spacing w:after="0" w:line="240" w:lineRule="auto"/>
        <w:jc w:val="both"/>
        <w:rPr>
          <w:rFonts w:eastAsia="Times New Roman" w:cs="Times New Roman"/>
          <w:szCs w:val="24"/>
          <w:lang w:eastAsia="ar-SA"/>
        </w:rPr>
      </w:pPr>
      <w:r w:rsidRPr="008B6724">
        <w:rPr>
          <w:rFonts w:eastAsia="Times New Roman" w:cs="Times New Roman"/>
          <w:szCs w:val="24"/>
          <w:lang w:eastAsia="ar-SA"/>
        </w:rPr>
        <w:t>6.3. Ja Pircējs kavē samaksas par Preču piegādi termiņu, tad Pircējs maksā Pārdevējam līgumsodu par katru nokavēto dienu 0,1% apmērā no savlaicīgi nesamaksātās rēķinā norādītās summas, bet ne vairāk kā 10% no savlaicīgi nesamaksātās summas apmēra.</w:t>
      </w:r>
    </w:p>
    <w:p w14:paraId="1D3935B1"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6.4. Līgumsoda samaksa neatbrīvo nevienu no Pusēm no Līguma saistību izpildes.</w:t>
      </w:r>
    </w:p>
    <w:p w14:paraId="36CD8F9C"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6.5. Pārdevējs ir atbildīgs par zaudējumiem, kādus viņš ar savu darbību vai bezdarbību ir nodarījis Pasūtītājam vai trešajām personām. Pārdevējs ir atbildīgs par Preču kvalitāti un Preču atbilstību Eiropas Savienības un Latvijas Republikas normatīvo aktu prasībām un tehniskajiem normatīviem (standartiem).</w:t>
      </w:r>
    </w:p>
    <w:p w14:paraId="070B1204"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p>
    <w:p w14:paraId="4EBEDBB9" w14:textId="77777777" w:rsidR="00DB2C44" w:rsidRPr="008B6724" w:rsidRDefault="00DB2C44" w:rsidP="00DB2C4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7. LĪGUMA IZBEIGŠANA UN NEPĀRVARAMA VARA</w:t>
      </w:r>
    </w:p>
    <w:p w14:paraId="0B0031DC"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7.1. Jebkura no Pusēm ir tiesīga izbeigt šo Līgumu, par to informējot otru Pusi rakstveidā vismaz vienu kalendāro mēnesi iepriekš, ja nepārvaramas varas dēļ otrai Pusei ilgstoši (vairāk kā trīs mēnešus) nav iespējams izpildīt Līguma saistības.</w:t>
      </w:r>
    </w:p>
    <w:p w14:paraId="21857CBF"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7.2. Pircējs ir tiesīgs vienpusēji izbeigt līgumu, ja Pārdevējs sistemātiski pārkāpj šā Līguma noteikumus.</w:t>
      </w:r>
    </w:p>
    <w:p w14:paraId="190F6B3A"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7.3. Neviena no Pusēm nenes atbildību par Līguma saistību neizpildi vai izpildes aizkavēšanu, ja minētā izpilde vai izpildes aizkavēšana ir radusies nepārvaramas varas apstākļu dēļ. Ar nepārvaramu varu šā Līguma kontekstā ir saprotami tādi apstākļi, kas Pusēm nav bijuši paredzami un kontrolējami, novēršami vai ietekmējami.</w:t>
      </w:r>
    </w:p>
    <w:p w14:paraId="7F91609D"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7.4. Pusei, kurai saistību izpilde iepriekš minēto apstākļu dēļ kļuvusi neiespējama, ne vēlāk kā 3 (trīs) darba dienu laikā pēc šādu apstākļu iestāšanās jāziņo otrai Pusei par </w:t>
      </w:r>
      <w:r w:rsidRPr="008B6724">
        <w:rPr>
          <w:rFonts w:eastAsia="Times New Roman" w:cs="Times New Roman"/>
          <w:szCs w:val="24"/>
          <w:lang w:eastAsia="ar-SA"/>
        </w:rPr>
        <w:lastRenderedPageBreak/>
        <w:t>šādu apstākļu rašanos un to apstiprināšanai jāiesniedz attiecīga dokumentācija (piemēram, kompetentas iestādes izziņa).</w:t>
      </w:r>
    </w:p>
    <w:p w14:paraId="0734715B"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7.5. Ja nepārvaramas varas apstākļi ilgst vairāk kā 90 (deviņdesmit) kalendārās dienas, tad Puses var izbeigt šo Līgumu, norēķinoties par faktiski izpildīto darbu.</w:t>
      </w:r>
    </w:p>
    <w:p w14:paraId="01ED6F87"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7.6. Līguma izbeigšanas gadījumā pusēm 2 (divu) mēnešu laikā ir jāveic pilns norēķins, ieskaitot visu šajā Līgumā paredzēto līgumsodu samaksu.</w:t>
      </w:r>
    </w:p>
    <w:p w14:paraId="0CDC3BC1" w14:textId="77777777" w:rsidR="00DB2C44" w:rsidRPr="008B6724" w:rsidRDefault="00DB2C44" w:rsidP="00DB2C44">
      <w:pPr>
        <w:suppressAutoHyphens/>
        <w:spacing w:after="0" w:line="240" w:lineRule="auto"/>
        <w:jc w:val="both"/>
        <w:rPr>
          <w:rFonts w:eastAsia="Times New Roman" w:cs="Times New Roman"/>
          <w:szCs w:val="24"/>
          <w:lang w:eastAsia="ar-SA"/>
        </w:rPr>
      </w:pPr>
    </w:p>
    <w:p w14:paraId="77ED06F2" w14:textId="77777777" w:rsidR="00DB2C44" w:rsidRPr="008B6724" w:rsidRDefault="00DB2C44" w:rsidP="00DB2C44">
      <w:pPr>
        <w:spacing w:after="0" w:line="240" w:lineRule="auto"/>
        <w:jc w:val="center"/>
        <w:rPr>
          <w:rFonts w:eastAsia="Times New Roman" w:cs="Times New Roman"/>
          <w:b/>
          <w:szCs w:val="24"/>
          <w:lang w:eastAsia="ar-SA"/>
        </w:rPr>
      </w:pPr>
      <w:r w:rsidRPr="008B6724">
        <w:rPr>
          <w:rFonts w:eastAsia="Times New Roman" w:cs="Times New Roman"/>
          <w:b/>
          <w:szCs w:val="24"/>
          <w:lang w:eastAsia="ar-SA"/>
        </w:rPr>
        <w:t>8. STRĪDU IZŠĶIRŠANAS KĀRTĪBA UN CITI NOTEIKUMI</w:t>
      </w:r>
    </w:p>
    <w:p w14:paraId="5B306CB6" w14:textId="431E54BF"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8.1. Līgums ir spēkā</w:t>
      </w:r>
      <w:r w:rsidR="00F20197">
        <w:rPr>
          <w:rFonts w:eastAsia="Times New Roman" w:cs="Times New Roman"/>
          <w:szCs w:val="24"/>
          <w:lang w:eastAsia="ar-SA"/>
        </w:rPr>
        <w:t xml:space="preserve"> 12</w:t>
      </w:r>
      <w:r w:rsidRPr="008B6724">
        <w:rPr>
          <w:rFonts w:eastAsia="Times New Roman" w:cs="Times New Roman"/>
          <w:szCs w:val="24"/>
          <w:lang w:eastAsia="ar-SA"/>
        </w:rPr>
        <w:t xml:space="preserve"> (div</w:t>
      </w:r>
      <w:r w:rsidR="00F20197">
        <w:rPr>
          <w:rFonts w:eastAsia="Times New Roman" w:cs="Times New Roman"/>
          <w:szCs w:val="24"/>
          <w:lang w:eastAsia="ar-SA"/>
        </w:rPr>
        <w:t>padsmit</w:t>
      </w:r>
      <w:r w:rsidRPr="008B6724">
        <w:rPr>
          <w:rFonts w:eastAsia="Times New Roman" w:cs="Times New Roman"/>
          <w:szCs w:val="24"/>
          <w:lang w:eastAsia="ar-SA"/>
        </w:rPr>
        <w:t xml:space="preserve"> četrus) mēnešus no tā spēkā stāšanās dienas. Pēc Līguma darbības termiņa izbeigšanās Pusēm ir jāizpilda vienai pret otru visas Līguma darbības termiņa laikā radušās saistības.</w:t>
      </w:r>
    </w:p>
    <w:p w14:paraId="6BC767F1" w14:textId="77777777" w:rsidR="00DB2C44" w:rsidRPr="008B6724" w:rsidRDefault="00DB2C44" w:rsidP="00DB2C44">
      <w:pPr>
        <w:tabs>
          <w:tab w:val="left" w:pos="900"/>
        </w:tabs>
        <w:spacing w:after="0" w:line="240" w:lineRule="auto"/>
        <w:jc w:val="both"/>
        <w:rPr>
          <w:rFonts w:eastAsia="Times New Roman" w:cs="Times New Roman"/>
          <w:szCs w:val="24"/>
          <w:lang w:eastAsia="ar-SA"/>
        </w:rPr>
      </w:pPr>
      <w:r w:rsidRPr="008B6724">
        <w:rPr>
          <w:rFonts w:eastAsia="Times New Roman" w:cs="Times New Roman"/>
          <w:szCs w:val="24"/>
          <w:lang w:eastAsia="ar-SA"/>
        </w:rPr>
        <w:t>8.2. Visi strīdi un domstarpības, kuri var rasties sakarā ar šā Līguma izpildi starp Pusēm, ir jārisina pārrunu ceļā. Ja Puses nevar panākt vienošanos 30 kalendāro dienu laikā, tad strīds ir risināms Latvijas Republikas normatīvajos aktos noteiktajā kārtībā valsts tiesā.</w:t>
      </w:r>
    </w:p>
    <w:p w14:paraId="5BEB82FB" w14:textId="77777777" w:rsidR="00DB2C44" w:rsidRPr="008B6724" w:rsidRDefault="00DB2C44" w:rsidP="00DB2C44">
      <w:pPr>
        <w:tabs>
          <w:tab w:val="left" w:pos="900"/>
          <w:tab w:val="left" w:pos="1080"/>
        </w:tabs>
        <w:spacing w:after="0" w:line="240" w:lineRule="auto"/>
        <w:jc w:val="both"/>
        <w:rPr>
          <w:rFonts w:eastAsia="Times New Roman" w:cs="Times New Roman"/>
          <w:szCs w:val="24"/>
          <w:lang w:eastAsia="ar-SA"/>
        </w:rPr>
      </w:pPr>
      <w:r w:rsidRPr="008B6724">
        <w:rPr>
          <w:rFonts w:eastAsia="Times New Roman" w:cs="Times New Roman"/>
          <w:szCs w:val="24"/>
          <w:lang w:eastAsia="ar-SA"/>
        </w:rPr>
        <w:t>8.3. Līguma papildinājumi, izmaiņas vai grozījumi noformējami ar abpusēji parakstītiem dokumentiem, kuri būs šā Līguma neatņemama sastāvdaļa.</w:t>
      </w:r>
    </w:p>
    <w:p w14:paraId="750CCFE4" w14:textId="77777777" w:rsidR="00DB2C44" w:rsidRPr="008B6724" w:rsidRDefault="00DB2C44" w:rsidP="00DB2C44">
      <w:pPr>
        <w:tabs>
          <w:tab w:val="left" w:pos="1141"/>
        </w:tabs>
        <w:spacing w:after="0" w:line="240" w:lineRule="auto"/>
        <w:jc w:val="both"/>
        <w:rPr>
          <w:rFonts w:eastAsia="Times New Roman" w:cs="Times New Roman"/>
          <w:szCs w:val="24"/>
          <w:lang w:eastAsia="ar-SA"/>
        </w:rPr>
      </w:pPr>
      <w:r w:rsidRPr="008B6724">
        <w:rPr>
          <w:rFonts w:eastAsia="Times New Roman" w:cs="Times New Roman"/>
          <w:szCs w:val="24"/>
          <w:lang w:eastAsia="ar-SA"/>
        </w:rPr>
        <w:t>8.4. Šis Līgums ir saistošs arī Pušu tiesību un saistību pārņēmējiem.</w:t>
      </w:r>
    </w:p>
    <w:p w14:paraId="07904F93" w14:textId="6447D11C" w:rsidR="00DB2C44" w:rsidRPr="008B6724" w:rsidRDefault="00DB2C44" w:rsidP="00DB2C44">
      <w:pPr>
        <w:tabs>
          <w:tab w:val="left" w:pos="1141"/>
        </w:tabs>
        <w:spacing w:after="0" w:line="240" w:lineRule="auto"/>
        <w:jc w:val="both"/>
        <w:rPr>
          <w:rFonts w:eastAsia="Times New Roman" w:cs="Times New Roman"/>
          <w:szCs w:val="24"/>
          <w:lang w:eastAsia="ar-SA"/>
        </w:rPr>
      </w:pPr>
      <w:r w:rsidRPr="008B6724">
        <w:rPr>
          <w:rFonts w:eastAsia="Times New Roman" w:cs="Times New Roman"/>
          <w:szCs w:val="24"/>
          <w:lang w:eastAsia="ar-SA"/>
        </w:rPr>
        <w:t>8.5. Šis Līgums ir sastādīts 2 (divos) eksemplāros latviešu valodā, abiem eksemplāriem ir vienāds juridiskais spēks, viens eksemplārs glabājas pie P</w:t>
      </w:r>
      <w:r w:rsidR="00F20197">
        <w:rPr>
          <w:rFonts w:eastAsia="Times New Roman" w:cs="Times New Roman"/>
          <w:szCs w:val="24"/>
          <w:lang w:eastAsia="ar-SA"/>
        </w:rPr>
        <w:t>asūtītāja</w:t>
      </w:r>
      <w:r w:rsidRPr="008B6724">
        <w:rPr>
          <w:rFonts w:eastAsia="Times New Roman" w:cs="Times New Roman"/>
          <w:szCs w:val="24"/>
          <w:lang w:eastAsia="ar-SA"/>
        </w:rPr>
        <w:t xml:space="preserve">, otrs – pie </w:t>
      </w:r>
      <w:r w:rsidR="00F20197">
        <w:rPr>
          <w:rFonts w:eastAsia="Times New Roman" w:cs="Times New Roman"/>
          <w:szCs w:val="24"/>
          <w:lang w:eastAsia="ar-SA"/>
        </w:rPr>
        <w:t>Izpildītāja</w:t>
      </w:r>
      <w:r w:rsidRPr="008B6724">
        <w:rPr>
          <w:rFonts w:eastAsia="Times New Roman" w:cs="Times New Roman"/>
          <w:szCs w:val="24"/>
          <w:lang w:eastAsia="ar-SA"/>
        </w:rPr>
        <w:t xml:space="preserve">.  </w:t>
      </w:r>
    </w:p>
    <w:p w14:paraId="464963B0" w14:textId="77777777" w:rsidR="00DB2C44" w:rsidRPr="008B6724" w:rsidRDefault="00DB2C44" w:rsidP="00DB2C44">
      <w:pPr>
        <w:suppressAutoHyphens/>
        <w:spacing w:after="0" w:line="240" w:lineRule="auto"/>
        <w:rPr>
          <w:rFonts w:eastAsia="Times New Roman" w:cs="Times New Roman"/>
          <w:color w:val="FF0000"/>
          <w:szCs w:val="24"/>
          <w:lang w:eastAsia="ar-SA"/>
        </w:rPr>
      </w:pPr>
    </w:p>
    <w:p w14:paraId="08823401" w14:textId="77777777" w:rsidR="00DB2C44" w:rsidRPr="008B6724" w:rsidRDefault="00DB2C44" w:rsidP="00DB2C44">
      <w:pPr>
        <w:keepNext/>
        <w:spacing w:after="0" w:line="240" w:lineRule="auto"/>
        <w:jc w:val="center"/>
        <w:outlineLvl w:val="1"/>
        <w:rPr>
          <w:rFonts w:eastAsia="Times New Roman" w:cs="Times New Roman"/>
          <w:b/>
          <w:szCs w:val="24"/>
          <w:lang w:eastAsia="ar-SA"/>
        </w:rPr>
      </w:pPr>
      <w:r w:rsidRPr="008B6724">
        <w:rPr>
          <w:rFonts w:eastAsia="Times New Roman" w:cs="Times New Roman"/>
          <w:b/>
          <w:szCs w:val="24"/>
          <w:lang w:eastAsia="ar-SA"/>
        </w:rPr>
        <w:t>9. PUŠU ADRESES UN REKVIZĪTI</w:t>
      </w:r>
    </w:p>
    <w:p w14:paraId="0611AE68" w14:textId="77777777" w:rsidR="00DB2C44" w:rsidRPr="008B6724" w:rsidRDefault="00DB2C44" w:rsidP="00DB2C44">
      <w:pPr>
        <w:suppressAutoHyphens/>
        <w:spacing w:after="0" w:line="240" w:lineRule="auto"/>
        <w:rPr>
          <w:rFonts w:eastAsia="Times New Roman" w:cs="Times New Roman"/>
          <w:b/>
          <w:bCs/>
          <w:szCs w:val="24"/>
          <w:lang w:eastAsia="ar-SA"/>
        </w:rPr>
      </w:pPr>
    </w:p>
    <w:p w14:paraId="6F5C8D6A" w14:textId="5229280E" w:rsidR="00DB2C44" w:rsidRPr="008B6724" w:rsidRDefault="00DB2C44" w:rsidP="00DB2C44">
      <w:pPr>
        <w:suppressAutoHyphens/>
        <w:spacing w:after="0" w:line="240" w:lineRule="auto"/>
        <w:rPr>
          <w:rFonts w:eastAsia="Times New Roman" w:cs="Times New Roman"/>
          <w:b/>
          <w:bCs/>
          <w:szCs w:val="24"/>
          <w:lang w:eastAsia="ar-SA"/>
        </w:rPr>
      </w:pPr>
      <w:r w:rsidRPr="008B6724">
        <w:rPr>
          <w:rFonts w:eastAsia="Times New Roman" w:cs="Times New Roman"/>
          <w:b/>
          <w:bCs/>
          <w:szCs w:val="24"/>
          <w:lang w:eastAsia="ar-SA"/>
        </w:rPr>
        <w:t xml:space="preserve">Pasūtītājs:                                                                  </w:t>
      </w:r>
      <w:proofErr w:type="spellStart"/>
      <w:r w:rsidR="00F20197">
        <w:rPr>
          <w:rFonts w:eastAsia="Times New Roman" w:cs="Times New Roman"/>
          <w:b/>
          <w:bCs/>
          <w:szCs w:val="24"/>
          <w:lang w:eastAsia="ar-SA"/>
        </w:rPr>
        <w:t>Uzņēmejs</w:t>
      </w:r>
      <w:proofErr w:type="spellEnd"/>
      <w:r w:rsidRPr="008B6724">
        <w:rPr>
          <w:rFonts w:eastAsia="Times New Roman" w:cs="Times New Roman"/>
          <w:b/>
          <w:bCs/>
          <w:szCs w:val="24"/>
          <w:lang w:eastAsia="ar-SA"/>
        </w:rPr>
        <w:t>:</w:t>
      </w:r>
    </w:p>
    <w:p w14:paraId="4CAA2035" w14:textId="77777777" w:rsidR="00DB2C44" w:rsidRPr="008B6724" w:rsidRDefault="00DB2C44" w:rsidP="00DB2C44">
      <w:pPr>
        <w:suppressAutoHyphens/>
        <w:spacing w:after="0" w:line="240" w:lineRule="auto"/>
        <w:rPr>
          <w:rFonts w:eastAsia="Times New Roman" w:cs="Times New Roman"/>
          <w:b/>
          <w:bCs/>
          <w:szCs w:val="24"/>
          <w:lang w:eastAsia="ar-SA"/>
        </w:rPr>
      </w:pPr>
    </w:p>
    <w:tbl>
      <w:tblPr>
        <w:tblW w:w="0" w:type="auto"/>
        <w:tblLayout w:type="fixed"/>
        <w:tblLook w:val="0000" w:firstRow="0" w:lastRow="0" w:firstColumn="0" w:lastColumn="0" w:noHBand="0" w:noVBand="0"/>
      </w:tblPr>
      <w:tblGrid>
        <w:gridCol w:w="4657"/>
        <w:gridCol w:w="4658"/>
      </w:tblGrid>
      <w:tr w:rsidR="00DB2C44" w:rsidRPr="008B6724" w14:paraId="3BCBC29C" w14:textId="77777777" w:rsidTr="00DB2C44">
        <w:trPr>
          <w:trHeight w:val="1889"/>
        </w:trPr>
        <w:tc>
          <w:tcPr>
            <w:tcW w:w="4657" w:type="dxa"/>
          </w:tcPr>
          <w:p w14:paraId="35A25F1B" w14:textId="77777777" w:rsidR="00DB2C44" w:rsidRPr="008B6724" w:rsidRDefault="00DB2C44" w:rsidP="00DB2C4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b/>
                <w:bCs/>
                <w:szCs w:val="24"/>
                <w:lang w:eastAsia="ar-SA"/>
              </w:rPr>
              <w:t>SIA „DOBELES NAMSAIMNIEKS”</w:t>
            </w:r>
            <w:r w:rsidRPr="008B6724">
              <w:rPr>
                <w:rFonts w:eastAsia="Times New Roman" w:cs="Times New Roman"/>
                <w:szCs w:val="24"/>
                <w:lang w:eastAsia="ar-SA"/>
              </w:rPr>
              <w:t xml:space="preserve"> </w:t>
            </w:r>
          </w:p>
          <w:p w14:paraId="31275E15" w14:textId="77777777" w:rsidR="00DB2C44" w:rsidRPr="008B6724" w:rsidRDefault="00DB2C44" w:rsidP="00DB2C44">
            <w:pPr>
              <w:tabs>
                <w:tab w:val="left" w:pos="810"/>
              </w:tabs>
              <w:suppressAutoHyphens/>
              <w:spacing w:after="0" w:line="240" w:lineRule="auto"/>
              <w:jc w:val="both"/>
              <w:rPr>
                <w:rFonts w:eastAsia="Times New Roman" w:cs="Times New Roman"/>
                <w:szCs w:val="24"/>
                <w:lang w:eastAsia="ar-SA"/>
              </w:rPr>
            </w:pP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Nr. 48503021348</w:t>
            </w:r>
          </w:p>
          <w:p w14:paraId="4E512C36" w14:textId="77777777" w:rsidR="00DB2C44" w:rsidRPr="008B6724" w:rsidRDefault="00DB2C44" w:rsidP="00DB2C4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Adrese: Zaļā iela 3, Dobele,</w:t>
            </w:r>
          </w:p>
          <w:p w14:paraId="1B19F2A1" w14:textId="77777777" w:rsidR="00DB2C44" w:rsidRPr="008B6724" w:rsidRDefault="00DB2C44" w:rsidP="00DB2C4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Dobeles novads, LV-3701</w:t>
            </w:r>
          </w:p>
          <w:p w14:paraId="4D7DCA40" w14:textId="77777777" w:rsidR="00DB2C44" w:rsidRPr="008B6724" w:rsidRDefault="00DB2C44" w:rsidP="00DB2C4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Konts: LV 91UNLA0006000508407</w:t>
            </w:r>
          </w:p>
          <w:p w14:paraId="6DC4E931" w14:textId="77777777" w:rsidR="00DB2C44" w:rsidRPr="008B6724" w:rsidRDefault="00DB2C44" w:rsidP="00DB2C44">
            <w:pPr>
              <w:tabs>
                <w:tab w:val="left" w:pos="810"/>
              </w:tabs>
              <w:suppressAutoHyphens/>
              <w:spacing w:after="0" w:line="240" w:lineRule="auto"/>
              <w:jc w:val="both"/>
              <w:rPr>
                <w:rFonts w:eastAsia="Times New Roman" w:cs="Times New Roman"/>
                <w:szCs w:val="24"/>
                <w:lang w:eastAsia="ar-SA"/>
              </w:rPr>
            </w:pPr>
            <w:r w:rsidRPr="008B6724">
              <w:rPr>
                <w:rFonts w:eastAsia="Times New Roman" w:cs="Times New Roman"/>
                <w:szCs w:val="24"/>
                <w:lang w:eastAsia="ar-SA"/>
              </w:rPr>
              <w:t>Banka: AS „SEB banka”</w:t>
            </w:r>
          </w:p>
          <w:p w14:paraId="3632E4E1" w14:textId="77777777" w:rsidR="00DB2C44" w:rsidRPr="008B6724" w:rsidRDefault="00DB2C44" w:rsidP="00DB2C4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59834AC0" w14:textId="77777777" w:rsidR="00DB2C44" w:rsidRPr="008B6724" w:rsidRDefault="00DB2C44" w:rsidP="00DB2C4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1CD79EBD" w14:textId="77777777" w:rsidR="00DB2C44" w:rsidRPr="008B6724" w:rsidRDefault="00DB2C44" w:rsidP="00DB2C4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p>
          <w:p w14:paraId="16F17D39" w14:textId="77777777" w:rsidR="00DB2C44" w:rsidRPr="008B6724" w:rsidRDefault="00DB2C44" w:rsidP="00DB2C4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r w:rsidRPr="008B6724">
              <w:rPr>
                <w:rFonts w:eastAsia="Arial" w:cs="Times New Roman"/>
                <w:szCs w:val="24"/>
                <w:lang w:eastAsia="ar-SA"/>
              </w:rPr>
              <w:t>________________________________</w:t>
            </w:r>
          </w:p>
          <w:p w14:paraId="495DAEE6" w14:textId="77777777" w:rsidR="00DB2C44" w:rsidRPr="008B6724" w:rsidRDefault="00DB2C44" w:rsidP="00DB2C44">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rPr>
                <w:rFonts w:eastAsia="Arial" w:cs="Times New Roman"/>
                <w:szCs w:val="24"/>
                <w:lang w:eastAsia="ar-SA"/>
              </w:rPr>
            </w:pPr>
            <w:r w:rsidRPr="008B6724">
              <w:rPr>
                <w:rFonts w:eastAsia="Arial" w:cs="Times New Roman"/>
                <w:szCs w:val="24"/>
                <w:lang w:eastAsia="ar-SA"/>
              </w:rPr>
              <w:t xml:space="preserve">                 (Jānis Audzēvičs)</w:t>
            </w:r>
          </w:p>
        </w:tc>
        <w:tc>
          <w:tcPr>
            <w:tcW w:w="4658" w:type="dxa"/>
          </w:tcPr>
          <w:p w14:paraId="2A0B9A6D"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b/>
                <w:szCs w:val="24"/>
                <w:lang w:eastAsia="ar-SA"/>
              </w:rPr>
            </w:pPr>
            <w:r w:rsidRPr="008B6724">
              <w:rPr>
                <w:rFonts w:eastAsia="Times New Roman" w:cs="Times New Roman"/>
                <w:szCs w:val="24"/>
                <w:lang w:eastAsia="ar-SA"/>
              </w:rPr>
              <w:t xml:space="preserve">       </w:t>
            </w:r>
            <w:r w:rsidRPr="008B6724">
              <w:rPr>
                <w:rFonts w:eastAsia="Times New Roman" w:cs="Times New Roman"/>
                <w:b/>
                <w:szCs w:val="24"/>
                <w:lang w:eastAsia="ar-SA"/>
              </w:rPr>
              <w:t>_______________________</w:t>
            </w:r>
          </w:p>
          <w:p w14:paraId="1A301E84"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w:t>
            </w:r>
            <w:proofErr w:type="spellStart"/>
            <w:r w:rsidRPr="008B6724">
              <w:rPr>
                <w:rFonts w:eastAsia="Times New Roman" w:cs="Times New Roman"/>
                <w:szCs w:val="24"/>
                <w:lang w:eastAsia="ar-SA"/>
              </w:rPr>
              <w:t>Reģ</w:t>
            </w:r>
            <w:proofErr w:type="spellEnd"/>
            <w:r w:rsidRPr="008B6724">
              <w:rPr>
                <w:rFonts w:eastAsia="Times New Roman" w:cs="Times New Roman"/>
                <w:szCs w:val="24"/>
                <w:lang w:eastAsia="ar-SA"/>
              </w:rPr>
              <w:t>. Nr. ____________</w:t>
            </w:r>
          </w:p>
          <w:p w14:paraId="430F7C67" w14:textId="77777777" w:rsidR="00DB2C44" w:rsidRPr="008B6724" w:rsidRDefault="00DB2C44" w:rsidP="00DB2C44">
            <w:pPr>
              <w:tabs>
                <w:tab w:val="left" w:pos="448"/>
                <w:tab w:val="left" w:pos="810"/>
              </w:tabs>
              <w:suppressAutoHyphens/>
              <w:snapToGrid w:val="0"/>
              <w:spacing w:after="0" w:line="240" w:lineRule="auto"/>
              <w:ind w:firstLine="448"/>
              <w:jc w:val="both"/>
              <w:rPr>
                <w:rFonts w:eastAsia="Times New Roman" w:cs="Times New Roman"/>
                <w:szCs w:val="24"/>
                <w:lang w:eastAsia="ar-SA"/>
              </w:rPr>
            </w:pPr>
            <w:r w:rsidRPr="008B6724">
              <w:rPr>
                <w:rFonts w:eastAsia="Times New Roman" w:cs="Times New Roman"/>
                <w:szCs w:val="24"/>
                <w:lang w:eastAsia="ar-SA"/>
              </w:rPr>
              <w:t>Adrese: ________ iela _____,</w:t>
            </w:r>
          </w:p>
          <w:p w14:paraId="44245C13" w14:textId="77777777" w:rsidR="00DB2C44" w:rsidRPr="008B6724" w:rsidRDefault="00DB2C44" w:rsidP="00DB2C44">
            <w:pPr>
              <w:tabs>
                <w:tab w:val="left" w:pos="448"/>
                <w:tab w:val="left" w:pos="810"/>
              </w:tabs>
              <w:suppressAutoHyphens/>
              <w:snapToGrid w:val="0"/>
              <w:spacing w:after="0" w:line="240" w:lineRule="auto"/>
              <w:ind w:firstLine="448"/>
              <w:rPr>
                <w:rFonts w:eastAsia="Times New Roman" w:cs="Times New Roman"/>
                <w:szCs w:val="24"/>
                <w:lang w:eastAsia="ar-SA"/>
              </w:rPr>
            </w:pPr>
            <w:r w:rsidRPr="008B6724">
              <w:rPr>
                <w:rFonts w:eastAsia="Times New Roman" w:cs="Times New Roman"/>
                <w:szCs w:val="24"/>
                <w:lang w:eastAsia="ar-SA"/>
              </w:rPr>
              <w:t>___________, LV-_____</w:t>
            </w:r>
          </w:p>
          <w:p w14:paraId="41ED2AE1"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Konts: ______________________</w:t>
            </w:r>
          </w:p>
          <w:p w14:paraId="4292DBBF"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Banka: ______________</w:t>
            </w:r>
          </w:p>
          <w:p w14:paraId="1704F858"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p>
          <w:p w14:paraId="34B80629"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p>
          <w:p w14:paraId="12D12398"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p>
          <w:p w14:paraId="7C4F49BE"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szCs w:val="24"/>
                <w:lang w:eastAsia="ar-SA"/>
              </w:rPr>
            </w:pPr>
            <w:r w:rsidRPr="008B6724">
              <w:rPr>
                <w:rFonts w:eastAsia="Times New Roman" w:cs="Times New Roman"/>
                <w:szCs w:val="24"/>
                <w:lang w:eastAsia="ar-SA"/>
              </w:rPr>
              <w:t xml:space="preserve">    _____________________________</w:t>
            </w:r>
          </w:p>
          <w:p w14:paraId="08CD01D3" w14:textId="77777777" w:rsidR="00DB2C44" w:rsidRPr="008B6724" w:rsidRDefault="00DB2C44" w:rsidP="00DB2C44">
            <w:pPr>
              <w:tabs>
                <w:tab w:val="left" w:pos="448"/>
                <w:tab w:val="left" w:pos="810"/>
              </w:tabs>
              <w:suppressAutoHyphens/>
              <w:snapToGrid w:val="0"/>
              <w:spacing w:after="0" w:line="240" w:lineRule="auto"/>
              <w:jc w:val="both"/>
              <w:rPr>
                <w:rFonts w:eastAsia="Times New Roman" w:cs="Times New Roman"/>
                <w:b/>
                <w:szCs w:val="24"/>
                <w:lang w:eastAsia="ar-SA"/>
              </w:rPr>
            </w:pPr>
            <w:r w:rsidRPr="008B6724">
              <w:rPr>
                <w:rFonts w:eastAsia="Times New Roman" w:cs="Times New Roman"/>
                <w:szCs w:val="24"/>
                <w:lang w:eastAsia="ar-SA"/>
              </w:rPr>
              <w:t xml:space="preserve">               (_________________)</w:t>
            </w:r>
          </w:p>
        </w:tc>
      </w:tr>
      <w:bookmarkEnd w:id="35"/>
    </w:tbl>
    <w:p w14:paraId="12F5B50A" w14:textId="77777777" w:rsidR="00DB2C44" w:rsidRPr="008B6724" w:rsidRDefault="00DB2C44" w:rsidP="00DB2C44">
      <w:pPr>
        <w:rPr>
          <w:rFonts w:asciiTheme="minorHAnsi" w:hAnsiTheme="minorHAnsi"/>
          <w:sz w:val="22"/>
        </w:rPr>
      </w:pPr>
    </w:p>
    <w:p w14:paraId="772EF65A" w14:textId="77777777" w:rsidR="00DB2C44" w:rsidRPr="008B6724" w:rsidRDefault="00DB2C44" w:rsidP="00DB2C44"/>
    <w:p w14:paraId="5FADE3F6" w14:textId="77777777" w:rsidR="00DB2C44" w:rsidRDefault="00DB2C44" w:rsidP="00DB2C44"/>
    <w:p w14:paraId="6D11689D" w14:textId="0788C743" w:rsidR="00F20197" w:rsidRDefault="00F20197"/>
    <w:p w14:paraId="0DF61084" w14:textId="4EBDA8D2" w:rsidR="00F20197" w:rsidRPr="008B6724" w:rsidRDefault="00F20197" w:rsidP="00F20197">
      <w:pPr>
        <w:suppressAutoHyphens/>
        <w:spacing w:before="120" w:after="0" w:line="240" w:lineRule="auto"/>
        <w:jc w:val="right"/>
        <w:rPr>
          <w:rFonts w:eastAsia="Times New Roman" w:cs="Times New Roman"/>
          <w:bCs/>
          <w:iCs/>
          <w:szCs w:val="24"/>
          <w:lang w:eastAsia="ar-SA"/>
        </w:rPr>
      </w:pPr>
      <w:r>
        <w:br w:type="page"/>
      </w:r>
      <w:r w:rsidRPr="008B6724">
        <w:rPr>
          <w:rFonts w:eastAsia="Times New Roman" w:cs="Times New Roman"/>
          <w:bCs/>
          <w:iCs/>
          <w:szCs w:val="24"/>
          <w:lang w:eastAsia="ar-SA"/>
        </w:rPr>
        <w:lastRenderedPageBreak/>
        <w:t>Nolikuma pielikums Nr.</w:t>
      </w:r>
      <w:r>
        <w:rPr>
          <w:rFonts w:eastAsia="Times New Roman" w:cs="Times New Roman"/>
          <w:bCs/>
          <w:iCs/>
          <w:szCs w:val="24"/>
          <w:lang w:eastAsia="ar-SA"/>
        </w:rPr>
        <w:t>5</w:t>
      </w:r>
    </w:p>
    <w:p w14:paraId="33E452D9" w14:textId="77777777" w:rsidR="00F20197" w:rsidRPr="008B6724" w:rsidRDefault="00F20197" w:rsidP="00F20197">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 xml:space="preserve">SIA “DOBELES NAMSAIMNIEKS” izsludinātajā iepirkumā </w:t>
      </w:r>
    </w:p>
    <w:p w14:paraId="25510D9D" w14:textId="5288118D" w:rsidR="00F20197" w:rsidRPr="00936B00" w:rsidRDefault="00F20197" w:rsidP="00936B00">
      <w:pPr>
        <w:suppressAutoHyphens/>
        <w:spacing w:after="0" w:line="240" w:lineRule="auto"/>
        <w:jc w:val="right"/>
        <w:rPr>
          <w:rFonts w:eastAsia="Times New Roman" w:cs="Times New Roman"/>
          <w:iCs/>
          <w:szCs w:val="24"/>
          <w:lang w:eastAsia="ar-SA"/>
        </w:rPr>
      </w:pPr>
      <w:r w:rsidRPr="008B6724">
        <w:rPr>
          <w:rFonts w:eastAsia="Times New Roman" w:cs="Times New Roman"/>
          <w:iCs/>
          <w:szCs w:val="24"/>
          <w:lang w:eastAsia="ar-SA"/>
        </w:rPr>
        <w:t>ID Nr. SIA DN 2019/</w:t>
      </w:r>
      <w:r>
        <w:rPr>
          <w:rFonts w:eastAsia="Times New Roman" w:cs="Times New Roman"/>
          <w:iCs/>
          <w:szCs w:val="24"/>
          <w:lang w:eastAsia="ar-SA"/>
        </w:rPr>
        <w:t>10</w:t>
      </w:r>
    </w:p>
    <w:tbl>
      <w:tblPr>
        <w:tblW w:w="9041" w:type="dxa"/>
        <w:tblLook w:val="04A0" w:firstRow="1" w:lastRow="0" w:firstColumn="1" w:lastColumn="0" w:noHBand="0" w:noVBand="1"/>
      </w:tblPr>
      <w:tblGrid>
        <w:gridCol w:w="1037"/>
        <w:gridCol w:w="2248"/>
        <w:gridCol w:w="977"/>
        <w:gridCol w:w="1246"/>
        <w:gridCol w:w="1246"/>
        <w:gridCol w:w="1246"/>
        <w:gridCol w:w="1270"/>
      </w:tblGrid>
      <w:tr w:rsidR="00F20197" w:rsidRPr="00F20197" w14:paraId="358C224B" w14:textId="77777777" w:rsidTr="00F20197">
        <w:trPr>
          <w:trHeight w:val="375"/>
        </w:trPr>
        <w:tc>
          <w:tcPr>
            <w:tcW w:w="880" w:type="dxa"/>
            <w:tcBorders>
              <w:top w:val="nil"/>
              <w:left w:val="nil"/>
              <w:bottom w:val="nil"/>
              <w:right w:val="nil"/>
            </w:tcBorders>
            <w:shd w:val="clear" w:color="auto" w:fill="auto"/>
            <w:noWrap/>
            <w:vAlign w:val="bottom"/>
            <w:hideMark/>
          </w:tcPr>
          <w:p w14:paraId="27BE1CC3" w14:textId="77777777" w:rsidR="00F20197" w:rsidRPr="00F20197" w:rsidRDefault="00F20197" w:rsidP="00F20197">
            <w:pPr>
              <w:spacing w:after="0" w:line="240" w:lineRule="auto"/>
              <w:rPr>
                <w:rFonts w:eastAsia="Times New Roman" w:cs="Times New Roman"/>
                <w:sz w:val="20"/>
                <w:szCs w:val="24"/>
                <w:lang w:eastAsia="lv-LV"/>
              </w:rPr>
            </w:pPr>
          </w:p>
        </w:tc>
        <w:tc>
          <w:tcPr>
            <w:tcW w:w="6901" w:type="dxa"/>
            <w:gridSpan w:val="5"/>
            <w:tcBorders>
              <w:top w:val="nil"/>
              <w:left w:val="nil"/>
              <w:bottom w:val="nil"/>
              <w:right w:val="nil"/>
            </w:tcBorders>
            <w:shd w:val="clear" w:color="auto" w:fill="auto"/>
            <w:noWrap/>
            <w:vAlign w:val="bottom"/>
            <w:hideMark/>
          </w:tcPr>
          <w:p w14:paraId="43622833" w14:textId="77777777" w:rsidR="00F20197" w:rsidRPr="00F20197" w:rsidRDefault="00F20197" w:rsidP="00F20197">
            <w:pPr>
              <w:spacing w:after="0" w:line="240" w:lineRule="auto"/>
              <w:rPr>
                <w:rFonts w:eastAsia="Times New Roman" w:cs="Times New Roman"/>
                <w:b/>
                <w:bCs/>
                <w:color w:val="000000"/>
                <w:sz w:val="28"/>
                <w:szCs w:val="28"/>
                <w:lang w:eastAsia="lv-LV"/>
              </w:rPr>
            </w:pPr>
            <w:r w:rsidRPr="00F20197">
              <w:rPr>
                <w:rFonts w:eastAsia="Times New Roman" w:cs="Times New Roman"/>
                <w:b/>
                <w:bCs/>
                <w:color w:val="000000"/>
                <w:sz w:val="28"/>
                <w:szCs w:val="28"/>
                <w:lang w:eastAsia="lv-LV"/>
              </w:rPr>
              <w:t>Dzīvojamo telpu specifikācija radiatoru montāžai :</w:t>
            </w:r>
          </w:p>
        </w:tc>
        <w:tc>
          <w:tcPr>
            <w:tcW w:w="1260" w:type="dxa"/>
            <w:tcBorders>
              <w:top w:val="nil"/>
              <w:left w:val="nil"/>
              <w:bottom w:val="nil"/>
              <w:right w:val="nil"/>
            </w:tcBorders>
            <w:shd w:val="clear" w:color="auto" w:fill="auto"/>
            <w:noWrap/>
            <w:vAlign w:val="bottom"/>
            <w:hideMark/>
          </w:tcPr>
          <w:p w14:paraId="27AD11AF" w14:textId="77777777" w:rsidR="00F20197" w:rsidRPr="00F20197" w:rsidRDefault="00F20197" w:rsidP="00F20197">
            <w:pPr>
              <w:spacing w:after="0" w:line="240" w:lineRule="auto"/>
              <w:rPr>
                <w:rFonts w:eastAsia="Times New Roman" w:cs="Times New Roman"/>
                <w:b/>
                <w:bCs/>
                <w:color w:val="000000"/>
                <w:sz w:val="28"/>
                <w:szCs w:val="28"/>
                <w:lang w:eastAsia="lv-LV"/>
              </w:rPr>
            </w:pPr>
          </w:p>
        </w:tc>
      </w:tr>
      <w:tr w:rsidR="00F20197" w:rsidRPr="00F20197" w14:paraId="6A94BC3B" w14:textId="77777777" w:rsidTr="00F20197">
        <w:trPr>
          <w:trHeight w:val="300"/>
        </w:trPr>
        <w:tc>
          <w:tcPr>
            <w:tcW w:w="880" w:type="dxa"/>
            <w:tcBorders>
              <w:top w:val="nil"/>
              <w:left w:val="nil"/>
              <w:bottom w:val="nil"/>
              <w:right w:val="nil"/>
            </w:tcBorders>
            <w:shd w:val="clear" w:color="auto" w:fill="auto"/>
            <w:noWrap/>
            <w:vAlign w:val="bottom"/>
            <w:hideMark/>
          </w:tcPr>
          <w:p w14:paraId="5C0C682B" w14:textId="77777777" w:rsidR="00F20197" w:rsidRPr="00F20197" w:rsidRDefault="00F20197" w:rsidP="00F20197">
            <w:pPr>
              <w:spacing w:after="0" w:line="240" w:lineRule="auto"/>
              <w:rPr>
                <w:rFonts w:eastAsia="Times New Roman" w:cs="Times New Roman"/>
                <w:sz w:val="20"/>
                <w:szCs w:val="20"/>
                <w:lang w:eastAsia="lv-LV"/>
              </w:rPr>
            </w:pPr>
          </w:p>
        </w:tc>
        <w:tc>
          <w:tcPr>
            <w:tcW w:w="2248" w:type="dxa"/>
            <w:tcBorders>
              <w:top w:val="nil"/>
              <w:left w:val="nil"/>
              <w:bottom w:val="nil"/>
              <w:right w:val="nil"/>
            </w:tcBorders>
            <w:shd w:val="clear" w:color="auto" w:fill="auto"/>
            <w:noWrap/>
            <w:vAlign w:val="bottom"/>
            <w:hideMark/>
          </w:tcPr>
          <w:p w14:paraId="63051A0D" w14:textId="77777777" w:rsidR="00F20197" w:rsidRPr="00F20197" w:rsidRDefault="00F20197" w:rsidP="00F20197">
            <w:pPr>
              <w:spacing w:after="0" w:line="240" w:lineRule="auto"/>
              <w:rPr>
                <w:rFonts w:eastAsia="Times New Roman" w:cs="Times New Roman"/>
                <w:sz w:val="20"/>
                <w:szCs w:val="20"/>
                <w:lang w:eastAsia="lv-LV"/>
              </w:rPr>
            </w:pPr>
          </w:p>
        </w:tc>
        <w:tc>
          <w:tcPr>
            <w:tcW w:w="915" w:type="dxa"/>
            <w:tcBorders>
              <w:top w:val="nil"/>
              <w:left w:val="nil"/>
              <w:bottom w:val="nil"/>
              <w:right w:val="nil"/>
            </w:tcBorders>
            <w:shd w:val="clear" w:color="auto" w:fill="auto"/>
            <w:noWrap/>
            <w:vAlign w:val="bottom"/>
            <w:hideMark/>
          </w:tcPr>
          <w:p w14:paraId="55C55C28" w14:textId="77777777" w:rsidR="00F20197" w:rsidRPr="00F20197" w:rsidRDefault="00F20197" w:rsidP="00F20197">
            <w:pPr>
              <w:spacing w:after="0" w:line="240" w:lineRule="auto"/>
              <w:rPr>
                <w:rFonts w:eastAsia="Times New Roman" w:cs="Times New Roman"/>
                <w:sz w:val="20"/>
                <w:szCs w:val="20"/>
                <w:lang w:eastAsia="lv-LV"/>
              </w:rPr>
            </w:pPr>
          </w:p>
        </w:tc>
        <w:tc>
          <w:tcPr>
            <w:tcW w:w="1246" w:type="dxa"/>
            <w:tcBorders>
              <w:top w:val="nil"/>
              <w:left w:val="nil"/>
              <w:bottom w:val="nil"/>
              <w:right w:val="nil"/>
            </w:tcBorders>
            <w:shd w:val="clear" w:color="auto" w:fill="auto"/>
            <w:noWrap/>
            <w:vAlign w:val="bottom"/>
            <w:hideMark/>
          </w:tcPr>
          <w:p w14:paraId="0F6D58E7" w14:textId="77777777" w:rsidR="00F20197" w:rsidRPr="00F20197" w:rsidRDefault="00F20197" w:rsidP="00F20197">
            <w:pPr>
              <w:spacing w:after="0" w:line="240" w:lineRule="auto"/>
              <w:rPr>
                <w:rFonts w:eastAsia="Times New Roman" w:cs="Times New Roman"/>
                <w:sz w:val="20"/>
                <w:szCs w:val="20"/>
                <w:lang w:eastAsia="lv-LV"/>
              </w:rPr>
            </w:pPr>
          </w:p>
        </w:tc>
        <w:tc>
          <w:tcPr>
            <w:tcW w:w="1246" w:type="dxa"/>
            <w:tcBorders>
              <w:top w:val="nil"/>
              <w:left w:val="nil"/>
              <w:bottom w:val="nil"/>
              <w:right w:val="nil"/>
            </w:tcBorders>
            <w:shd w:val="clear" w:color="auto" w:fill="auto"/>
            <w:noWrap/>
            <w:vAlign w:val="bottom"/>
            <w:hideMark/>
          </w:tcPr>
          <w:p w14:paraId="70F85EBF" w14:textId="77777777" w:rsidR="00F20197" w:rsidRPr="00F20197" w:rsidRDefault="00F20197" w:rsidP="00F20197">
            <w:pPr>
              <w:spacing w:after="0" w:line="240" w:lineRule="auto"/>
              <w:rPr>
                <w:rFonts w:eastAsia="Times New Roman" w:cs="Times New Roman"/>
                <w:sz w:val="20"/>
                <w:szCs w:val="20"/>
                <w:lang w:eastAsia="lv-LV"/>
              </w:rPr>
            </w:pPr>
          </w:p>
        </w:tc>
        <w:tc>
          <w:tcPr>
            <w:tcW w:w="1246" w:type="dxa"/>
            <w:tcBorders>
              <w:top w:val="nil"/>
              <w:left w:val="nil"/>
              <w:bottom w:val="nil"/>
              <w:right w:val="nil"/>
            </w:tcBorders>
            <w:shd w:val="clear" w:color="auto" w:fill="auto"/>
            <w:noWrap/>
            <w:vAlign w:val="bottom"/>
            <w:hideMark/>
          </w:tcPr>
          <w:p w14:paraId="0357B482" w14:textId="77777777" w:rsidR="00F20197" w:rsidRPr="00F20197" w:rsidRDefault="00F20197" w:rsidP="00F20197">
            <w:pPr>
              <w:spacing w:after="0" w:line="240" w:lineRule="auto"/>
              <w:rPr>
                <w:rFonts w:eastAsia="Times New Roman" w:cs="Times New Roman"/>
                <w:sz w:val="20"/>
                <w:szCs w:val="20"/>
                <w:lang w:eastAsia="lv-LV"/>
              </w:rPr>
            </w:pPr>
          </w:p>
        </w:tc>
        <w:tc>
          <w:tcPr>
            <w:tcW w:w="1260" w:type="dxa"/>
            <w:tcBorders>
              <w:top w:val="nil"/>
              <w:left w:val="nil"/>
              <w:bottom w:val="nil"/>
              <w:right w:val="nil"/>
            </w:tcBorders>
            <w:shd w:val="clear" w:color="auto" w:fill="auto"/>
            <w:noWrap/>
            <w:vAlign w:val="bottom"/>
            <w:hideMark/>
          </w:tcPr>
          <w:p w14:paraId="56B4A116" w14:textId="77777777" w:rsidR="00F20197" w:rsidRPr="00F20197" w:rsidRDefault="00F20197" w:rsidP="00F20197">
            <w:pPr>
              <w:spacing w:after="0" w:line="240" w:lineRule="auto"/>
              <w:rPr>
                <w:rFonts w:eastAsia="Times New Roman" w:cs="Times New Roman"/>
                <w:sz w:val="20"/>
                <w:szCs w:val="20"/>
                <w:lang w:eastAsia="lv-LV"/>
              </w:rPr>
            </w:pPr>
          </w:p>
        </w:tc>
      </w:tr>
      <w:tr w:rsidR="00F20197" w:rsidRPr="00936B00" w14:paraId="51BE9959" w14:textId="77777777" w:rsidTr="00F20197">
        <w:trPr>
          <w:trHeight w:val="315"/>
        </w:trPr>
        <w:tc>
          <w:tcPr>
            <w:tcW w:w="880" w:type="dxa"/>
            <w:vMerge w:val="restart"/>
            <w:tcBorders>
              <w:top w:val="single" w:sz="8" w:space="0" w:color="auto"/>
              <w:left w:val="single" w:sz="8" w:space="0" w:color="auto"/>
              <w:bottom w:val="nil"/>
              <w:right w:val="nil"/>
            </w:tcBorders>
            <w:shd w:val="clear" w:color="auto" w:fill="auto"/>
            <w:noWrap/>
            <w:vAlign w:val="center"/>
            <w:hideMark/>
          </w:tcPr>
          <w:p w14:paraId="67060B3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NR.P.K.</w:t>
            </w:r>
          </w:p>
        </w:tc>
        <w:tc>
          <w:tcPr>
            <w:tcW w:w="2248" w:type="dxa"/>
            <w:vMerge w:val="restart"/>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6DE8E00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ADRESE</w:t>
            </w:r>
          </w:p>
        </w:tc>
        <w:tc>
          <w:tcPr>
            <w:tcW w:w="915" w:type="dxa"/>
            <w:vMerge w:val="restart"/>
            <w:tcBorders>
              <w:top w:val="single" w:sz="8" w:space="0" w:color="auto"/>
              <w:left w:val="nil"/>
              <w:bottom w:val="single" w:sz="4" w:space="0" w:color="auto"/>
              <w:right w:val="nil"/>
            </w:tcBorders>
            <w:shd w:val="clear" w:color="auto" w:fill="auto"/>
            <w:noWrap/>
            <w:vAlign w:val="center"/>
            <w:hideMark/>
          </w:tcPr>
          <w:p w14:paraId="19E8068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STĀVS</w:t>
            </w:r>
          </w:p>
        </w:tc>
        <w:tc>
          <w:tcPr>
            <w:tcW w:w="4998" w:type="dxa"/>
            <w:gridSpan w:val="4"/>
            <w:tcBorders>
              <w:top w:val="single" w:sz="8" w:space="0" w:color="auto"/>
              <w:left w:val="single" w:sz="8" w:space="0" w:color="auto"/>
              <w:bottom w:val="nil"/>
              <w:right w:val="single" w:sz="8" w:space="0" w:color="000000"/>
            </w:tcBorders>
            <w:shd w:val="clear" w:color="auto" w:fill="auto"/>
            <w:noWrap/>
            <w:vAlign w:val="bottom"/>
            <w:hideMark/>
          </w:tcPr>
          <w:p w14:paraId="754E23C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TELPAS PLATĪBA, M2</w:t>
            </w:r>
          </w:p>
        </w:tc>
      </w:tr>
      <w:tr w:rsidR="00F20197" w:rsidRPr="00936B00" w14:paraId="34C0C91A" w14:textId="77777777" w:rsidTr="00F20197">
        <w:trPr>
          <w:trHeight w:val="315"/>
        </w:trPr>
        <w:tc>
          <w:tcPr>
            <w:tcW w:w="880" w:type="dxa"/>
            <w:vMerge/>
            <w:tcBorders>
              <w:top w:val="single" w:sz="8" w:space="0" w:color="auto"/>
              <w:left w:val="single" w:sz="8" w:space="0" w:color="auto"/>
              <w:bottom w:val="nil"/>
              <w:right w:val="nil"/>
            </w:tcBorders>
            <w:vAlign w:val="center"/>
            <w:hideMark/>
          </w:tcPr>
          <w:p w14:paraId="180DDD73" w14:textId="77777777" w:rsidR="00F20197" w:rsidRPr="00936B00" w:rsidRDefault="00F20197" w:rsidP="00F20197">
            <w:pPr>
              <w:spacing w:after="0" w:line="240" w:lineRule="auto"/>
              <w:rPr>
                <w:rFonts w:eastAsia="Times New Roman" w:cs="Times New Roman"/>
                <w:color w:val="000000"/>
                <w:szCs w:val="24"/>
                <w:lang w:eastAsia="lv-LV"/>
              </w:rPr>
            </w:pPr>
          </w:p>
        </w:tc>
        <w:tc>
          <w:tcPr>
            <w:tcW w:w="2248" w:type="dxa"/>
            <w:vMerge/>
            <w:tcBorders>
              <w:top w:val="single" w:sz="8" w:space="0" w:color="auto"/>
              <w:left w:val="single" w:sz="8" w:space="0" w:color="auto"/>
              <w:bottom w:val="single" w:sz="4" w:space="0" w:color="auto"/>
              <w:right w:val="single" w:sz="8" w:space="0" w:color="auto"/>
            </w:tcBorders>
            <w:vAlign w:val="center"/>
            <w:hideMark/>
          </w:tcPr>
          <w:p w14:paraId="66F550C1" w14:textId="77777777" w:rsidR="00F20197" w:rsidRPr="00936B00" w:rsidRDefault="00F20197" w:rsidP="00F20197">
            <w:pPr>
              <w:spacing w:after="0" w:line="240" w:lineRule="auto"/>
              <w:rPr>
                <w:rFonts w:eastAsia="Times New Roman" w:cs="Times New Roman"/>
                <w:color w:val="000000"/>
                <w:szCs w:val="24"/>
                <w:lang w:eastAsia="lv-LV"/>
              </w:rPr>
            </w:pPr>
          </w:p>
        </w:tc>
        <w:tc>
          <w:tcPr>
            <w:tcW w:w="915" w:type="dxa"/>
            <w:vMerge/>
            <w:tcBorders>
              <w:top w:val="single" w:sz="8" w:space="0" w:color="auto"/>
              <w:left w:val="nil"/>
              <w:bottom w:val="single" w:sz="4" w:space="0" w:color="auto"/>
              <w:right w:val="nil"/>
            </w:tcBorders>
            <w:vAlign w:val="center"/>
            <w:hideMark/>
          </w:tcPr>
          <w:p w14:paraId="6C27DCFE" w14:textId="77777777" w:rsidR="00F20197" w:rsidRPr="00936B00" w:rsidRDefault="00F20197" w:rsidP="00F20197">
            <w:pPr>
              <w:spacing w:after="0" w:line="240" w:lineRule="auto"/>
              <w:rPr>
                <w:rFonts w:eastAsia="Times New Roman" w:cs="Times New Roman"/>
                <w:color w:val="000000"/>
                <w:szCs w:val="24"/>
                <w:lang w:eastAsia="lv-LV"/>
              </w:rPr>
            </w:pPr>
          </w:p>
        </w:tc>
        <w:tc>
          <w:tcPr>
            <w:tcW w:w="1246" w:type="dxa"/>
            <w:tcBorders>
              <w:top w:val="single" w:sz="8" w:space="0" w:color="auto"/>
              <w:left w:val="single" w:sz="8" w:space="0" w:color="auto"/>
              <w:bottom w:val="nil"/>
              <w:right w:val="single" w:sz="4" w:space="0" w:color="auto"/>
            </w:tcBorders>
            <w:shd w:val="clear" w:color="auto" w:fill="auto"/>
            <w:noWrap/>
            <w:vAlign w:val="bottom"/>
            <w:hideMark/>
          </w:tcPr>
          <w:p w14:paraId="5055F728"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ISTABA 1</w:t>
            </w:r>
          </w:p>
        </w:tc>
        <w:tc>
          <w:tcPr>
            <w:tcW w:w="1246" w:type="dxa"/>
            <w:tcBorders>
              <w:top w:val="single" w:sz="8" w:space="0" w:color="auto"/>
              <w:left w:val="nil"/>
              <w:bottom w:val="nil"/>
              <w:right w:val="single" w:sz="4" w:space="0" w:color="auto"/>
            </w:tcBorders>
            <w:shd w:val="clear" w:color="auto" w:fill="auto"/>
            <w:noWrap/>
            <w:vAlign w:val="bottom"/>
            <w:hideMark/>
          </w:tcPr>
          <w:p w14:paraId="0CF78F2D"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ISTABA 2</w:t>
            </w:r>
          </w:p>
        </w:tc>
        <w:tc>
          <w:tcPr>
            <w:tcW w:w="1246" w:type="dxa"/>
            <w:tcBorders>
              <w:top w:val="single" w:sz="8" w:space="0" w:color="auto"/>
              <w:left w:val="nil"/>
              <w:bottom w:val="nil"/>
              <w:right w:val="nil"/>
            </w:tcBorders>
            <w:shd w:val="clear" w:color="auto" w:fill="auto"/>
            <w:noWrap/>
            <w:vAlign w:val="bottom"/>
            <w:hideMark/>
          </w:tcPr>
          <w:p w14:paraId="103C7C6E"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ISTABA 3</w:t>
            </w:r>
          </w:p>
        </w:tc>
        <w:tc>
          <w:tcPr>
            <w:tcW w:w="1260" w:type="dxa"/>
            <w:tcBorders>
              <w:top w:val="single" w:sz="8" w:space="0" w:color="auto"/>
              <w:left w:val="single" w:sz="8" w:space="0" w:color="auto"/>
              <w:bottom w:val="nil"/>
              <w:right w:val="single" w:sz="8" w:space="0" w:color="auto"/>
            </w:tcBorders>
            <w:shd w:val="clear" w:color="auto" w:fill="auto"/>
            <w:noWrap/>
            <w:vAlign w:val="bottom"/>
            <w:hideMark/>
          </w:tcPr>
          <w:p w14:paraId="7B7E3B95"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VIRTUVE</w:t>
            </w:r>
          </w:p>
        </w:tc>
      </w:tr>
      <w:tr w:rsidR="00F20197" w:rsidRPr="00936B00" w14:paraId="47937350"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2EFBB97"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2248" w:type="dxa"/>
            <w:tcBorders>
              <w:top w:val="single" w:sz="8" w:space="0" w:color="auto"/>
              <w:left w:val="single" w:sz="8" w:space="0" w:color="auto"/>
              <w:bottom w:val="single" w:sz="4" w:space="0" w:color="000000"/>
              <w:right w:val="nil"/>
            </w:tcBorders>
            <w:shd w:val="clear" w:color="auto" w:fill="auto"/>
            <w:noWrap/>
            <w:vAlign w:val="bottom"/>
            <w:hideMark/>
          </w:tcPr>
          <w:p w14:paraId="21FC8532"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20-5</w:t>
            </w:r>
          </w:p>
        </w:tc>
        <w:tc>
          <w:tcPr>
            <w:tcW w:w="915" w:type="dxa"/>
            <w:tcBorders>
              <w:top w:val="single" w:sz="8" w:space="0" w:color="auto"/>
              <w:left w:val="single" w:sz="8" w:space="0" w:color="auto"/>
              <w:bottom w:val="single" w:sz="4" w:space="0" w:color="000000"/>
              <w:right w:val="single" w:sz="8" w:space="0" w:color="auto"/>
            </w:tcBorders>
            <w:shd w:val="clear" w:color="000000" w:fill="FFFFFF"/>
            <w:noWrap/>
            <w:vAlign w:val="bottom"/>
            <w:hideMark/>
          </w:tcPr>
          <w:p w14:paraId="6F8E93D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single" w:sz="8" w:space="0" w:color="auto"/>
              <w:left w:val="nil"/>
              <w:bottom w:val="single" w:sz="4" w:space="0" w:color="auto"/>
              <w:right w:val="single" w:sz="4" w:space="0" w:color="auto"/>
            </w:tcBorders>
            <w:shd w:val="clear" w:color="000000" w:fill="FFFFFF"/>
            <w:noWrap/>
            <w:vAlign w:val="bottom"/>
            <w:hideMark/>
          </w:tcPr>
          <w:p w14:paraId="4BCBC18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14,2</w:t>
            </w:r>
          </w:p>
        </w:tc>
        <w:tc>
          <w:tcPr>
            <w:tcW w:w="1246" w:type="dxa"/>
            <w:tcBorders>
              <w:top w:val="single" w:sz="8" w:space="0" w:color="auto"/>
              <w:left w:val="nil"/>
              <w:bottom w:val="single" w:sz="4" w:space="0" w:color="auto"/>
              <w:right w:val="single" w:sz="4" w:space="0" w:color="auto"/>
            </w:tcBorders>
            <w:shd w:val="clear" w:color="000000" w:fill="FFFFFF"/>
            <w:noWrap/>
            <w:vAlign w:val="bottom"/>
            <w:hideMark/>
          </w:tcPr>
          <w:p w14:paraId="62CB567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7,2</w:t>
            </w:r>
          </w:p>
        </w:tc>
        <w:tc>
          <w:tcPr>
            <w:tcW w:w="1246" w:type="dxa"/>
            <w:tcBorders>
              <w:top w:val="single" w:sz="8" w:space="0" w:color="auto"/>
              <w:left w:val="nil"/>
              <w:bottom w:val="single" w:sz="4" w:space="0" w:color="auto"/>
              <w:right w:val="single" w:sz="4" w:space="0" w:color="auto"/>
            </w:tcBorders>
            <w:shd w:val="clear" w:color="auto" w:fill="auto"/>
            <w:noWrap/>
            <w:vAlign w:val="bottom"/>
            <w:hideMark/>
          </w:tcPr>
          <w:p w14:paraId="2DC1F771"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single" w:sz="8" w:space="0" w:color="auto"/>
              <w:left w:val="nil"/>
              <w:bottom w:val="single" w:sz="4" w:space="0" w:color="auto"/>
              <w:right w:val="single" w:sz="8" w:space="0" w:color="auto"/>
            </w:tcBorders>
            <w:shd w:val="clear" w:color="000000" w:fill="FFFFFF"/>
            <w:noWrap/>
            <w:vAlign w:val="bottom"/>
            <w:hideMark/>
          </w:tcPr>
          <w:p w14:paraId="053E717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4,9</w:t>
            </w:r>
          </w:p>
        </w:tc>
      </w:tr>
      <w:tr w:rsidR="00F20197" w:rsidRPr="00936B00" w14:paraId="4D3E632B"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7EBBADC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2248" w:type="dxa"/>
            <w:tcBorders>
              <w:top w:val="nil"/>
              <w:left w:val="single" w:sz="8" w:space="0" w:color="auto"/>
              <w:bottom w:val="single" w:sz="4" w:space="0" w:color="000000"/>
              <w:right w:val="nil"/>
            </w:tcBorders>
            <w:shd w:val="clear" w:color="auto" w:fill="auto"/>
            <w:noWrap/>
            <w:vAlign w:val="bottom"/>
            <w:hideMark/>
          </w:tcPr>
          <w:p w14:paraId="0106DD2D"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F5FC33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1246" w:type="dxa"/>
            <w:tcBorders>
              <w:top w:val="nil"/>
              <w:left w:val="nil"/>
              <w:bottom w:val="single" w:sz="4" w:space="0" w:color="auto"/>
              <w:right w:val="single" w:sz="4" w:space="0" w:color="auto"/>
            </w:tcBorders>
            <w:shd w:val="clear" w:color="auto" w:fill="auto"/>
            <w:noWrap/>
            <w:vAlign w:val="bottom"/>
            <w:hideMark/>
          </w:tcPr>
          <w:p w14:paraId="17D0F3D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11,9</w:t>
            </w:r>
          </w:p>
        </w:tc>
        <w:tc>
          <w:tcPr>
            <w:tcW w:w="1246" w:type="dxa"/>
            <w:tcBorders>
              <w:top w:val="nil"/>
              <w:left w:val="nil"/>
              <w:bottom w:val="single" w:sz="4" w:space="0" w:color="auto"/>
              <w:right w:val="single" w:sz="4" w:space="0" w:color="auto"/>
            </w:tcBorders>
            <w:shd w:val="clear" w:color="auto" w:fill="auto"/>
            <w:noWrap/>
            <w:vAlign w:val="bottom"/>
            <w:hideMark/>
          </w:tcPr>
          <w:p w14:paraId="462762D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16,9</w:t>
            </w:r>
          </w:p>
        </w:tc>
        <w:tc>
          <w:tcPr>
            <w:tcW w:w="1246" w:type="dxa"/>
            <w:tcBorders>
              <w:top w:val="nil"/>
              <w:left w:val="nil"/>
              <w:bottom w:val="single" w:sz="4" w:space="0" w:color="auto"/>
              <w:right w:val="single" w:sz="4" w:space="0" w:color="auto"/>
            </w:tcBorders>
            <w:shd w:val="clear" w:color="auto" w:fill="auto"/>
            <w:noWrap/>
            <w:vAlign w:val="bottom"/>
            <w:hideMark/>
          </w:tcPr>
          <w:p w14:paraId="70077C8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6A40A67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F20197" w:rsidRPr="00936B00" w14:paraId="207B9AEA"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D6F36D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2248" w:type="dxa"/>
            <w:tcBorders>
              <w:top w:val="nil"/>
              <w:left w:val="single" w:sz="8" w:space="0" w:color="auto"/>
              <w:bottom w:val="single" w:sz="4" w:space="0" w:color="000000"/>
              <w:right w:val="nil"/>
            </w:tcBorders>
            <w:shd w:val="clear" w:color="auto" w:fill="auto"/>
            <w:noWrap/>
            <w:vAlign w:val="bottom"/>
            <w:hideMark/>
          </w:tcPr>
          <w:p w14:paraId="5E97EE95"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20-11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5A8BC8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3556085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13,5</w:t>
            </w:r>
          </w:p>
        </w:tc>
        <w:tc>
          <w:tcPr>
            <w:tcW w:w="1246" w:type="dxa"/>
            <w:tcBorders>
              <w:top w:val="nil"/>
              <w:left w:val="nil"/>
              <w:bottom w:val="single" w:sz="4" w:space="0" w:color="auto"/>
              <w:right w:val="single" w:sz="4" w:space="0" w:color="auto"/>
            </w:tcBorders>
            <w:shd w:val="clear" w:color="000000" w:fill="FFFFFF"/>
            <w:noWrap/>
            <w:vAlign w:val="bottom"/>
            <w:hideMark/>
          </w:tcPr>
          <w:p w14:paraId="408B0EB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7,9</w:t>
            </w:r>
          </w:p>
        </w:tc>
        <w:tc>
          <w:tcPr>
            <w:tcW w:w="1246" w:type="dxa"/>
            <w:tcBorders>
              <w:top w:val="nil"/>
              <w:left w:val="nil"/>
              <w:bottom w:val="single" w:sz="4" w:space="0" w:color="auto"/>
              <w:right w:val="single" w:sz="4" w:space="0" w:color="auto"/>
            </w:tcBorders>
            <w:shd w:val="clear" w:color="auto" w:fill="auto"/>
            <w:noWrap/>
            <w:vAlign w:val="bottom"/>
            <w:hideMark/>
          </w:tcPr>
          <w:p w14:paraId="31C0F1F4"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520EE53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5,1</w:t>
            </w:r>
          </w:p>
        </w:tc>
      </w:tr>
      <w:tr w:rsidR="00F20197" w:rsidRPr="00936B00" w14:paraId="16684FBD"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0F2BE2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2248" w:type="dxa"/>
            <w:tcBorders>
              <w:top w:val="nil"/>
              <w:left w:val="single" w:sz="8" w:space="0" w:color="auto"/>
              <w:bottom w:val="single" w:sz="4" w:space="0" w:color="000000"/>
              <w:right w:val="nil"/>
            </w:tcBorders>
            <w:shd w:val="clear" w:color="auto" w:fill="auto"/>
            <w:noWrap/>
            <w:vAlign w:val="bottom"/>
            <w:hideMark/>
          </w:tcPr>
          <w:p w14:paraId="3B74B787"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20-14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7B1911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auto" w:fill="auto"/>
            <w:noWrap/>
            <w:vAlign w:val="bottom"/>
            <w:hideMark/>
          </w:tcPr>
          <w:p w14:paraId="4217A0B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13,4</w:t>
            </w:r>
          </w:p>
        </w:tc>
        <w:tc>
          <w:tcPr>
            <w:tcW w:w="1246" w:type="dxa"/>
            <w:tcBorders>
              <w:top w:val="nil"/>
              <w:left w:val="nil"/>
              <w:bottom w:val="single" w:sz="4" w:space="0" w:color="auto"/>
              <w:right w:val="single" w:sz="4" w:space="0" w:color="auto"/>
            </w:tcBorders>
            <w:shd w:val="clear" w:color="auto" w:fill="auto"/>
            <w:noWrap/>
            <w:vAlign w:val="bottom"/>
            <w:hideMark/>
          </w:tcPr>
          <w:p w14:paraId="1F7CFD9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7,9</w:t>
            </w:r>
          </w:p>
        </w:tc>
        <w:tc>
          <w:tcPr>
            <w:tcW w:w="1246" w:type="dxa"/>
            <w:tcBorders>
              <w:top w:val="nil"/>
              <w:left w:val="nil"/>
              <w:bottom w:val="single" w:sz="4" w:space="0" w:color="auto"/>
              <w:right w:val="single" w:sz="4" w:space="0" w:color="auto"/>
            </w:tcBorders>
            <w:shd w:val="clear" w:color="auto" w:fill="auto"/>
            <w:noWrap/>
            <w:vAlign w:val="bottom"/>
            <w:hideMark/>
          </w:tcPr>
          <w:p w14:paraId="19189E4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607C2A1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5,1</w:t>
            </w:r>
          </w:p>
        </w:tc>
      </w:tr>
      <w:tr w:rsidR="00F20197" w:rsidRPr="00936B00" w14:paraId="3A7861CF"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AC7B7C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2248" w:type="dxa"/>
            <w:tcBorders>
              <w:top w:val="nil"/>
              <w:left w:val="single" w:sz="8" w:space="0" w:color="auto"/>
              <w:bottom w:val="single" w:sz="4" w:space="0" w:color="000000"/>
              <w:right w:val="nil"/>
            </w:tcBorders>
            <w:shd w:val="clear" w:color="auto" w:fill="auto"/>
            <w:noWrap/>
            <w:vAlign w:val="bottom"/>
            <w:hideMark/>
          </w:tcPr>
          <w:p w14:paraId="1AE287B8"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20-21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F7D4E5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auto" w:fill="auto"/>
            <w:noWrap/>
            <w:vAlign w:val="bottom"/>
            <w:hideMark/>
          </w:tcPr>
          <w:p w14:paraId="05328DA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12,6</w:t>
            </w:r>
          </w:p>
        </w:tc>
        <w:tc>
          <w:tcPr>
            <w:tcW w:w="1246" w:type="dxa"/>
            <w:tcBorders>
              <w:top w:val="nil"/>
              <w:left w:val="nil"/>
              <w:bottom w:val="single" w:sz="4" w:space="0" w:color="auto"/>
              <w:right w:val="single" w:sz="4" w:space="0" w:color="auto"/>
            </w:tcBorders>
            <w:shd w:val="clear" w:color="auto" w:fill="auto"/>
            <w:noWrap/>
            <w:vAlign w:val="bottom"/>
            <w:hideMark/>
          </w:tcPr>
          <w:p w14:paraId="7F7064C7"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18,0</w:t>
            </w:r>
          </w:p>
        </w:tc>
        <w:tc>
          <w:tcPr>
            <w:tcW w:w="1246" w:type="dxa"/>
            <w:tcBorders>
              <w:top w:val="nil"/>
              <w:left w:val="nil"/>
              <w:bottom w:val="single" w:sz="4" w:space="0" w:color="auto"/>
              <w:right w:val="single" w:sz="4" w:space="0" w:color="auto"/>
            </w:tcBorders>
            <w:shd w:val="clear" w:color="auto" w:fill="auto"/>
            <w:noWrap/>
            <w:vAlign w:val="bottom"/>
            <w:hideMark/>
          </w:tcPr>
          <w:p w14:paraId="15D719D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7806DDD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F20197" w:rsidRPr="00936B00" w14:paraId="2CC5D2B0"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74D15B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6</w:t>
            </w:r>
          </w:p>
        </w:tc>
        <w:tc>
          <w:tcPr>
            <w:tcW w:w="2248" w:type="dxa"/>
            <w:tcBorders>
              <w:top w:val="nil"/>
              <w:left w:val="single" w:sz="8" w:space="0" w:color="auto"/>
              <w:bottom w:val="single" w:sz="4" w:space="0" w:color="000000"/>
              <w:right w:val="nil"/>
            </w:tcBorders>
            <w:shd w:val="clear" w:color="auto" w:fill="auto"/>
            <w:noWrap/>
            <w:vAlign w:val="bottom"/>
            <w:hideMark/>
          </w:tcPr>
          <w:p w14:paraId="2348082C"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20-24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D6E33E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1246" w:type="dxa"/>
            <w:tcBorders>
              <w:top w:val="nil"/>
              <w:left w:val="nil"/>
              <w:bottom w:val="single" w:sz="4" w:space="0" w:color="auto"/>
              <w:right w:val="single" w:sz="4" w:space="0" w:color="auto"/>
            </w:tcBorders>
            <w:shd w:val="clear" w:color="000000" w:fill="FFFFFF"/>
            <w:noWrap/>
            <w:vAlign w:val="bottom"/>
            <w:hideMark/>
          </w:tcPr>
          <w:p w14:paraId="27CA46C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18,1</w:t>
            </w:r>
          </w:p>
        </w:tc>
        <w:tc>
          <w:tcPr>
            <w:tcW w:w="1246" w:type="dxa"/>
            <w:tcBorders>
              <w:top w:val="nil"/>
              <w:left w:val="nil"/>
              <w:bottom w:val="single" w:sz="4" w:space="0" w:color="auto"/>
              <w:right w:val="single" w:sz="4" w:space="0" w:color="auto"/>
            </w:tcBorders>
            <w:shd w:val="clear" w:color="000000" w:fill="FFFFFF"/>
            <w:noWrap/>
            <w:vAlign w:val="bottom"/>
            <w:hideMark/>
          </w:tcPr>
          <w:p w14:paraId="16098DD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12,6</w:t>
            </w:r>
          </w:p>
        </w:tc>
        <w:tc>
          <w:tcPr>
            <w:tcW w:w="1246" w:type="dxa"/>
            <w:tcBorders>
              <w:top w:val="nil"/>
              <w:left w:val="nil"/>
              <w:bottom w:val="single" w:sz="4" w:space="0" w:color="auto"/>
              <w:right w:val="single" w:sz="4" w:space="0" w:color="auto"/>
            </w:tcBorders>
            <w:shd w:val="clear" w:color="auto" w:fill="auto"/>
            <w:noWrap/>
            <w:vAlign w:val="bottom"/>
            <w:hideMark/>
          </w:tcPr>
          <w:p w14:paraId="07944E20"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5F85D83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F20197" w:rsidRPr="00936B00" w14:paraId="70AC5E56"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C306FB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w:t>
            </w:r>
          </w:p>
        </w:tc>
        <w:tc>
          <w:tcPr>
            <w:tcW w:w="2248" w:type="dxa"/>
            <w:tcBorders>
              <w:top w:val="nil"/>
              <w:left w:val="single" w:sz="8" w:space="0" w:color="auto"/>
              <w:bottom w:val="single" w:sz="4" w:space="0" w:color="000000"/>
              <w:right w:val="nil"/>
            </w:tcBorders>
            <w:shd w:val="clear" w:color="auto" w:fill="auto"/>
            <w:noWrap/>
            <w:vAlign w:val="bottom"/>
            <w:hideMark/>
          </w:tcPr>
          <w:p w14:paraId="2939DDA0"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20-37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2BF8146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6734502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w:t>
            </w:r>
          </w:p>
        </w:tc>
        <w:tc>
          <w:tcPr>
            <w:tcW w:w="1246" w:type="dxa"/>
            <w:tcBorders>
              <w:top w:val="nil"/>
              <w:left w:val="nil"/>
              <w:bottom w:val="single" w:sz="4" w:space="0" w:color="auto"/>
              <w:right w:val="single" w:sz="4" w:space="0" w:color="auto"/>
            </w:tcBorders>
            <w:shd w:val="clear" w:color="000000" w:fill="FFFFFF"/>
            <w:noWrap/>
            <w:vAlign w:val="bottom"/>
            <w:hideMark/>
          </w:tcPr>
          <w:p w14:paraId="5CF37E4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w:t>
            </w:r>
          </w:p>
        </w:tc>
        <w:tc>
          <w:tcPr>
            <w:tcW w:w="1246" w:type="dxa"/>
            <w:tcBorders>
              <w:top w:val="nil"/>
              <w:left w:val="nil"/>
              <w:bottom w:val="single" w:sz="4" w:space="0" w:color="auto"/>
              <w:right w:val="single" w:sz="4" w:space="0" w:color="auto"/>
            </w:tcBorders>
            <w:shd w:val="clear" w:color="000000" w:fill="FFFFFF"/>
            <w:noWrap/>
            <w:vAlign w:val="bottom"/>
            <w:hideMark/>
          </w:tcPr>
          <w:p w14:paraId="04400D5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60" w:type="dxa"/>
            <w:tcBorders>
              <w:top w:val="nil"/>
              <w:left w:val="nil"/>
              <w:bottom w:val="single" w:sz="4" w:space="0" w:color="auto"/>
              <w:right w:val="single" w:sz="8" w:space="0" w:color="auto"/>
            </w:tcBorders>
            <w:shd w:val="clear" w:color="000000" w:fill="FFFFFF"/>
            <w:noWrap/>
            <w:vAlign w:val="bottom"/>
            <w:hideMark/>
          </w:tcPr>
          <w:p w14:paraId="284B6D4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14,5</w:t>
            </w:r>
          </w:p>
        </w:tc>
      </w:tr>
      <w:tr w:rsidR="00F20197" w:rsidRPr="00936B00" w14:paraId="080B7D23"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FABFAC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8</w:t>
            </w:r>
          </w:p>
        </w:tc>
        <w:tc>
          <w:tcPr>
            <w:tcW w:w="2248" w:type="dxa"/>
            <w:tcBorders>
              <w:top w:val="nil"/>
              <w:left w:val="single" w:sz="8" w:space="0" w:color="auto"/>
              <w:bottom w:val="single" w:sz="4" w:space="0" w:color="auto"/>
              <w:right w:val="nil"/>
            </w:tcBorders>
            <w:shd w:val="clear" w:color="auto" w:fill="auto"/>
            <w:noWrap/>
            <w:vAlign w:val="bottom"/>
            <w:hideMark/>
          </w:tcPr>
          <w:p w14:paraId="23BFC583"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20-51</w:t>
            </w:r>
          </w:p>
        </w:tc>
        <w:tc>
          <w:tcPr>
            <w:tcW w:w="915" w:type="dxa"/>
            <w:tcBorders>
              <w:top w:val="nil"/>
              <w:left w:val="single" w:sz="8" w:space="0" w:color="auto"/>
              <w:bottom w:val="nil"/>
              <w:right w:val="single" w:sz="8" w:space="0" w:color="auto"/>
            </w:tcBorders>
            <w:shd w:val="clear" w:color="000000" w:fill="FFFFFF"/>
            <w:noWrap/>
            <w:vAlign w:val="bottom"/>
            <w:hideMark/>
          </w:tcPr>
          <w:p w14:paraId="0F08EEB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auto" w:fill="auto"/>
            <w:noWrap/>
            <w:vAlign w:val="bottom"/>
            <w:hideMark/>
          </w:tcPr>
          <w:p w14:paraId="64B97CF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13,5</w:t>
            </w:r>
          </w:p>
        </w:tc>
        <w:tc>
          <w:tcPr>
            <w:tcW w:w="1246" w:type="dxa"/>
            <w:tcBorders>
              <w:top w:val="nil"/>
              <w:left w:val="nil"/>
              <w:bottom w:val="single" w:sz="4" w:space="0" w:color="auto"/>
              <w:right w:val="single" w:sz="4" w:space="0" w:color="auto"/>
            </w:tcBorders>
            <w:shd w:val="clear" w:color="auto" w:fill="auto"/>
            <w:noWrap/>
            <w:vAlign w:val="bottom"/>
            <w:hideMark/>
          </w:tcPr>
          <w:p w14:paraId="3AFC4EA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46" w:type="dxa"/>
            <w:tcBorders>
              <w:top w:val="nil"/>
              <w:left w:val="nil"/>
              <w:bottom w:val="single" w:sz="4" w:space="0" w:color="auto"/>
              <w:right w:val="single" w:sz="4" w:space="0" w:color="auto"/>
            </w:tcBorders>
            <w:shd w:val="clear" w:color="auto" w:fill="auto"/>
            <w:noWrap/>
            <w:vAlign w:val="bottom"/>
            <w:hideMark/>
          </w:tcPr>
          <w:p w14:paraId="7C62093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5809B90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4,9</w:t>
            </w:r>
          </w:p>
        </w:tc>
      </w:tr>
      <w:tr w:rsidR="00F20197" w:rsidRPr="00936B00" w14:paraId="196CD80C"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BCC616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9</w:t>
            </w:r>
          </w:p>
        </w:tc>
        <w:tc>
          <w:tcPr>
            <w:tcW w:w="2248" w:type="dxa"/>
            <w:tcBorders>
              <w:top w:val="nil"/>
              <w:left w:val="single" w:sz="8" w:space="0" w:color="auto"/>
              <w:bottom w:val="single" w:sz="4" w:space="0" w:color="auto"/>
              <w:right w:val="nil"/>
            </w:tcBorders>
            <w:shd w:val="clear" w:color="auto" w:fill="auto"/>
            <w:noWrap/>
            <w:vAlign w:val="bottom"/>
            <w:hideMark/>
          </w:tcPr>
          <w:p w14:paraId="2AC1CDBD"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20-54</w:t>
            </w:r>
          </w:p>
        </w:tc>
        <w:tc>
          <w:tcPr>
            <w:tcW w:w="915" w:type="dxa"/>
            <w:tcBorders>
              <w:top w:val="single" w:sz="4" w:space="0" w:color="auto"/>
              <w:left w:val="single" w:sz="8" w:space="0" w:color="auto"/>
              <w:bottom w:val="single" w:sz="4" w:space="0" w:color="auto"/>
              <w:right w:val="single" w:sz="8" w:space="0" w:color="auto"/>
            </w:tcBorders>
            <w:shd w:val="clear" w:color="000000" w:fill="FFFFFF"/>
            <w:noWrap/>
            <w:vAlign w:val="bottom"/>
            <w:hideMark/>
          </w:tcPr>
          <w:p w14:paraId="67FEA84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2F8A4C6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14,4</w:t>
            </w:r>
          </w:p>
        </w:tc>
        <w:tc>
          <w:tcPr>
            <w:tcW w:w="1246" w:type="dxa"/>
            <w:tcBorders>
              <w:top w:val="nil"/>
              <w:left w:val="nil"/>
              <w:bottom w:val="single" w:sz="4" w:space="0" w:color="auto"/>
              <w:right w:val="single" w:sz="4" w:space="0" w:color="auto"/>
            </w:tcBorders>
            <w:shd w:val="clear" w:color="auto" w:fill="auto"/>
            <w:noWrap/>
            <w:vAlign w:val="bottom"/>
            <w:hideMark/>
          </w:tcPr>
          <w:p w14:paraId="67A14C54"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46" w:type="dxa"/>
            <w:tcBorders>
              <w:top w:val="nil"/>
              <w:left w:val="nil"/>
              <w:bottom w:val="single" w:sz="4" w:space="0" w:color="auto"/>
              <w:right w:val="single" w:sz="4" w:space="0" w:color="auto"/>
            </w:tcBorders>
            <w:shd w:val="clear" w:color="auto" w:fill="auto"/>
            <w:noWrap/>
            <w:vAlign w:val="bottom"/>
            <w:hideMark/>
          </w:tcPr>
          <w:p w14:paraId="31FA0E9B"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610F0CD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r>
      <w:tr w:rsidR="00F20197" w:rsidRPr="00936B00" w14:paraId="795F6E40"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7FA8F77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w:t>
            </w:r>
          </w:p>
        </w:tc>
        <w:tc>
          <w:tcPr>
            <w:tcW w:w="2248" w:type="dxa"/>
            <w:tcBorders>
              <w:top w:val="nil"/>
              <w:left w:val="single" w:sz="8" w:space="0" w:color="auto"/>
              <w:bottom w:val="single" w:sz="4" w:space="0" w:color="000000"/>
              <w:right w:val="nil"/>
            </w:tcBorders>
            <w:shd w:val="clear" w:color="auto" w:fill="auto"/>
            <w:noWrap/>
            <w:vAlign w:val="bottom"/>
            <w:hideMark/>
          </w:tcPr>
          <w:p w14:paraId="102A3F10"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22-15</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3FC2108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auto" w:fill="auto"/>
            <w:noWrap/>
            <w:vAlign w:val="bottom"/>
            <w:hideMark/>
          </w:tcPr>
          <w:p w14:paraId="130091A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12,4</w:t>
            </w:r>
          </w:p>
        </w:tc>
        <w:tc>
          <w:tcPr>
            <w:tcW w:w="1246" w:type="dxa"/>
            <w:tcBorders>
              <w:top w:val="nil"/>
              <w:left w:val="nil"/>
              <w:bottom w:val="single" w:sz="4" w:space="0" w:color="auto"/>
              <w:right w:val="single" w:sz="4" w:space="0" w:color="auto"/>
            </w:tcBorders>
            <w:shd w:val="clear" w:color="auto" w:fill="auto"/>
            <w:noWrap/>
            <w:vAlign w:val="bottom"/>
            <w:hideMark/>
          </w:tcPr>
          <w:p w14:paraId="17DFF37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17,3</w:t>
            </w:r>
          </w:p>
        </w:tc>
        <w:tc>
          <w:tcPr>
            <w:tcW w:w="1246" w:type="dxa"/>
            <w:tcBorders>
              <w:top w:val="nil"/>
              <w:left w:val="nil"/>
              <w:bottom w:val="single" w:sz="4" w:space="0" w:color="auto"/>
              <w:right w:val="single" w:sz="4" w:space="0" w:color="auto"/>
            </w:tcBorders>
            <w:shd w:val="clear" w:color="auto" w:fill="auto"/>
            <w:noWrap/>
            <w:vAlign w:val="bottom"/>
            <w:hideMark/>
          </w:tcPr>
          <w:p w14:paraId="058B8FC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auto" w:fill="auto"/>
            <w:noWrap/>
            <w:vAlign w:val="bottom"/>
            <w:hideMark/>
          </w:tcPr>
          <w:p w14:paraId="561832B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w:t>
            </w:r>
          </w:p>
        </w:tc>
      </w:tr>
      <w:tr w:rsidR="00F20197" w:rsidRPr="00936B00" w14:paraId="6C9978FD"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D15752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w:t>
            </w:r>
          </w:p>
        </w:tc>
        <w:tc>
          <w:tcPr>
            <w:tcW w:w="2248" w:type="dxa"/>
            <w:tcBorders>
              <w:top w:val="nil"/>
              <w:left w:val="single" w:sz="8" w:space="0" w:color="auto"/>
              <w:bottom w:val="single" w:sz="4" w:space="0" w:color="000000"/>
              <w:right w:val="nil"/>
            </w:tcBorders>
            <w:shd w:val="clear" w:color="auto" w:fill="auto"/>
            <w:noWrap/>
            <w:vAlign w:val="bottom"/>
            <w:hideMark/>
          </w:tcPr>
          <w:p w14:paraId="1B3D16CB"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22-17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1A01C4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4668870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12,4</w:t>
            </w:r>
          </w:p>
        </w:tc>
        <w:tc>
          <w:tcPr>
            <w:tcW w:w="1246" w:type="dxa"/>
            <w:tcBorders>
              <w:top w:val="nil"/>
              <w:left w:val="nil"/>
              <w:bottom w:val="single" w:sz="4" w:space="0" w:color="auto"/>
              <w:right w:val="single" w:sz="4" w:space="0" w:color="auto"/>
            </w:tcBorders>
            <w:shd w:val="clear" w:color="000000" w:fill="FFFFFF"/>
            <w:noWrap/>
            <w:vAlign w:val="bottom"/>
            <w:hideMark/>
          </w:tcPr>
          <w:p w14:paraId="3312330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16,7</w:t>
            </w:r>
          </w:p>
        </w:tc>
        <w:tc>
          <w:tcPr>
            <w:tcW w:w="1246" w:type="dxa"/>
            <w:tcBorders>
              <w:top w:val="nil"/>
              <w:left w:val="nil"/>
              <w:bottom w:val="single" w:sz="4" w:space="0" w:color="auto"/>
              <w:right w:val="single" w:sz="4" w:space="0" w:color="auto"/>
            </w:tcBorders>
            <w:shd w:val="clear" w:color="000000" w:fill="FFFFFF"/>
            <w:noWrap/>
            <w:vAlign w:val="bottom"/>
            <w:hideMark/>
          </w:tcPr>
          <w:p w14:paraId="5C3D431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3543297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5,1</w:t>
            </w:r>
          </w:p>
        </w:tc>
      </w:tr>
      <w:tr w:rsidR="00F20197" w:rsidRPr="00936B00" w14:paraId="48C813C0"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6C370C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w:t>
            </w:r>
          </w:p>
        </w:tc>
        <w:tc>
          <w:tcPr>
            <w:tcW w:w="2248" w:type="dxa"/>
            <w:tcBorders>
              <w:top w:val="nil"/>
              <w:left w:val="single" w:sz="8" w:space="0" w:color="auto"/>
              <w:bottom w:val="single" w:sz="4" w:space="0" w:color="000000"/>
              <w:right w:val="nil"/>
            </w:tcBorders>
            <w:shd w:val="clear" w:color="auto" w:fill="auto"/>
            <w:noWrap/>
            <w:vAlign w:val="bottom"/>
            <w:hideMark/>
          </w:tcPr>
          <w:p w14:paraId="22CB6215"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22-21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6F7E91E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65B00F5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11,5</w:t>
            </w:r>
          </w:p>
        </w:tc>
        <w:tc>
          <w:tcPr>
            <w:tcW w:w="1246" w:type="dxa"/>
            <w:tcBorders>
              <w:top w:val="nil"/>
              <w:left w:val="nil"/>
              <w:bottom w:val="single" w:sz="4" w:space="0" w:color="auto"/>
              <w:right w:val="single" w:sz="4" w:space="0" w:color="auto"/>
            </w:tcBorders>
            <w:shd w:val="clear" w:color="000000" w:fill="FFFFFF"/>
            <w:noWrap/>
            <w:vAlign w:val="bottom"/>
            <w:hideMark/>
          </w:tcPr>
          <w:p w14:paraId="2E48DD3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15,2</w:t>
            </w:r>
          </w:p>
        </w:tc>
        <w:tc>
          <w:tcPr>
            <w:tcW w:w="1246" w:type="dxa"/>
            <w:tcBorders>
              <w:top w:val="nil"/>
              <w:left w:val="nil"/>
              <w:bottom w:val="single" w:sz="4" w:space="0" w:color="auto"/>
              <w:right w:val="single" w:sz="4" w:space="0" w:color="auto"/>
            </w:tcBorders>
            <w:shd w:val="clear" w:color="000000" w:fill="FFFFFF"/>
            <w:noWrap/>
            <w:vAlign w:val="bottom"/>
            <w:hideMark/>
          </w:tcPr>
          <w:p w14:paraId="3C5B365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auto"/>
              <w:right w:val="single" w:sz="8" w:space="0" w:color="auto"/>
            </w:tcBorders>
            <w:shd w:val="clear" w:color="000000" w:fill="FFFFFF"/>
            <w:noWrap/>
            <w:vAlign w:val="bottom"/>
            <w:hideMark/>
          </w:tcPr>
          <w:p w14:paraId="1240534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6,9</w:t>
            </w:r>
          </w:p>
        </w:tc>
      </w:tr>
      <w:tr w:rsidR="00F20197" w:rsidRPr="00936B00" w14:paraId="22FB347D"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EAA8CB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w:t>
            </w:r>
          </w:p>
        </w:tc>
        <w:tc>
          <w:tcPr>
            <w:tcW w:w="2248" w:type="dxa"/>
            <w:tcBorders>
              <w:top w:val="nil"/>
              <w:left w:val="single" w:sz="8" w:space="0" w:color="auto"/>
              <w:bottom w:val="single" w:sz="4" w:space="0" w:color="000000"/>
              <w:right w:val="nil"/>
            </w:tcBorders>
            <w:shd w:val="clear" w:color="auto" w:fill="auto"/>
            <w:noWrap/>
            <w:vAlign w:val="bottom"/>
            <w:hideMark/>
          </w:tcPr>
          <w:p w14:paraId="2FE5D5ED"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22-38</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F4C9F7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598E852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17,5</w:t>
            </w:r>
          </w:p>
        </w:tc>
        <w:tc>
          <w:tcPr>
            <w:tcW w:w="1246" w:type="dxa"/>
            <w:tcBorders>
              <w:top w:val="nil"/>
              <w:left w:val="nil"/>
              <w:bottom w:val="single" w:sz="4" w:space="0" w:color="auto"/>
              <w:right w:val="single" w:sz="4" w:space="0" w:color="auto"/>
            </w:tcBorders>
            <w:shd w:val="clear" w:color="000000" w:fill="FFFFFF"/>
            <w:noWrap/>
            <w:vAlign w:val="bottom"/>
            <w:hideMark/>
          </w:tcPr>
          <w:p w14:paraId="4B97ED3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12,6</w:t>
            </w:r>
          </w:p>
        </w:tc>
        <w:tc>
          <w:tcPr>
            <w:tcW w:w="1246" w:type="dxa"/>
            <w:tcBorders>
              <w:top w:val="nil"/>
              <w:left w:val="nil"/>
              <w:bottom w:val="single" w:sz="4" w:space="0" w:color="auto"/>
              <w:right w:val="single" w:sz="4" w:space="0" w:color="auto"/>
            </w:tcBorders>
            <w:shd w:val="clear" w:color="000000" w:fill="FFFFFF"/>
            <w:noWrap/>
            <w:vAlign w:val="bottom"/>
            <w:hideMark/>
          </w:tcPr>
          <w:p w14:paraId="1E74E12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auto"/>
              <w:right w:val="single" w:sz="8" w:space="0" w:color="auto"/>
            </w:tcBorders>
            <w:shd w:val="clear" w:color="000000" w:fill="FFFFFF"/>
            <w:noWrap/>
            <w:vAlign w:val="bottom"/>
            <w:hideMark/>
          </w:tcPr>
          <w:p w14:paraId="04ED69A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6,7</w:t>
            </w:r>
          </w:p>
        </w:tc>
      </w:tr>
      <w:tr w:rsidR="00F20197" w:rsidRPr="00936B00" w14:paraId="0E47BE80"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A196CD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w:t>
            </w:r>
          </w:p>
        </w:tc>
        <w:tc>
          <w:tcPr>
            <w:tcW w:w="2248" w:type="dxa"/>
            <w:tcBorders>
              <w:top w:val="nil"/>
              <w:left w:val="single" w:sz="8" w:space="0" w:color="auto"/>
              <w:bottom w:val="single" w:sz="4" w:space="0" w:color="000000"/>
              <w:right w:val="nil"/>
            </w:tcBorders>
            <w:shd w:val="clear" w:color="auto" w:fill="auto"/>
            <w:noWrap/>
            <w:vAlign w:val="bottom"/>
            <w:hideMark/>
          </w:tcPr>
          <w:p w14:paraId="5C703363"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22-40</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5770564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0BAA983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17,5</w:t>
            </w:r>
          </w:p>
        </w:tc>
        <w:tc>
          <w:tcPr>
            <w:tcW w:w="1246" w:type="dxa"/>
            <w:tcBorders>
              <w:top w:val="nil"/>
              <w:left w:val="nil"/>
              <w:bottom w:val="single" w:sz="4" w:space="0" w:color="auto"/>
              <w:right w:val="single" w:sz="4" w:space="0" w:color="auto"/>
            </w:tcBorders>
            <w:shd w:val="clear" w:color="000000" w:fill="FFFFFF"/>
            <w:noWrap/>
            <w:vAlign w:val="bottom"/>
            <w:hideMark/>
          </w:tcPr>
          <w:p w14:paraId="2A9D64B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12,8</w:t>
            </w:r>
          </w:p>
        </w:tc>
        <w:tc>
          <w:tcPr>
            <w:tcW w:w="1246" w:type="dxa"/>
            <w:tcBorders>
              <w:top w:val="nil"/>
              <w:left w:val="nil"/>
              <w:bottom w:val="single" w:sz="4" w:space="0" w:color="auto"/>
              <w:right w:val="single" w:sz="4" w:space="0" w:color="auto"/>
            </w:tcBorders>
            <w:shd w:val="clear" w:color="000000" w:fill="FFFFFF"/>
            <w:noWrap/>
            <w:vAlign w:val="bottom"/>
            <w:hideMark/>
          </w:tcPr>
          <w:p w14:paraId="732CD2C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12,8</w:t>
            </w:r>
          </w:p>
        </w:tc>
        <w:tc>
          <w:tcPr>
            <w:tcW w:w="1260" w:type="dxa"/>
            <w:tcBorders>
              <w:top w:val="nil"/>
              <w:left w:val="nil"/>
              <w:bottom w:val="single" w:sz="4" w:space="0" w:color="auto"/>
              <w:right w:val="single" w:sz="8" w:space="0" w:color="auto"/>
            </w:tcBorders>
            <w:shd w:val="clear" w:color="000000" w:fill="FFFFFF"/>
            <w:noWrap/>
            <w:vAlign w:val="bottom"/>
            <w:hideMark/>
          </w:tcPr>
          <w:p w14:paraId="199F45D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w:t>
            </w:r>
          </w:p>
        </w:tc>
      </w:tr>
      <w:tr w:rsidR="00F20197" w:rsidRPr="00936B00" w14:paraId="3C23B5E5"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7163E31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w:t>
            </w:r>
          </w:p>
        </w:tc>
        <w:tc>
          <w:tcPr>
            <w:tcW w:w="2248" w:type="dxa"/>
            <w:tcBorders>
              <w:top w:val="nil"/>
              <w:left w:val="single" w:sz="8" w:space="0" w:color="auto"/>
              <w:bottom w:val="single" w:sz="4" w:space="0" w:color="000000"/>
              <w:right w:val="nil"/>
            </w:tcBorders>
            <w:shd w:val="clear" w:color="auto" w:fill="auto"/>
            <w:noWrap/>
            <w:vAlign w:val="bottom"/>
            <w:hideMark/>
          </w:tcPr>
          <w:p w14:paraId="200C5BE7"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22-41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52E5F5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2F0C962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10,9</w:t>
            </w:r>
          </w:p>
        </w:tc>
        <w:tc>
          <w:tcPr>
            <w:tcW w:w="1246" w:type="dxa"/>
            <w:tcBorders>
              <w:top w:val="nil"/>
              <w:left w:val="nil"/>
              <w:bottom w:val="single" w:sz="4" w:space="0" w:color="auto"/>
              <w:right w:val="single" w:sz="4" w:space="0" w:color="auto"/>
            </w:tcBorders>
            <w:shd w:val="clear" w:color="000000" w:fill="FFFFFF"/>
            <w:noWrap/>
            <w:vAlign w:val="bottom"/>
            <w:hideMark/>
          </w:tcPr>
          <w:p w14:paraId="10EA02B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15,2</w:t>
            </w:r>
          </w:p>
        </w:tc>
        <w:tc>
          <w:tcPr>
            <w:tcW w:w="1246" w:type="dxa"/>
            <w:tcBorders>
              <w:top w:val="nil"/>
              <w:left w:val="nil"/>
              <w:bottom w:val="single" w:sz="4" w:space="0" w:color="auto"/>
              <w:right w:val="single" w:sz="4" w:space="0" w:color="auto"/>
            </w:tcBorders>
            <w:shd w:val="clear" w:color="000000" w:fill="FFFFFF"/>
            <w:noWrap/>
            <w:vAlign w:val="bottom"/>
            <w:hideMark/>
          </w:tcPr>
          <w:p w14:paraId="7C76A2B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auto"/>
              <w:right w:val="single" w:sz="8" w:space="0" w:color="auto"/>
            </w:tcBorders>
            <w:shd w:val="clear" w:color="000000" w:fill="FFFFFF"/>
            <w:noWrap/>
            <w:vAlign w:val="bottom"/>
            <w:hideMark/>
          </w:tcPr>
          <w:p w14:paraId="6E4DDCF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F20197" w:rsidRPr="00936B00" w14:paraId="4F579485"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105DFE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w:t>
            </w:r>
          </w:p>
        </w:tc>
        <w:tc>
          <w:tcPr>
            <w:tcW w:w="2248" w:type="dxa"/>
            <w:tcBorders>
              <w:top w:val="nil"/>
              <w:left w:val="single" w:sz="8" w:space="0" w:color="auto"/>
              <w:bottom w:val="single" w:sz="4" w:space="0" w:color="000000"/>
              <w:right w:val="nil"/>
            </w:tcBorders>
            <w:shd w:val="clear" w:color="auto" w:fill="auto"/>
            <w:noWrap/>
            <w:vAlign w:val="bottom"/>
            <w:hideMark/>
          </w:tcPr>
          <w:p w14:paraId="196B1588"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22-44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3C25C4D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0FFE56E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10,9</w:t>
            </w:r>
          </w:p>
        </w:tc>
        <w:tc>
          <w:tcPr>
            <w:tcW w:w="1246" w:type="dxa"/>
            <w:tcBorders>
              <w:top w:val="nil"/>
              <w:left w:val="nil"/>
              <w:bottom w:val="single" w:sz="4" w:space="0" w:color="auto"/>
              <w:right w:val="single" w:sz="4" w:space="0" w:color="auto"/>
            </w:tcBorders>
            <w:shd w:val="clear" w:color="000000" w:fill="FFFFFF"/>
            <w:noWrap/>
            <w:vAlign w:val="bottom"/>
            <w:hideMark/>
          </w:tcPr>
          <w:p w14:paraId="2B58EF7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15,2</w:t>
            </w:r>
          </w:p>
        </w:tc>
        <w:tc>
          <w:tcPr>
            <w:tcW w:w="1246" w:type="dxa"/>
            <w:tcBorders>
              <w:top w:val="nil"/>
              <w:left w:val="nil"/>
              <w:bottom w:val="single" w:sz="4" w:space="0" w:color="auto"/>
              <w:right w:val="single" w:sz="4" w:space="0" w:color="auto"/>
            </w:tcBorders>
            <w:shd w:val="clear" w:color="000000" w:fill="FFFFFF"/>
            <w:noWrap/>
            <w:vAlign w:val="bottom"/>
            <w:hideMark/>
          </w:tcPr>
          <w:p w14:paraId="0DE7019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auto"/>
              <w:right w:val="single" w:sz="8" w:space="0" w:color="auto"/>
            </w:tcBorders>
            <w:shd w:val="clear" w:color="000000" w:fill="FFFFFF"/>
            <w:noWrap/>
            <w:vAlign w:val="bottom"/>
            <w:hideMark/>
          </w:tcPr>
          <w:p w14:paraId="7233FC0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F20197" w:rsidRPr="00936B00" w14:paraId="73AD5458"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DE98A5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w:t>
            </w:r>
          </w:p>
        </w:tc>
        <w:tc>
          <w:tcPr>
            <w:tcW w:w="2248" w:type="dxa"/>
            <w:tcBorders>
              <w:top w:val="nil"/>
              <w:left w:val="single" w:sz="8" w:space="0" w:color="auto"/>
              <w:bottom w:val="nil"/>
              <w:right w:val="nil"/>
            </w:tcBorders>
            <w:shd w:val="clear" w:color="auto" w:fill="auto"/>
            <w:noWrap/>
            <w:vAlign w:val="bottom"/>
            <w:hideMark/>
          </w:tcPr>
          <w:p w14:paraId="336DAF4F"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22-53</w:t>
            </w:r>
          </w:p>
        </w:tc>
        <w:tc>
          <w:tcPr>
            <w:tcW w:w="915" w:type="dxa"/>
            <w:tcBorders>
              <w:top w:val="nil"/>
              <w:left w:val="single" w:sz="8" w:space="0" w:color="auto"/>
              <w:bottom w:val="single" w:sz="4" w:space="0" w:color="auto"/>
              <w:right w:val="single" w:sz="8" w:space="0" w:color="auto"/>
            </w:tcBorders>
            <w:shd w:val="clear" w:color="000000" w:fill="FFFFFF"/>
            <w:noWrap/>
            <w:vAlign w:val="bottom"/>
            <w:hideMark/>
          </w:tcPr>
          <w:p w14:paraId="11EB330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0712734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10,9</w:t>
            </w:r>
          </w:p>
        </w:tc>
        <w:tc>
          <w:tcPr>
            <w:tcW w:w="1246" w:type="dxa"/>
            <w:tcBorders>
              <w:top w:val="nil"/>
              <w:left w:val="nil"/>
              <w:bottom w:val="single" w:sz="4" w:space="0" w:color="auto"/>
              <w:right w:val="single" w:sz="4" w:space="0" w:color="auto"/>
            </w:tcBorders>
            <w:shd w:val="clear" w:color="000000" w:fill="FFFFFF"/>
            <w:noWrap/>
            <w:vAlign w:val="bottom"/>
            <w:hideMark/>
          </w:tcPr>
          <w:p w14:paraId="69DC7647"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15,4</w:t>
            </w:r>
          </w:p>
        </w:tc>
        <w:tc>
          <w:tcPr>
            <w:tcW w:w="1246" w:type="dxa"/>
            <w:tcBorders>
              <w:top w:val="nil"/>
              <w:left w:val="nil"/>
              <w:bottom w:val="single" w:sz="4" w:space="0" w:color="auto"/>
              <w:right w:val="single" w:sz="4" w:space="0" w:color="auto"/>
            </w:tcBorders>
            <w:shd w:val="clear" w:color="000000" w:fill="FFFFFF"/>
            <w:noWrap/>
            <w:vAlign w:val="bottom"/>
            <w:hideMark/>
          </w:tcPr>
          <w:p w14:paraId="49B270B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60" w:type="dxa"/>
            <w:tcBorders>
              <w:top w:val="nil"/>
              <w:left w:val="nil"/>
              <w:bottom w:val="single" w:sz="4" w:space="0" w:color="auto"/>
              <w:right w:val="single" w:sz="8" w:space="0" w:color="auto"/>
            </w:tcBorders>
            <w:shd w:val="clear" w:color="000000" w:fill="FFFFFF"/>
            <w:noWrap/>
            <w:vAlign w:val="bottom"/>
            <w:hideMark/>
          </w:tcPr>
          <w:p w14:paraId="5D99E32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F20197" w:rsidRPr="00936B00" w14:paraId="1FB3695F"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B899EB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w:t>
            </w:r>
          </w:p>
        </w:tc>
        <w:tc>
          <w:tcPr>
            <w:tcW w:w="2248" w:type="dxa"/>
            <w:tcBorders>
              <w:top w:val="single" w:sz="4" w:space="0" w:color="000000"/>
              <w:left w:val="single" w:sz="8" w:space="0" w:color="auto"/>
              <w:bottom w:val="single" w:sz="4" w:space="0" w:color="000000"/>
              <w:right w:val="nil"/>
            </w:tcBorders>
            <w:shd w:val="clear" w:color="auto" w:fill="auto"/>
            <w:noWrap/>
            <w:vAlign w:val="bottom"/>
            <w:hideMark/>
          </w:tcPr>
          <w:p w14:paraId="499BB2B8"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524128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03E8F05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17,5</w:t>
            </w:r>
          </w:p>
        </w:tc>
        <w:tc>
          <w:tcPr>
            <w:tcW w:w="1246" w:type="dxa"/>
            <w:tcBorders>
              <w:top w:val="nil"/>
              <w:left w:val="nil"/>
              <w:bottom w:val="single" w:sz="4" w:space="0" w:color="000000"/>
              <w:right w:val="single" w:sz="4" w:space="0" w:color="000000"/>
            </w:tcBorders>
            <w:shd w:val="clear" w:color="000000" w:fill="FFFFFF"/>
            <w:noWrap/>
            <w:vAlign w:val="bottom"/>
            <w:hideMark/>
          </w:tcPr>
          <w:p w14:paraId="1A59CF5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12,4</w:t>
            </w:r>
          </w:p>
        </w:tc>
        <w:tc>
          <w:tcPr>
            <w:tcW w:w="1246" w:type="dxa"/>
            <w:tcBorders>
              <w:top w:val="nil"/>
              <w:left w:val="nil"/>
              <w:bottom w:val="single" w:sz="4" w:space="0" w:color="000000"/>
              <w:right w:val="single" w:sz="4" w:space="0" w:color="000000"/>
            </w:tcBorders>
            <w:shd w:val="clear" w:color="000000" w:fill="FFFFFF"/>
            <w:noWrap/>
            <w:vAlign w:val="bottom"/>
            <w:hideMark/>
          </w:tcPr>
          <w:p w14:paraId="027509B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5F03612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7,8</w:t>
            </w:r>
          </w:p>
        </w:tc>
      </w:tr>
      <w:tr w:rsidR="00F20197" w:rsidRPr="00936B00" w14:paraId="1950FFEF"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0DE153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19</w:t>
            </w:r>
          </w:p>
        </w:tc>
        <w:tc>
          <w:tcPr>
            <w:tcW w:w="2248" w:type="dxa"/>
            <w:tcBorders>
              <w:top w:val="nil"/>
              <w:left w:val="single" w:sz="8" w:space="0" w:color="auto"/>
              <w:bottom w:val="single" w:sz="4" w:space="0" w:color="000000"/>
              <w:right w:val="nil"/>
            </w:tcBorders>
            <w:shd w:val="clear" w:color="auto" w:fill="auto"/>
            <w:noWrap/>
            <w:vAlign w:val="bottom"/>
            <w:hideMark/>
          </w:tcPr>
          <w:p w14:paraId="22E09F32"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24-24</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E480E3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w:t>
            </w:r>
          </w:p>
        </w:tc>
        <w:tc>
          <w:tcPr>
            <w:tcW w:w="1246" w:type="dxa"/>
            <w:tcBorders>
              <w:top w:val="nil"/>
              <w:left w:val="nil"/>
              <w:bottom w:val="single" w:sz="4" w:space="0" w:color="auto"/>
              <w:right w:val="single" w:sz="4" w:space="0" w:color="auto"/>
            </w:tcBorders>
            <w:shd w:val="clear" w:color="000000" w:fill="FFFFFF"/>
            <w:noWrap/>
            <w:vAlign w:val="bottom"/>
            <w:hideMark/>
          </w:tcPr>
          <w:p w14:paraId="4D553D2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17,2</w:t>
            </w:r>
          </w:p>
        </w:tc>
        <w:tc>
          <w:tcPr>
            <w:tcW w:w="1246" w:type="dxa"/>
            <w:tcBorders>
              <w:top w:val="nil"/>
              <w:left w:val="nil"/>
              <w:bottom w:val="single" w:sz="4" w:space="0" w:color="000000"/>
              <w:right w:val="single" w:sz="4" w:space="0" w:color="000000"/>
            </w:tcBorders>
            <w:shd w:val="clear" w:color="000000" w:fill="FFFFFF"/>
            <w:noWrap/>
            <w:vAlign w:val="bottom"/>
            <w:hideMark/>
          </w:tcPr>
          <w:p w14:paraId="5A17C25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11,7</w:t>
            </w:r>
          </w:p>
        </w:tc>
        <w:tc>
          <w:tcPr>
            <w:tcW w:w="1246" w:type="dxa"/>
            <w:tcBorders>
              <w:top w:val="nil"/>
              <w:left w:val="nil"/>
              <w:bottom w:val="single" w:sz="4" w:space="0" w:color="000000"/>
              <w:right w:val="single" w:sz="4" w:space="0" w:color="000000"/>
            </w:tcBorders>
            <w:shd w:val="clear" w:color="000000" w:fill="FFFFFF"/>
            <w:noWrap/>
            <w:vAlign w:val="bottom"/>
            <w:hideMark/>
          </w:tcPr>
          <w:p w14:paraId="5C87F7F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673FE56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7,2</w:t>
            </w:r>
          </w:p>
        </w:tc>
      </w:tr>
      <w:tr w:rsidR="00F20197" w:rsidRPr="00936B00" w14:paraId="63AF930A"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537720E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20</w:t>
            </w:r>
          </w:p>
        </w:tc>
        <w:tc>
          <w:tcPr>
            <w:tcW w:w="2248" w:type="dxa"/>
            <w:tcBorders>
              <w:top w:val="nil"/>
              <w:left w:val="single" w:sz="8" w:space="0" w:color="auto"/>
              <w:bottom w:val="single" w:sz="4" w:space="0" w:color="000000"/>
              <w:right w:val="nil"/>
            </w:tcBorders>
            <w:shd w:val="clear" w:color="auto" w:fill="auto"/>
            <w:noWrap/>
            <w:vAlign w:val="bottom"/>
            <w:hideMark/>
          </w:tcPr>
          <w:p w14:paraId="1C3731A4"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24-25</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C7818A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765586D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13,6</w:t>
            </w:r>
          </w:p>
        </w:tc>
        <w:tc>
          <w:tcPr>
            <w:tcW w:w="1246" w:type="dxa"/>
            <w:tcBorders>
              <w:top w:val="nil"/>
              <w:left w:val="nil"/>
              <w:bottom w:val="single" w:sz="4" w:space="0" w:color="000000"/>
              <w:right w:val="single" w:sz="4" w:space="0" w:color="000000"/>
            </w:tcBorders>
            <w:shd w:val="clear" w:color="000000" w:fill="FFFFFF"/>
            <w:noWrap/>
            <w:vAlign w:val="bottom"/>
            <w:hideMark/>
          </w:tcPr>
          <w:p w14:paraId="4A23DD3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11,1</w:t>
            </w:r>
          </w:p>
        </w:tc>
        <w:tc>
          <w:tcPr>
            <w:tcW w:w="1246" w:type="dxa"/>
            <w:tcBorders>
              <w:top w:val="nil"/>
              <w:left w:val="nil"/>
              <w:bottom w:val="single" w:sz="4" w:space="0" w:color="000000"/>
              <w:right w:val="single" w:sz="4" w:space="0" w:color="000000"/>
            </w:tcBorders>
            <w:shd w:val="clear" w:color="000000" w:fill="FFFFFF"/>
            <w:noWrap/>
            <w:vAlign w:val="bottom"/>
            <w:hideMark/>
          </w:tcPr>
          <w:p w14:paraId="5CE9AC6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15,5</w:t>
            </w:r>
          </w:p>
        </w:tc>
        <w:tc>
          <w:tcPr>
            <w:tcW w:w="1260" w:type="dxa"/>
            <w:tcBorders>
              <w:top w:val="nil"/>
              <w:left w:val="nil"/>
              <w:bottom w:val="single" w:sz="4" w:space="0" w:color="000000"/>
              <w:right w:val="single" w:sz="8" w:space="0" w:color="auto"/>
            </w:tcBorders>
            <w:shd w:val="clear" w:color="000000" w:fill="FFFFFF"/>
            <w:noWrap/>
            <w:vAlign w:val="bottom"/>
            <w:hideMark/>
          </w:tcPr>
          <w:p w14:paraId="0B87616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F20197" w:rsidRPr="00936B00" w14:paraId="525F202E"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61A8C77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21</w:t>
            </w:r>
          </w:p>
        </w:tc>
        <w:tc>
          <w:tcPr>
            <w:tcW w:w="2248" w:type="dxa"/>
            <w:tcBorders>
              <w:top w:val="nil"/>
              <w:left w:val="single" w:sz="8" w:space="0" w:color="auto"/>
              <w:bottom w:val="single" w:sz="4" w:space="0" w:color="000000"/>
              <w:right w:val="nil"/>
            </w:tcBorders>
            <w:shd w:val="clear" w:color="auto" w:fill="auto"/>
            <w:noWrap/>
            <w:vAlign w:val="bottom"/>
            <w:hideMark/>
          </w:tcPr>
          <w:p w14:paraId="22F8079B"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204878B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174BA8D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17,8</w:t>
            </w:r>
          </w:p>
        </w:tc>
        <w:tc>
          <w:tcPr>
            <w:tcW w:w="1246" w:type="dxa"/>
            <w:tcBorders>
              <w:top w:val="nil"/>
              <w:left w:val="nil"/>
              <w:bottom w:val="single" w:sz="4" w:space="0" w:color="000000"/>
              <w:right w:val="single" w:sz="4" w:space="0" w:color="000000"/>
            </w:tcBorders>
            <w:shd w:val="clear" w:color="000000" w:fill="FFFFFF"/>
            <w:noWrap/>
            <w:vAlign w:val="bottom"/>
            <w:hideMark/>
          </w:tcPr>
          <w:p w14:paraId="4C985DC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0C534F5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7316F26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7,5</w:t>
            </w:r>
          </w:p>
        </w:tc>
      </w:tr>
      <w:tr w:rsidR="00F20197" w:rsidRPr="00936B00" w14:paraId="3CF8BA97"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266263C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22</w:t>
            </w:r>
          </w:p>
        </w:tc>
        <w:tc>
          <w:tcPr>
            <w:tcW w:w="2248" w:type="dxa"/>
            <w:tcBorders>
              <w:top w:val="nil"/>
              <w:left w:val="single" w:sz="8" w:space="0" w:color="auto"/>
              <w:bottom w:val="single" w:sz="4" w:space="0" w:color="000000"/>
              <w:right w:val="nil"/>
            </w:tcBorders>
            <w:shd w:val="clear" w:color="auto" w:fill="auto"/>
            <w:noWrap/>
            <w:vAlign w:val="bottom"/>
            <w:hideMark/>
          </w:tcPr>
          <w:p w14:paraId="279B4FD8"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24-29</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C52D6E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610C2A8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13,9</w:t>
            </w:r>
          </w:p>
        </w:tc>
        <w:tc>
          <w:tcPr>
            <w:tcW w:w="1246" w:type="dxa"/>
            <w:tcBorders>
              <w:top w:val="nil"/>
              <w:left w:val="nil"/>
              <w:bottom w:val="single" w:sz="4" w:space="0" w:color="000000"/>
              <w:right w:val="single" w:sz="4" w:space="0" w:color="000000"/>
            </w:tcBorders>
            <w:shd w:val="clear" w:color="000000" w:fill="FFFFFF"/>
            <w:noWrap/>
            <w:vAlign w:val="bottom"/>
            <w:hideMark/>
          </w:tcPr>
          <w:p w14:paraId="2AC91EA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46" w:type="dxa"/>
            <w:tcBorders>
              <w:top w:val="nil"/>
              <w:left w:val="nil"/>
              <w:bottom w:val="single" w:sz="4" w:space="0" w:color="000000"/>
              <w:right w:val="single" w:sz="4" w:space="0" w:color="000000"/>
            </w:tcBorders>
            <w:shd w:val="clear" w:color="000000" w:fill="FFFFFF"/>
            <w:noWrap/>
            <w:vAlign w:val="bottom"/>
            <w:hideMark/>
          </w:tcPr>
          <w:p w14:paraId="00A954FF"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7B2E5ED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5,2</w:t>
            </w:r>
          </w:p>
        </w:tc>
      </w:tr>
      <w:tr w:rsidR="00F20197" w:rsidRPr="00936B00" w14:paraId="25884E5B"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2D1B147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23</w:t>
            </w:r>
          </w:p>
        </w:tc>
        <w:tc>
          <w:tcPr>
            <w:tcW w:w="2248" w:type="dxa"/>
            <w:tcBorders>
              <w:top w:val="nil"/>
              <w:left w:val="single" w:sz="8" w:space="0" w:color="auto"/>
              <w:bottom w:val="single" w:sz="4" w:space="0" w:color="000000"/>
              <w:right w:val="nil"/>
            </w:tcBorders>
            <w:shd w:val="clear" w:color="auto" w:fill="auto"/>
            <w:noWrap/>
            <w:vAlign w:val="bottom"/>
            <w:hideMark/>
          </w:tcPr>
          <w:p w14:paraId="02EDCCE4"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24-31</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7D9F34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7F56202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46" w:type="dxa"/>
            <w:tcBorders>
              <w:top w:val="nil"/>
              <w:left w:val="nil"/>
              <w:bottom w:val="single" w:sz="4" w:space="0" w:color="000000"/>
              <w:right w:val="single" w:sz="4" w:space="0" w:color="000000"/>
            </w:tcBorders>
            <w:shd w:val="clear" w:color="000000" w:fill="FFFFFF"/>
            <w:noWrap/>
            <w:vAlign w:val="bottom"/>
            <w:hideMark/>
          </w:tcPr>
          <w:p w14:paraId="261CDF7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17,1</w:t>
            </w:r>
          </w:p>
        </w:tc>
        <w:tc>
          <w:tcPr>
            <w:tcW w:w="1246" w:type="dxa"/>
            <w:tcBorders>
              <w:top w:val="nil"/>
              <w:left w:val="nil"/>
              <w:bottom w:val="single" w:sz="4" w:space="0" w:color="000000"/>
              <w:right w:val="single" w:sz="4" w:space="0" w:color="000000"/>
            </w:tcBorders>
            <w:shd w:val="clear" w:color="000000" w:fill="FFFFFF"/>
            <w:noWrap/>
            <w:vAlign w:val="bottom"/>
            <w:hideMark/>
          </w:tcPr>
          <w:p w14:paraId="3CB5F44E"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12,3</w:t>
            </w:r>
          </w:p>
        </w:tc>
        <w:tc>
          <w:tcPr>
            <w:tcW w:w="1260" w:type="dxa"/>
            <w:tcBorders>
              <w:top w:val="nil"/>
              <w:left w:val="nil"/>
              <w:bottom w:val="single" w:sz="4" w:space="0" w:color="000000"/>
              <w:right w:val="single" w:sz="8" w:space="0" w:color="auto"/>
            </w:tcBorders>
            <w:shd w:val="clear" w:color="000000" w:fill="FFFFFF"/>
            <w:noWrap/>
            <w:vAlign w:val="bottom"/>
            <w:hideMark/>
          </w:tcPr>
          <w:p w14:paraId="2B6A3BE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7,6</w:t>
            </w:r>
          </w:p>
        </w:tc>
      </w:tr>
      <w:tr w:rsidR="00F20197" w:rsidRPr="00936B00" w14:paraId="7996068D"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7932B932"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24</w:t>
            </w:r>
          </w:p>
        </w:tc>
        <w:tc>
          <w:tcPr>
            <w:tcW w:w="2248" w:type="dxa"/>
            <w:tcBorders>
              <w:top w:val="nil"/>
              <w:left w:val="single" w:sz="8" w:space="0" w:color="auto"/>
              <w:bottom w:val="single" w:sz="4" w:space="0" w:color="000000"/>
              <w:right w:val="nil"/>
            </w:tcBorders>
            <w:shd w:val="clear" w:color="auto" w:fill="auto"/>
            <w:noWrap/>
            <w:vAlign w:val="bottom"/>
            <w:hideMark/>
          </w:tcPr>
          <w:p w14:paraId="29F79F96"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24-33</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1BB2110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1944746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12,3</w:t>
            </w:r>
          </w:p>
        </w:tc>
        <w:tc>
          <w:tcPr>
            <w:tcW w:w="1246" w:type="dxa"/>
            <w:tcBorders>
              <w:top w:val="nil"/>
              <w:left w:val="nil"/>
              <w:bottom w:val="single" w:sz="4" w:space="0" w:color="000000"/>
              <w:right w:val="single" w:sz="4" w:space="0" w:color="000000"/>
            </w:tcBorders>
            <w:shd w:val="clear" w:color="000000" w:fill="FFFFFF"/>
            <w:noWrap/>
            <w:vAlign w:val="bottom"/>
            <w:hideMark/>
          </w:tcPr>
          <w:p w14:paraId="7232E0C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12,5</w:t>
            </w:r>
          </w:p>
        </w:tc>
        <w:tc>
          <w:tcPr>
            <w:tcW w:w="1246" w:type="dxa"/>
            <w:tcBorders>
              <w:top w:val="nil"/>
              <w:left w:val="nil"/>
              <w:bottom w:val="single" w:sz="4" w:space="0" w:color="000000"/>
              <w:right w:val="single" w:sz="4" w:space="0" w:color="000000"/>
            </w:tcBorders>
            <w:shd w:val="clear" w:color="000000" w:fill="FFFFFF"/>
            <w:noWrap/>
            <w:vAlign w:val="bottom"/>
            <w:hideMark/>
          </w:tcPr>
          <w:p w14:paraId="24E6C73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17,1</w:t>
            </w:r>
          </w:p>
        </w:tc>
        <w:tc>
          <w:tcPr>
            <w:tcW w:w="1260" w:type="dxa"/>
            <w:tcBorders>
              <w:top w:val="nil"/>
              <w:left w:val="nil"/>
              <w:bottom w:val="single" w:sz="4" w:space="0" w:color="000000"/>
              <w:right w:val="single" w:sz="8" w:space="0" w:color="auto"/>
            </w:tcBorders>
            <w:shd w:val="clear" w:color="000000" w:fill="FFFFFF"/>
            <w:noWrap/>
            <w:vAlign w:val="bottom"/>
            <w:hideMark/>
          </w:tcPr>
          <w:p w14:paraId="4475E31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7,6</w:t>
            </w:r>
          </w:p>
        </w:tc>
      </w:tr>
      <w:tr w:rsidR="00F20197" w:rsidRPr="00936B00" w14:paraId="359E7346"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0B865293"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25</w:t>
            </w:r>
          </w:p>
        </w:tc>
        <w:tc>
          <w:tcPr>
            <w:tcW w:w="2248" w:type="dxa"/>
            <w:tcBorders>
              <w:top w:val="nil"/>
              <w:left w:val="single" w:sz="8" w:space="0" w:color="auto"/>
              <w:bottom w:val="single" w:sz="4" w:space="0" w:color="000000"/>
              <w:right w:val="nil"/>
            </w:tcBorders>
            <w:shd w:val="clear" w:color="auto" w:fill="auto"/>
            <w:noWrap/>
            <w:vAlign w:val="bottom"/>
            <w:hideMark/>
          </w:tcPr>
          <w:p w14:paraId="3B1A94EA"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24-37</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05CFA1B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097C832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13,7</w:t>
            </w:r>
          </w:p>
        </w:tc>
        <w:tc>
          <w:tcPr>
            <w:tcW w:w="1246" w:type="dxa"/>
            <w:tcBorders>
              <w:top w:val="nil"/>
              <w:left w:val="nil"/>
              <w:bottom w:val="single" w:sz="4" w:space="0" w:color="000000"/>
              <w:right w:val="single" w:sz="4" w:space="0" w:color="000000"/>
            </w:tcBorders>
            <w:shd w:val="clear" w:color="000000" w:fill="FFFFFF"/>
            <w:noWrap/>
            <w:vAlign w:val="bottom"/>
            <w:hideMark/>
          </w:tcPr>
          <w:p w14:paraId="08BFA76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11,7</w:t>
            </w:r>
          </w:p>
        </w:tc>
        <w:tc>
          <w:tcPr>
            <w:tcW w:w="1246" w:type="dxa"/>
            <w:tcBorders>
              <w:top w:val="nil"/>
              <w:left w:val="nil"/>
              <w:bottom w:val="single" w:sz="4" w:space="0" w:color="000000"/>
              <w:right w:val="single" w:sz="4" w:space="0" w:color="000000"/>
            </w:tcBorders>
            <w:shd w:val="clear" w:color="000000" w:fill="FFFFFF"/>
            <w:noWrap/>
            <w:vAlign w:val="bottom"/>
            <w:hideMark/>
          </w:tcPr>
          <w:p w14:paraId="3B855A5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18,5</w:t>
            </w:r>
          </w:p>
        </w:tc>
        <w:tc>
          <w:tcPr>
            <w:tcW w:w="1260" w:type="dxa"/>
            <w:tcBorders>
              <w:top w:val="nil"/>
              <w:left w:val="nil"/>
              <w:bottom w:val="single" w:sz="4" w:space="0" w:color="000000"/>
              <w:right w:val="single" w:sz="8" w:space="0" w:color="auto"/>
            </w:tcBorders>
            <w:shd w:val="clear" w:color="000000" w:fill="FFFFFF"/>
            <w:noWrap/>
            <w:vAlign w:val="bottom"/>
            <w:hideMark/>
          </w:tcPr>
          <w:p w14:paraId="05E8234A"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7,8</w:t>
            </w:r>
          </w:p>
        </w:tc>
      </w:tr>
      <w:tr w:rsidR="00F20197" w:rsidRPr="00936B00" w14:paraId="1CA2FD4B"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1AB9106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26</w:t>
            </w:r>
          </w:p>
        </w:tc>
        <w:tc>
          <w:tcPr>
            <w:tcW w:w="2248" w:type="dxa"/>
            <w:tcBorders>
              <w:top w:val="nil"/>
              <w:left w:val="single" w:sz="8" w:space="0" w:color="auto"/>
              <w:bottom w:val="single" w:sz="4" w:space="0" w:color="000000"/>
              <w:right w:val="nil"/>
            </w:tcBorders>
            <w:shd w:val="clear" w:color="auto" w:fill="auto"/>
            <w:noWrap/>
            <w:vAlign w:val="bottom"/>
            <w:hideMark/>
          </w:tcPr>
          <w:p w14:paraId="48B746AA"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24-40</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3A1EBC47"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4829C57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13,4</w:t>
            </w:r>
          </w:p>
        </w:tc>
        <w:tc>
          <w:tcPr>
            <w:tcW w:w="1246" w:type="dxa"/>
            <w:tcBorders>
              <w:top w:val="nil"/>
              <w:left w:val="nil"/>
              <w:bottom w:val="single" w:sz="4" w:space="0" w:color="000000"/>
              <w:right w:val="single" w:sz="4" w:space="0" w:color="000000"/>
            </w:tcBorders>
            <w:shd w:val="clear" w:color="000000" w:fill="FFFFFF"/>
            <w:noWrap/>
            <w:vAlign w:val="bottom"/>
            <w:hideMark/>
          </w:tcPr>
          <w:p w14:paraId="058824C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17,4</w:t>
            </w:r>
          </w:p>
        </w:tc>
        <w:tc>
          <w:tcPr>
            <w:tcW w:w="1246" w:type="dxa"/>
            <w:tcBorders>
              <w:top w:val="nil"/>
              <w:left w:val="nil"/>
              <w:bottom w:val="single" w:sz="4" w:space="0" w:color="000000"/>
              <w:right w:val="single" w:sz="4" w:space="0" w:color="000000"/>
            </w:tcBorders>
            <w:shd w:val="clear" w:color="000000" w:fill="FFFFFF"/>
            <w:noWrap/>
            <w:vAlign w:val="bottom"/>
            <w:hideMark/>
          </w:tcPr>
          <w:p w14:paraId="52F74D3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12,7</w:t>
            </w:r>
          </w:p>
        </w:tc>
        <w:tc>
          <w:tcPr>
            <w:tcW w:w="1260" w:type="dxa"/>
            <w:tcBorders>
              <w:top w:val="nil"/>
              <w:left w:val="nil"/>
              <w:bottom w:val="single" w:sz="4" w:space="0" w:color="000000"/>
              <w:right w:val="single" w:sz="8" w:space="0" w:color="auto"/>
            </w:tcBorders>
            <w:shd w:val="clear" w:color="000000" w:fill="FFFFFF"/>
            <w:noWrap/>
            <w:vAlign w:val="bottom"/>
            <w:hideMark/>
          </w:tcPr>
          <w:p w14:paraId="7459306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7,7</w:t>
            </w:r>
          </w:p>
        </w:tc>
      </w:tr>
      <w:tr w:rsidR="00F20197" w:rsidRPr="00936B00" w14:paraId="45781E2D"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3DBF54C"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27</w:t>
            </w:r>
          </w:p>
        </w:tc>
        <w:tc>
          <w:tcPr>
            <w:tcW w:w="2248" w:type="dxa"/>
            <w:tcBorders>
              <w:top w:val="nil"/>
              <w:left w:val="single" w:sz="8" w:space="0" w:color="auto"/>
              <w:bottom w:val="single" w:sz="4" w:space="0" w:color="000000"/>
              <w:right w:val="nil"/>
            </w:tcBorders>
            <w:shd w:val="clear" w:color="auto" w:fill="auto"/>
            <w:noWrap/>
            <w:vAlign w:val="bottom"/>
            <w:hideMark/>
          </w:tcPr>
          <w:p w14:paraId="185E304A"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24-43</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06F4BE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w:t>
            </w:r>
          </w:p>
        </w:tc>
        <w:tc>
          <w:tcPr>
            <w:tcW w:w="1246" w:type="dxa"/>
            <w:tcBorders>
              <w:top w:val="nil"/>
              <w:left w:val="nil"/>
              <w:bottom w:val="single" w:sz="4" w:space="0" w:color="auto"/>
              <w:right w:val="single" w:sz="4" w:space="0" w:color="auto"/>
            </w:tcBorders>
            <w:shd w:val="clear" w:color="000000" w:fill="FFFFFF"/>
            <w:noWrap/>
            <w:vAlign w:val="bottom"/>
            <w:hideMark/>
          </w:tcPr>
          <w:p w14:paraId="78BF4ED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16,9</w:t>
            </w:r>
          </w:p>
        </w:tc>
        <w:tc>
          <w:tcPr>
            <w:tcW w:w="1246" w:type="dxa"/>
            <w:tcBorders>
              <w:top w:val="nil"/>
              <w:left w:val="nil"/>
              <w:bottom w:val="single" w:sz="4" w:space="0" w:color="000000"/>
              <w:right w:val="single" w:sz="4" w:space="0" w:color="000000"/>
            </w:tcBorders>
            <w:shd w:val="clear" w:color="000000" w:fill="FFFFFF"/>
            <w:noWrap/>
            <w:vAlign w:val="bottom"/>
            <w:hideMark/>
          </w:tcPr>
          <w:p w14:paraId="5E40158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5B868EEB"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5425B40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8</w:t>
            </w:r>
          </w:p>
        </w:tc>
      </w:tr>
      <w:tr w:rsidR="00F20197" w:rsidRPr="00936B00" w14:paraId="41FA9E47"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2C2A6F9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28</w:t>
            </w:r>
          </w:p>
        </w:tc>
        <w:tc>
          <w:tcPr>
            <w:tcW w:w="2248" w:type="dxa"/>
            <w:tcBorders>
              <w:top w:val="nil"/>
              <w:left w:val="single" w:sz="8" w:space="0" w:color="auto"/>
              <w:bottom w:val="single" w:sz="4" w:space="0" w:color="000000"/>
              <w:right w:val="nil"/>
            </w:tcBorders>
            <w:shd w:val="clear" w:color="auto" w:fill="auto"/>
            <w:noWrap/>
            <w:vAlign w:val="bottom"/>
            <w:hideMark/>
          </w:tcPr>
          <w:p w14:paraId="73074253"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24-46</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788867E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w:t>
            </w:r>
          </w:p>
        </w:tc>
        <w:tc>
          <w:tcPr>
            <w:tcW w:w="1246" w:type="dxa"/>
            <w:tcBorders>
              <w:top w:val="nil"/>
              <w:left w:val="nil"/>
              <w:bottom w:val="single" w:sz="4" w:space="0" w:color="auto"/>
              <w:right w:val="single" w:sz="4" w:space="0" w:color="auto"/>
            </w:tcBorders>
            <w:shd w:val="clear" w:color="000000" w:fill="FFFFFF"/>
            <w:noWrap/>
            <w:vAlign w:val="bottom"/>
            <w:hideMark/>
          </w:tcPr>
          <w:p w14:paraId="24061B2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17,3</w:t>
            </w:r>
          </w:p>
        </w:tc>
        <w:tc>
          <w:tcPr>
            <w:tcW w:w="1246" w:type="dxa"/>
            <w:tcBorders>
              <w:top w:val="nil"/>
              <w:left w:val="nil"/>
              <w:bottom w:val="single" w:sz="4" w:space="0" w:color="000000"/>
              <w:right w:val="single" w:sz="4" w:space="0" w:color="000000"/>
            </w:tcBorders>
            <w:shd w:val="clear" w:color="000000" w:fill="FFFFFF"/>
            <w:noWrap/>
            <w:vAlign w:val="bottom"/>
            <w:hideMark/>
          </w:tcPr>
          <w:p w14:paraId="194C56C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20A8C457"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 </w:t>
            </w:r>
          </w:p>
        </w:tc>
        <w:tc>
          <w:tcPr>
            <w:tcW w:w="1260" w:type="dxa"/>
            <w:tcBorders>
              <w:top w:val="nil"/>
              <w:left w:val="nil"/>
              <w:bottom w:val="single" w:sz="4" w:space="0" w:color="000000"/>
              <w:right w:val="single" w:sz="8" w:space="0" w:color="auto"/>
            </w:tcBorders>
            <w:shd w:val="clear" w:color="000000" w:fill="FFFFFF"/>
            <w:noWrap/>
            <w:vAlign w:val="bottom"/>
            <w:hideMark/>
          </w:tcPr>
          <w:p w14:paraId="0581071D"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7,1</w:t>
            </w:r>
          </w:p>
        </w:tc>
      </w:tr>
      <w:tr w:rsidR="00F20197" w:rsidRPr="00936B00" w14:paraId="6292C197"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4696F33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29</w:t>
            </w:r>
          </w:p>
        </w:tc>
        <w:tc>
          <w:tcPr>
            <w:tcW w:w="2248" w:type="dxa"/>
            <w:tcBorders>
              <w:top w:val="nil"/>
              <w:left w:val="single" w:sz="8" w:space="0" w:color="auto"/>
              <w:bottom w:val="single" w:sz="4" w:space="0" w:color="000000"/>
              <w:right w:val="nil"/>
            </w:tcBorders>
            <w:shd w:val="clear" w:color="auto" w:fill="auto"/>
            <w:noWrap/>
            <w:vAlign w:val="bottom"/>
            <w:hideMark/>
          </w:tcPr>
          <w:p w14:paraId="27FD74A0"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24-50</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416FEA5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4</w:t>
            </w:r>
          </w:p>
        </w:tc>
        <w:tc>
          <w:tcPr>
            <w:tcW w:w="1246" w:type="dxa"/>
            <w:tcBorders>
              <w:top w:val="nil"/>
              <w:left w:val="nil"/>
              <w:bottom w:val="single" w:sz="4" w:space="0" w:color="auto"/>
              <w:right w:val="single" w:sz="4" w:space="0" w:color="auto"/>
            </w:tcBorders>
            <w:shd w:val="clear" w:color="000000" w:fill="FFFFFF"/>
            <w:noWrap/>
            <w:vAlign w:val="bottom"/>
            <w:hideMark/>
          </w:tcPr>
          <w:p w14:paraId="7D7D67F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4F0950B5"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10,7</w:t>
            </w:r>
          </w:p>
        </w:tc>
        <w:tc>
          <w:tcPr>
            <w:tcW w:w="1246" w:type="dxa"/>
            <w:tcBorders>
              <w:top w:val="nil"/>
              <w:left w:val="nil"/>
              <w:bottom w:val="single" w:sz="4" w:space="0" w:color="000000"/>
              <w:right w:val="single" w:sz="4" w:space="0" w:color="000000"/>
            </w:tcBorders>
            <w:shd w:val="clear" w:color="000000" w:fill="FFFFFF"/>
            <w:noWrap/>
            <w:vAlign w:val="bottom"/>
            <w:hideMark/>
          </w:tcPr>
          <w:p w14:paraId="336A069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14,7</w:t>
            </w:r>
          </w:p>
        </w:tc>
        <w:tc>
          <w:tcPr>
            <w:tcW w:w="1260" w:type="dxa"/>
            <w:tcBorders>
              <w:top w:val="nil"/>
              <w:left w:val="nil"/>
              <w:bottom w:val="single" w:sz="4" w:space="0" w:color="000000"/>
              <w:right w:val="single" w:sz="8" w:space="0" w:color="auto"/>
            </w:tcBorders>
            <w:shd w:val="clear" w:color="000000" w:fill="FFFFFF"/>
            <w:noWrap/>
            <w:vAlign w:val="bottom"/>
            <w:hideMark/>
          </w:tcPr>
          <w:p w14:paraId="058BE31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r w:rsidR="00F20197" w:rsidRPr="00936B00" w14:paraId="61B848AC" w14:textId="77777777" w:rsidTr="00F20197">
        <w:trPr>
          <w:trHeight w:val="375"/>
        </w:trPr>
        <w:tc>
          <w:tcPr>
            <w:tcW w:w="880" w:type="dxa"/>
            <w:tcBorders>
              <w:top w:val="single" w:sz="8" w:space="0" w:color="auto"/>
              <w:left w:val="single" w:sz="8" w:space="0" w:color="auto"/>
              <w:bottom w:val="single" w:sz="4" w:space="0" w:color="auto"/>
              <w:right w:val="nil"/>
            </w:tcBorders>
            <w:shd w:val="clear" w:color="auto" w:fill="auto"/>
            <w:noWrap/>
            <w:vAlign w:val="bottom"/>
            <w:hideMark/>
          </w:tcPr>
          <w:p w14:paraId="3319A376"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30</w:t>
            </w:r>
          </w:p>
        </w:tc>
        <w:tc>
          <w:tcPr>
            <w:tcW w:w="2248" w:type="dxa"/>
            <w:tcBorders>
              <w:top w:val="nil"/>
              <w:left w:val="single" w:sz="8" w:space="0" w:color="auto"/>
              <w:bottom w:val="single" w:sz="4" w:space="0" w:color="000000"/>
              <w:right w:val="nil"/>
            </w:tcBorders>
            <w:shd w:val="clear" w:color="auto" w:fill="auto"/>
            <w:noWrap/>
            <w:vAlign w:val="bottom"/>
            <w:hideMark/>
          </w:tcPr>
          <w:p w14:paraId="79A0A507" w14:textId="77777777" w:rsidR="00F20197" w:rsidRPr="00936B00" w:rsidRDefault="00F20197" w:rsidP="00F20197">
            <w:pPr>
              <w:spacing w:after="0" w:line="240" w:lineRule="auto"/>
              <w:rPr>
                <w:rFonts w:eastAsia="Times New Roman" w:cs="Times New Roman"/>
                <w:color w:val="000000"/>
                <w:szCs w:val="24"/>
                <w:lang w:eastAsia="lv-LV"/>
              </w:rPr>
            </w:pPr>
            <w:r w:rsidRPr="00936B00">
              <w:rPr>
                <w:rFonts w:eastAsia="Times New Roman" w:cs="Times New Roman"/>
                <w:color w:val="000000"/>
                <w:szCs w:val="24"/>
                <w:lang w:eastAsia="lv-LV"/>
              </w:rPr>
              <w:t>Priežu iela 24-53</w:t>
            </w:r>
          </w:p>
        </w:tc>
        <w:tc>
          <w:tcPr>
            <w:tcW w:w="915" w:type="dxa"/>
            <w:tcBorders>
              <w:top w:val="nil"/>
              <w:left w:val="single" w:sz="8" w:space="0" w:color="auto"/>
              <w:bottom w:val="single" w:sz="4" w:space="0" w:color="000000"/>
              <w:right w:val="single" w:sz="8" w:space="0" w:color="auto"/>
            </w:tcBorders>
            <w:shd w:val="clear" w:color="000000" w:fill="FFFFFF"/>
            <w:noWrap/>
            <w:vAlign w:val="bottom"/>
            <w:hideMark/>
          </w:tcPr>
          <w:p w14:paraId="22E80278"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5</w:t>
            </w:r>
          </w:p>
        </w:tc>
        <w:tc>
          <w:tcPr>
            <w:tcW w:w="1246" w:type="dxa"/>
            <w:tcBorders>
              <w:top w:val="nil"/>
              <w:left w:val="nil"/>
              <w:bottom w:val="single" w:sz="4" w:space="0" w:color="auto"/>
              <w:right w:val="single" w:sz="4" w:space="0" w:color="auto"/>
            </w:tcBorders>
            <w:shd w:val="clear" w:color="000000" w:fill="FFFFFF"/>
            <w:noWrap/>
            <w:vAlign w:val="bottom"/>
            <w:hideMark/>
          </w:tcPr>
          <w:p w14:paraId="39B37210"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12,2</w:t>
            </w:r>
          </w:p>
        </w:tc>
        <w:tc>
          <w:tcPr>
            <w:tcW w:w="1246" w:type="dxa"/>
            <w:tcBorders>
              <w:top w:val="nil"/>
              <w:left w:val="nil"/>
              <w:bottom w:val="single" w:sz="4" w:space="0" w:color="000000"/>
              <w:right w:val="single" w:sz="4" w:space="0" w:color="000000"/>
            </w:tcBorders>
            <w:shd w:val="clear" w:color="000000" w:fill="FFFFFF"/>
            <w:noWrap/>
            <w:vAlign w:val="bottom"/>
            <w:hideMark/>
          </w:tcPr>
          <w:p w14:paraId="342B99B1"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10,7</w:t>
            </w:r>
          </w:p>
        </w:tc>
        <w:tc>
          <w:tcPr>
            <w:tcW w:w="1246" w:type="dxa"/>
            <w:tcBorders>
              <w:top w:val="nil"/>
              <w:left w:val="nil"/>
              <w:bottom w:val="single" w:sz="4" w:space="0" w:color="000000"/>
              <w:right w:val="single" w:sz="4" w:space="0" w:color="000000"/>
            </w:tcBorders>
            <w:shd w:val="clear" w:color="000000" w:fill="FFFFFF"/>
            <w:noWrap/>
            <w:vAlign w:val="bottom"/>
            <w:hideMark/>
          </w:tcPr>
          <w:p w14:paraId="07B3F8E4"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14,7</w:t>
            </w:r>
          </w:p>
        </w:tc>
        <w:tc>
          <w:tcPr>
            <w:tcW w:w="1260" w:type="dxa"/>
            <w:tcBorders>
              <w:top w:val="nil"/>
              <w:left w:val="nil"/>
              <w:bottom w:val="single" w:sz="4" w:space="0" w:color="000000"/>
              <w:right w:val="single" w:sz="8" w:space="0" w:color="auto"/>
            </w:tcBorders>
            <w:shd w:val="clear" w:color="000000" w:fill="FFFFFF"/>
            <w:noWrap/>
            <w:vAlign w:val="bottom"/>
            <w:hideMark/>
          </w:tcPr>
          <w:p w14:paraId="1E5FF149" w14:textId="77777777" w:rsidR="00F20197" w:rsidRPr="00936B00" w:rsidRDefault="00F20197" w:rsidP="00F20197">
            <w:pPr>
              <w:spacing w:after="0" w:line="240" w:lineRule="auto"/>
              <w:jc w:val="center"/>
              <w:rPr>
                <w:rFonts w:eastAsia="Times New Roman" w:cs="Times New Roman"/>
                <w:color w:val="000000"/>
                <w:szCs w:val="24"/>
                <w:lang w:eastAsia="lv-LV"/>
              </w:rPr>
            </w:pPr>
            <w:r w:rsidRPr="00936B00">
              <w:rPr>
                <w:rFonts w:eastAsia="Times New Roman" w:cs="Times New Roman"/>
                <w:color w:val="000000"/>
                <w:szCs w:val="24"/>
                <w:lang w:eastAsia="lv-LV"/>
              </w:rPr>
              <w:t>7,4</w:t>
            </w:r>
          </w:p>
        </w:tc>
      </w:tr>
    </w:tbl>
    <w:p w14:paraId="6DF267E6" w14:textId="5F27A0BF" w:rsidR="00870115" w:rsidRPr="00936B00" w:rsidRDefault="00936B00">
      <w:pPr>
        <w:rPr>
          <w:rFonts w:cs="Times New Roman"/>
          <w:b/>
          <w:bCs/>
          <w:szCs w:val="24"/>
        </w:rPr>
      </w:pPr>
      <w:r w:rsidRPr="00936B00">
        <w:rPr>
          <w:rFonts w:cs="Times New Roman"/>
          <w:b/>
          <w:bCs/>
          <w:szCs w:val="24"/>
        </w:rPr>
        <w:t>*</w:t>
      </w:r>
      <w:r w:rsidRPr="00936B00">
        <w:rPr>
          <w:rFonts w:cs="Times New Roman"/>
          <w:b/>
          <w:bCs/>
          <w:i/>
          <w:iCs/>
          <w:sz w:val="22"/>
        </w:rPr>
        <w:t>Nepieciešamības gadījumā adreses var tikt mai</w:t>
      </w:r>
      <w:bookmarkStart w:id="36" w:name="_GoBack"/>
      <w:bookmarkEnd w:id="36"/>
      <w:r w:rsidRPr="00936B00">
        <w:rPr>
          <w:rFonts w:cs="Times New Roman"/>
          <w:b/>
          <w:bCs/>
          <w:i/>
          <w:iCs/>
          <w:sz w:val="22"/>
        </w:rPr>
        <w:t>nītas</w:t>
      </w:r>
    </w:p>
    <w:sectPr w:rsidR="00870115" w:rsidRPr="00936B00" w:rsidSect="00936B00">
      <w:pgSz w:w="11906" w:h="16838"/>
      <w:pgMar w:top="993"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BoldItalic">
    <w:altName w:val="MS Mincho"/>
    <w:charset w:val="80"/>
    <w:family w:val="auto"/>
    <w:pitch w:val="default"/>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 w15:restartNumberingAfterBreak="0">
    <w:nsid w:val="0D872A3C"/>
    <w:multiLevelType w:val="multilevel"/>
    <w:tmpl w:val="D1E6EA20"/>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b w:val="0"/>
        <w:bCs w:val="0"/>
        <w:strike w:val="0"/>
        <w:sz w:val="24"/>
        <w:szCs w:val="24"/>
      </w:rPr>
    </w:lvl>
    <w:lvl w:ilvl="2">
      <w:start w:val="1"/>
      <w:numFmt w:val="decimal"/>
      <w:lvlText w:val="%1.%2.%3."/>
      <w:lvlJc w:val="left"/>
      <w:pPr>
        <w:ind w:left="1224" w:hanging="504"/>
      </w:pPr>
      <w:rPr>
        <w:color w:val="000000" w:themeColor="text1"/>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0DA3096"/>
    <w:multiLevelType w:val="multilevel"/>
    <w:tmpl w:val="A1EA28EA"/>
    <w:lvl w:ilvl="0">
      <w:start w:val="1"/>
      <w:numFmt w:val="decimal"/>
      <w:lvlText w:val="%1."/>
      <w:lvlJc w:val="left"/>
      <w:pPr>
        <w:ind w:left="360" w:hanging="360"/>
      </w:pPr>
    </w:lvl>
    <w:lvl w:ilvl="1">
      <w:start w:val="1"/>
      <w:numFmt w:val="decimal"/>
      <w:lvlText w:val="%1.%2."/>
      <w:lvlJc w:val="left"/>
      <w:pPr>
        <w:ind w:left="1850" w:hanging="432"/>
      </w:pPr>
      <w:rPr>
        <w:b w:val="0"/>
        <w:color w:val="auto"/>
        <w:sz w:val="24"/>
      </w:rPr>
    </w:lvl>
    <w:lvl w:ilvl="2">
      <w:start w:val="1"/>
      <w:numFmt w:val="decimal"/>
      <w:lvlText w:val="%1.%2.%3."/>
      <w:lvlJc w:val="left"/>
      <w:pPr>
        <w:ind w:left="1224" w:hanging="504"/>
      </w:pPr>
      <w:rPr>
        <w:b w:val="0"/>
        <w:sz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FF719F"/>
    <w:multiLevelType w:val="multilevel"/>
    <w:tmpl w:val="16FF719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2"/>
  </w:num>
  <w:num w:numId="2">
    <w:abstractNumId w:val="4"/>
  </w:num>
  <w:num w:numId="3">
    <w:abstractNumId w:val="0"/>
    <w:lvlOverride w:ilvl="0">
      <w:startOverride w:val="1"/>
    </w:lvlOverride>
  </w:num>
  <w:num w:numId="4">
    <w:abstractNumId w:val="5"/>
    <w:lvlOverride w:ilvl="0">
      <w:startOverride w:val="1"/>
    </w:lvlOverride>
  </w:num>
  <w:num w:numId="5">
    <w:abstractNumId w:val="5"/>
    <w:lvlOverride w:ilvl="1">
      <w:startOverride w:val="1"/>
    </w:lvlOverride>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2C44"/>
    <w:rsid w:val="00130E17"/>
    <w:rsid w:val="001C2CAB"/>
    <w:rsid w:val="001D7895"/>
    <w:rsid w:val="00333C1E"/>
    <w:rsid w:val="003E579F"/>
    <w:rsid w:val="004362A2"/>
    <w:rsid w:val="00476366"/>
    <w:rsid w:val="00546AB6"/>
    <w:rsid w:val="0060214A"/>
    <w:rsid w:val="006E1644"/>
    <w:rsid w:val="007211BF"/>
    <w:rsid w:val="007470B7"/>
    <w:rsid w:val="00870115"/>
    <w:rsid w:val="0089257F"/>
    <w:rsid w:val="00936B00"/>
    <w:rsid w:val="00AF1118"/>
    <w:rsid w:val="00B51981"/>
    <w:rsid w:val="00B76C4A"/>
    <w:rsid w:val="00B93CEA"/>
    <w:rsid w:val="00BB16B3"/>
    <w:rsid w:val="00BC1A5E"/>
    <w:rsid w:val="00C001CB"/>
    <w:rsid w:val="00CF082A"/>
    <w:rsid w:val="00D71782"/>
    <w:rsid w:val="00DB2C44"/>
    <w:rsid w:val="00E74244"/>
    <w:rsid w:val="00E84E3B"/>
    <w:rsid w:val="00EF1098"/>
    <w:rsid w:val="00F201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A77938"/>
  <w15:chartTrackingRefBased/>
  <w15:docId w15:val="{DCE438F2-6BB2-490F-96BF-13C3A7EDE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DB2C4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B2C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70B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07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imonds.malinovskis@dobelesnamsaimnieks.lv" TargetMode="External"/><Relationship Id="rId5" Type="http://schemas.openxmlformats.org/officeDocument/2006/relationships/hyperlink" Target="mailto:raimonds.malinovskis@dobelesnamsaimnieks.l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13</Pages>
  <Words>17875</Words>
  <Characters>10190</Characters>
  <Application>Microsoft Office Word</Application>
  <DocSecurity>0</DocSecurity>
  <Lines>84</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Jurists</dc:creator>
  <cp:keywords/>
  <dc:description/>
  <cp:lastModifiedBy>Jurists</cp:lastModifiedBy>
  <cp:revision>7</cp:revision>
  <dcterms:created xsi:type="dcterms:W3CDTF">2019-09-23T10:54:00Z</dcterms:created>
  <dcterms:modified xsi:type="dcterms:W3CDTF">2019-09-30T13:23:00Z</dcterms:modified>
</cp:coreProperties>
</file>