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A28A2" w14:textId="77777777" w:rsidR="00CC387C" w:rsidRPr="00CC387C" w:rsidRDefault="00CC387C" w:rsidP="00CC387C">
      <w:pPr>
        <w:widowControl w:val="0"/>
        <w:spacing w:after="0" w:line="240" w:lineRule="auto"/>
        <w:jc w:val="center"/>
        <w:rPr>
          <w:rFonts w:ascii="Times New Roman" w:eastAsia="Calibri" w:hAnsi="Times New Roman" w:cs="Times New Roman"/>
          <w:b/>
          <w:kern w:val="2"/>
          <w:sz w:val="28"/>
          <w:szCs w:val="28"/>
          <w:lang w:val="lv-LV" w:eastAsia="zh-CN"/>
        </w:rPr>
      </w:pPr>
      <w:r w:rsidRPr="00CC387C">
        <w:rPr>
          <w:rFonts w:ascii="Times New Roman" w:eastAsia="Calibri" w:hAnsi="Times New Roman" w:cs="Times New Roman"/>
          <w:b/>
          <w:kern w:val="2"/>
          <w:sz w:val="28"/>
          <w:szCs w:val="28"/>
          <w:lang w:val="lv-LV" w:eastAsia="zh-CN"/>
        </w:rPr>
        <w:t>Pakalpojuma līgums Nr. IEP/7/2022</w:t>
      </w:r>
    </w:p>
    <w:p w14:paraId="71057A75" w14:textId="77777777" w:rsidR="00CC387C" w:rsidRPr="00CC387C" w:rsidRDefault="00CC387C" w:rsidP="00CC387C">
      <w:pPr>
        <w:widowControl w:val="0"/>
        <w:spacing w:after="0" w:line="240" w:lineRule="auto"/>
        <w:rPr>
          <w:rFonts w:ascii="Times New Roman" w:eastAsia="SimSun" w:hAnsi="Times New Roman" w:cs="Times New Roman"/>
          <w:kern w:val="2"/>
          <w:sz w:val="24"/>
          <w:szCs w:val="20"/>
          <w:lang w:val="lv-LV" w:eastAsia="zh-CN"/>
        </w:rPr>
      </w:pPr>
    </w:p>
    <w:p w14:paraId="7A37CFC3" w14:textId="08424FB0" w:rsidR="00CC387C" w:rsidRPr="00CC387C" w:rsidRDefault="00CC387C" w:rsidP="00CC387C">
      <w:pPr>
        <w:widowControl w:val="0"/>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 xml:space="preserve">Dobelē                             </w:t>
      </w:r>
      <w:r w:rsidRPr="00CC387C">
        <w:rPr>
          <w:rFonts w:ascii="Times New Roman" w:eastAsia="SimSun" w:hAnsi="Times New Roman" w:cs="Times New Roman"/>
          <w:kern w:val="2"/>
          <w:sz w:val="24"/>
          <w:szCs w:val="20"/>
          <w:lang w:val="lv-LV" w:eastAsia="zh-CN"/>
        </w:rPr>
        <w:tab/>
      </w:r>
      <w:r w:rsidRPr="00CC387C">
        <w:rPr>
          <w:rFonts w:ascii="Times New Roman" w:eastAsia="SimSun" w:hAnsi="Times New Roman" w:cs="Times New Roman"/>
          <w:kern w:val="2"/>
          <w:sz w:val="24"/>
          <w:szCs w:val="20"/>
          <w:lang w:val="lv-LV" w:eastAsia="zh-CN"/>
        </w:rPr>
        <w:tab/>
      </w:r>
      <w:r w:rsidRPr="00CC387C">
        <w:rPr>
          <w:rFonts w:ascii="Times New Roman" w:eastAsia="SimSun" w:hAnsi="Times New Roman" w:cs="Times New Roman"/>
          <w:kern w:val="2"/>
          <w:sz w:val="24"/>
          <w:szCs w:val="20"/>
          <w:lang w:val="lv-LV" w:eastAsia="zh-CN"/>
        </w:rPr>
        <w:tab/>
      </w:r>
      <w:r w:rsidRPr="00CC387C">
        <w:rPr>
          <w:rFonts w:ascii="Times New Roman" w:eastAsia="SimSun" w:hAnsi="Times New Roman" w:cs="Times New Roman"/>
          <w:kern w:val="2"/>
          <w:sz w:val="24"/>
          <w:szCs w:val="20"/>
          <w:lang w:val="lv-LV" w:eastAsia="zh-CN"/>
        </w:rPr>
        <w:tab/>
      </w:r>
      <w:r w:rsidRPr="00CC387C">
        <w:rPr>
          <w:rFonts w:ascii="Times New Roman" w:eastAsia="SimSun" w:hAnsi="Times New Roman" w:cs="Times New Roman"/>
          <w:kern w:val="2"/>
          <w:sz w:val="24"/>
          <w:szCs w:val="20"/>
          <w:lang w:val="lv-LV" w:eastAsia="zh-CN"/>
        </w:rPr>
        <w:tab/>
      </w:r>
      <w:r w:rsidRPr="00CC387C">
        <w:rPr>
          <w:rFonts w:ascii="Times New Roman" w:eastAsia="SimSun" w:hAnsi="Times New Roman" w:cs="Times New Roman"/>
          <w:kern w:val="2"/>
          <w:sz w:val="24"/>
          <w:szCs w:val="20"/>
          <w:lang w:val="lv-LV" w:eastAsia="zh-CN"/>
        </w:rPr>
        <w:tab/>
      </w:r>
      <w:r>
        <w:rPr>
          <w:rFonts w:ascii="Times New Roman" w:eastAsia="SimSun" w:hAnsi="Times New Roman" w:cs="Times New Roman"/>
          <w:kern w:val="2"/>
          <w:sz w:val="24"/>
          <w:szCs w:val="20"/>
          <w:lang w:val="lv-LV" w:eastAsia="zh-CN"/>
        </w:rPr>
        <w:t xml:space="preserve">           </w:t>
      </w:r>
      <w:r w:rsidRPr="00CC387C">
        <w:rPr>
          <w:rFonts w:ascii="Times New Roman" w:eastAsia="SimSun" w:hAnsi="Times New Roman" w:cs="Times New Roman"/>
          <w:kern w:val="2"/>
          <w:sz w:val="24"/>
          <w:szCs w:val="20"/>
          <w:lang w:val="lv-LV" w:eastAsia="zh-CN"/>
        </w:rPr>
        <w:t>2022.gada</w:t>
      </w:r>
      <w:r>
        <w:rPr>
          <w:rFonts w:ascii="Times New Roman" w:eastAsia="SimSun" w:hAnsi="Times New Roman" w:cs="Times New Roman"/>
          <w:kern w:val="2"/>
          <w:sz w:val="24"/>
          <w:szCs w:val="20"/>
          <w:lang w:val="lv-LV" w:eastAsia="zh-CN"/>
        </w:rPr>
        <w:t xml:space="preserve"> </w:t>
      </w:r>
      <w:r w:rsidRPr="00CC387C">
        <w:rPr>
          <w:rFonts w:ascii="Times New Roman" w:eastAsia="SimSun" w:hAnsi="Times New Roman" w:cs="Times New Roman"/>
          <w:kern w:val="2"/>
          <w:sz w:val="24"/>
          <w:szCs w:val="20"/>
          <w:lang w:val="lv-LV" w:eastAsia="zh-CN"/>
        </w:rPr>
        <w:t xml:space="preserve">25.aprīlī                                                                       </w:t>
      </w:r>
      <w:r w:rsidRPr="00CC387C">
        <w:rPr>
          <w:rFonts w:ascii="Times New Roman" w:eastAsia="SimSun" w:hAnsi="Times New Roman" w:cs="Times New Roman"/>
          <w:kern w:val="2"/>
          <w:sz w:val="24"/>
          <w:szCs w:val="20"/>
          <w:lang w:val="lv-LV" w:eastAsia="zh-CN"/>
        </w:rPr>
        <w:tab/>
      </w:r>
      <w:r w:rsidRPr="00CC387C">
        <w:rPr>
          <w:rFonts w:ascii="Times New Roman" w:eastAsia="SimSun" w:hAnsi="Times New Roman" w:cs="Times New Roman"/>
          <w:kern w:val="2"/>
          <w:sz w:val="24"/>
          <w:szCs w:val="20"/>
          <w:lang w:val="lv-LV" w:eastAsia="zh-CN"/>
        </w:rPr>
        <w:tab/>
      </w:r>
      <w:r w:rsidRPr="00CC387C">
        <w:rPr>
          <w:rFonts w:ascii="Times New Roman" w:eastAsia="SimSun" w:hAnsi="Times New Roman" w:cs="Times New Roman"/>
          <w:kern w:val="2"/>
          <w:sz w:val="24"/>
          <w:szCs w:val="20"/>
          <w:lang w:val="lv-LV" w:eastAsia="zh-CN"/>
        </w:rPr>
        <w:tab/>
      </w:r>
      <w:r w:rsidRPr="00CC387C">
        <w:rPr>
          <w:rFonts w:ascii="Times New Roman" w:eastAsia="SimSun" w:hAnsi="Times New Roman" w:cs="Times New Roman"/>
          <w:kern w:val="2"/>
          <w:sz w:val="24"/>
          <w:szCs w:val="20"/>
          <w:lang w:val="lv-LV" w:eastAsia="zh-CN"/>
        </w:rPr>
        <w:tab/>
      </w:r>
      <w:r w:rsidRPr="00CC387C">
        <w:rPr>
          <w:rFonts w:ascii="Times New Roman" w:eastAsia="SimSun" w:hAnsi="Times New Roman" w:cs="Times New Roman"/>
          <w:kern w:val="2"/>
          <w:sz w:val="24"/>
          <w:szCs w:val="20"/>
          <w:lang w:val="lv-LV" w:eastAsia="zh-CN"/>
        </w:rPr>
        <w:tab/>
        <w:t xml:space="preserve"> </w:t>
      </w:r>
    </w:p>
    <w:p w14:paraId="4A2A7662" w14:textId="77777777" w:rsidR="00CC387C" w:rsidRPr="00CC387C" w:rsidRDefault="00CC387C" w:rsidP="00CC387C">
      <w:pPr>
        <w:widowControl w:val="0"/>
        <w:spacing w:after="0" w:line="240" w:lineRule="auto"/>
        <w:ind w:firstLine="567"/>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b/>
          <w:bCs/>
          <w:kern w:val="2"/>
          <w:sz w:val="24"/>
          <w:szCs w:val="20"/>
          <w:lang w:val="lv-LV" w:eastAsia="zh-CN"/>
        </w:rPr>
        <w:t>SIA „DOBELES NAMSAIMNIEKS”</w:t>
      </w:r>
      <w:r w:rsidRPr="00CC387C">
        <w:rPr>
          <w:rFonts w:ascii="Times New Roman" w:eastAsia="SimSun" w:hAnsi="Times New Roman" w:cs="Times New Roman"/>
          <w:kern w:val="2"/>
          <w:sz w:val="24"/>
          <w:szCs w:val="20"/>
          <w:lang w:val="lv-LV" w:eastAsia="zh-CN"/>
        </w:rPr>
        <w:t xml:space="preserve">, reģ. Nr. 48503021348, juridiskā adrese: Zaļā iela 3, Dobele, Dobeles nov., tās valdes locekļa Jāņa Audzēviča personā, kurš rīkojas saskaņā ar Statūtiem, turpmāk tekstā saukta </w:t>
      </w:r>
      <w:r w:rsidRPr="00CC387C">
        <w:rPr>
          <w:rFonts w:ascii="Times New Roman" w:eastAsia="SimSun" w:hAnsi="Times New Roman" w:cs="Times New Roman"/>
          <w:b/>
          <w:kern w:val="2"/>
          <w:sz w:val="24"/>
          <w:szCs w:val="20"/>
          <w:lang w:val="lv-LV" w:eastAsia="zh-CN"/>
        </w:rPr>
        <w:t xml:space="preserve">Pasūtītājs, </w:t>
      </w:r>
      <w:r w:rsidRPr="00CC387C">
        <w:rPr>
          <w:rFonts w:ascii="Times New Roman" w:eastAsia="SimSun" w:hAnsi="Times New Roman" w:cs="Times New Roman"/>
          <w:kern w:val="2"/>
          <w:sz w:val="24"/>
          <w:szCs w:val="20"/>
          <w:lang w:val="lv-LV" w:eastAsia="zh-CN"/>
        </w:rPr>
        <w:t>no vienas puses, un</w:t>
      </w:r>
    </w:p>
    <w:p w14:paraId="5A0C61E5" w14:textId="77777777" w:rsidR="00CC387C" w:rsidRPr="00CC387C" w:rsidRDefault="00CC387C" w:rsidP="00CC387C">
      <w:pPr>
        <w:widowControl w:val="0"/>
        <w:spacing w:after="0" w:line="240" w:lineRule="auto"/>
        <w:ind w:firstLine="567"/>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b/>
          <w:bCs/>
          <w:kern w:val="2"/>
          <w:sz w:val="24"/>
          <w:szCs w:val="20"/>
          <w:lang w:val="lv-LV" w:eastAsia="zh-CN"/>
        </w:rPr>
        <w:t>SIA “SOFTHOUSE”</w:t>
      </w:r>
      <w:r w:rsidRPr="00CC387C">
        <w:rPr>
          <w:rFonts w:ascii="Times New Roman" w:eastAsia="SimSun" w:hAnsi="Times New Roman" w:cs="Times New Roman"/>
          <w:b/>
          <w:kern w:val="2"/>
          <w:sz w:val="24"/>
          <w:szCs w:val="20"/>
          <w:lang w:val="lv-LV" w:eastAsia="zh-CN"/>
        </w:rPr>
        <w:t xml:space="preserve">, </w:t>
      </w:r>
      <w:r w:rsidRPr="00CC387C">
        <w:rPr>
          <w:rFonts w:ascii="Times New Roman" w:eastAsia="SimSun" w:hAnsi="Times New Roman" w:cs="Times New Roman"/>
          <w:bCs/>
          <w:kern w:val="2"/>
          <w:sz w:val="24"/>
          <w:szCs w:val="20"/>
          <w:lang w:val="lv-LV" w:eastAsia="zh-CN"/>
        </w:rPr>
        <w:t>r</w:t>
      </w:r>
      <w:r w:rsidRPr="00CC387C">
        <w:rPr>
          <w:rFonts w:ascii="Times New Roman" w:eastAsia="SimSun" w:hAnsi="Times New Roman" w:cs="Times New Roman"/>
          <w:kern w:val="2"/>
          <w:sz w:val="24"/>
          <w:szCs w:val="20"/>
          <w:lang w:val="lv-LV" w:eastAsia="zh-CN"/>
        </w:rPr>
        <w:t>eģ. Nr. 40003708375, juridiskā adrese: Kandavas iela 14, Rīga, LV-1083, tās valdes locekļa Ērika Jurevska personā, kurš rīkojas saskaņā ar Statūtiem,</w:t>
      </w:r>
      <w:r w:rsidRPr="00CC387C">
        <w:rPr>
          <w:rFonts w:ascii="Times New Roman" w:eastAsia="SimSun" w:hAnsi="Times New Roman" w:cs="Times New Roman"/>
          <w:b/>
          <w:bCs/>
          <w:kern w:val="2"/>
          <w:sz w:val="24"/>
          <w:szCs w:val="20"/>
          <w:lang w:val="lv-LV" w:eastAsia="zh-CN"/>
        </w:rPr>
        <w:t xml:space="preserve"> </w:t>
      </w:r>
      <w:r w:rsidRPr="00CC387C">
        <w:rPr>
          <w:rFonts w:ascii="Times New Roman" w:eastAsia="SimSun" w:hAnsi="Times New Roman" w:cs="Times New Roman"/>
          <w:kern w:val="2"/>
          <w:sz w:val="24"/>
          <w:szCs w:val="20"/>
          <w:lang w:val="lv-LV" w:eastAsia="zh-CN"/>
        </w:rPr>
        <w:t xml:space="preserve">turpmāk tekstā saukta </w:t>
      </w:r>
      <w:r w:rsidRPr="00CC387C">
        <w:rPr>
          <w:rFonts w:ascii="Times New Roman" w:eastAsia="SimSun" w:hAnsi="Times New Roman" w:cs="Times New Roman"/>
          <w:b/>
          <w:kern w:val="2"/>
          <w:sz w:val="24"/>
          <w:szCs w:val="20"/>
          <w:lang w:val="lv-LV" w:eastAsia="zh-CN"/>
        </w:rPr>
        <w:t>Izpildītājs</w:t>
      </w:r>
      <w:r w:rsidRPr="00CC387C">
        <w:rPr>
          <w:rFonts w:ascii="Times New Roman" w:eastAsia="SimSun" w:hAnsi="Times New Roman" w:cs="Times New Roman"/>
          <w:kern w:val="2"/>
          <w:sz w:val="24"/>
          <w:szCs w:val="20"/>
          <w:lang w:val="lv-LV" w:eastAsia="zh-CN"/>
        </w:rPr>
        <w:t>, no otras puses, abi kopā turpmāk tekstā saukti – Puses, vai atsevišķi – Puse, pamatojoties uz Publisko iepirkumu likumu, noslēdz šo līgumu, turpmāk tekstā – Līgums:</w:t>
      </w:r>
    </w:p>
    <w:p w14:paraId="2814754B" w14:textId="77777777" w:rsidR="00CC387C" w:rsidRPr="00CC387C" w:rsidRDefault="00CC387C" w:rsidP="00CC387C">
      <w:pPr>
        <w:widowControl w:val="0"/>
        <w:spacing w:after="0" w:line="240" w:lineRule="auto"/>
        <w:ind w:firstLine="720"/>
        <w:jc w:val="both"/>
        <w:rPr>
          <w:rFonts w:ascii="Times New Roman" w:eastAsia="SimSun" w:hAnsi="Times New Roman" w:cs="Times New Roman"/>
          <w:kern w:val="2"/>
          <w:sz w:val="24"/>
          <w:szCs w:val="20"/>
          <w:lang w:val="lv-LV" w:eastAsia="zh-CN"/>
        </w:rPr>
      </w:pPr>
    </w:p>
    <w:p w14:paraId="33E495B0" w14:textId="77777777" w:rsidR="00CC387C" w:rsidRPr="00CC387C" w:rsidRDefault="00CC387C" w:rsidP="00CC387C">
      <w:pPr>
        <w:widowControl w:val="0"/>
        <w:numPr>
          <w:ilvl w:val="0"/>
          <w:numId w:val="1"/>
        </w:numPr>
        <w:tabs>
          <w:tab w:val="left" w:pos="284"/>
        </w:tabs>
        <w:spacing w:after="0" w:line="240" w:lineRule="auto"/>
        <w:ind w:hanging="502"/>
        <w:jc w:val="center"/>
        <w:rPr>
          <w:rFonts w:ascii="Times New Roman" w:eastAsia="SimSun" w:hAnsi="Times New Roman" w:cs="Times New Roman"/>
          <w:b/>
          <w:kern w:val="2"/>
          <w:sz w:val="24"/>
          <w:szCs w:val="20"/>
          <w:lang w:val="lv-LV" w:eastAsia="zh-CN"/>
        </w:rPr>
      </w:pPr>
      <w:r w:rsidRPr="00CC387C">
        <w:rPr>
          <w:rFonts w:ascii="Times New Roman" w:eastAsia="SimSun" w:hAnsi="Times New Roman" w:cs="Times New Roman"/>
          <w:b/>
          <w:kern w:val="2"/>
          <w:sz w:val="24"/>
          <w:szCs w:val="20"/>
          <w:lang w:val="lv-LV" w:eastAsia="zh-CN"/>
        </w:rPr>
        <w:t>LĪGUMA PRIEKŠMETS</w:t>
      </w:r>
    </w:p>
    <w:p w14:paraId="634F59CD" w14:textId="77777777" w:rsidR="00CC387C" w:rsidRPr="00CC387C" w:rsidRDefault="00CC387C" w:rsidP="00CC387C">
      <w:pPr>
        <w:widowControl w:val="0"/>
        <w:tabs>
          <w:tab w:val="left" w:pos="426"/>
        </w:tabs>
        <w:spacing w:after="0" w:line="240" w:lineRule="auto"/>
        <w:jc w:val="both"/>
        <w:rPr>
          <w:rFonts w:ascii="Times New Roman" w:eastAsia="Times New Roman" w:hAnsi="Times New Roman" w:cs="Times New Roman"/>
          <w:kern w:val="2"/>
          <w:sz w:val="24"/>
          <w:szCs w:val="20"/>
          <w:lang w:val="lv-LV" w:eastAsia="zh-CN"/>
        </w:rPr>
      </w:pPr>
      <w:r w:rsidRPr="00CC387C">
        <w:rPr>
          <w:rFonts w:ascii="Times New Roman" w:eastAsia="Times New Roman" w:hAnsi="Times New Roman" w:cs="Times New Roman"/>
          <w:kern w:val="2"/>
          <w:sz w:val="24"/>
          <w:szCs w:val="20"/>
          <w:lang w:val="lv-LV" w:eastAsia="zh-CN"/>
        </w:rPr>
        <w:t>Pasūtītājs uzdod, bet Izpildītājs ar saviem materiāliem, darba rīkiem, ierīcēm un darbaspēku apņemas veikt mehanizētu zāles pļaušanu Dobeles pilsētas un novada teritorijā, atbilstoši iepirkuma (identifikācijas Nr. SIA DN 2022/9) noteikumiem un Līguma pielikumā Nr.3 norādītajās adresēs un pļaušanas platībās (turpmāk tekstā – Darbi).</w:t>
      </w:r>
    </w:p>
    <w:p w14:paraId="7634F7A5" w14:textId="77777777" w:rsidR="00CC387C" w:rsidRPr="00CC387C" w:rsidRDefault="00CC387C" w:rsidP="00CC387C">
      <w:pPr>
        <w:widowControl w:val="0"/>
        <w:tabs>
          <w:tab w:val="left" w:pos="426"/>
        </w:tabs>
        <w:spacing w:after="0" w:line="240" w:lineRule="auto"/>
        <w:jc w:val="both"/>
        <w:rPr>
          <w:rFonts w:ascii="Times New Roman" w:eastAsia="Times New Roman" w:hAnsi="Times New Roman" w:cs="Times New Roman"/>
          <w:kern w:val="2"/>
          <w:sz w:val="24"/>
          <w:szCs w:val="20"/>
          <w:lang w:val="lv-LV" w:eastAsia="zh-CN"/>
        </w:rPr>
      </w:pPr>
    </w:p>
    <w:p w14:paraId="690D5D8A" w14:textId="77777777" w:rsidR="00CC387C" w:rsidRPr="00CC387C" w:rsidRDefault="00CC387C" w:rsidP="00CC387C">
      <w:pPr>
        <w:widowControl w:val="0"/>
        <w:numPr>
          <w:ilvl w:val="0"/>
          <w:numId w:val="1"/>
        </w:numPr>
        <w:tabs>
          <w:tab w:val="left" w:pos="284"/>
        </w:tabs>
        <w:spacing w:after="0" w:line="240" w:lineRule="auto"/>
        <w:ind w:hanging="502"/>
        <w:jc w:val="center"/>
        <w:rPr>
          <w:rFonts w:ascii="Times New Roman" w:eastAsia="SimSun" w:hAnsi="Times New Roman" w:cs="Times New Roman"/>
          <w:b/>
          <w:bCs/>
          <w:kern w:val="2"/>
          <w:sz w:val="24"/>
          <w:szCs w:val="20"/>
          <w:lang w:val="lv-LV" w:eastAsia="zh-CN"/>
        </w:rPr>
      </w:pPr>
      <w:r w:rsidRPr="00CC387C">
        <w:rPr>
          <w:rFonts w:ascii="Times New Roman" w:eastAsia="SimSun" w:hAnsi="Times New Roman" w:cs="Times New Roman"/>
          <w:b/>
          <w:bCs/>
          <w:kern w:val="2"/>
          <w:sz w:val="24"/>
          <w:szCs w:val="20"/>
          <w:lang w:val="lv-LV" w:eastAsia="zh-CN"/>
        </w:rPr>
        <w:t>PUŠU PĀRSTĀVJI</w:t>
      </w:r>
    </w:p>
    <w:p w14:paraId="40CA66DA"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Times New Roman" w:hAnsi="Times New Roman" w:cs="Times New Roman"/>
          <w:kern w:val="2"/>
          <w:sz w:val="24"/>
          <w:szCs w:val="20"/>
          <w:lang w:val="lv-LV" w:eastAsia="zh-CN"/>
        </w:rPr>
      </w:pPr>
      <w:r w:rsidRPr="00CC387C">
        <w:rPr>
          <w:rFonts w:ascii="Times New Roman" w:eastAsia="Times New Roman" w:hAnsi="Times New Roman" w:cs="Times New Roman"/>
          <w:kern w:val="2"/>
          <w:sz w:val="24"/>
          <w:szCs w:val="20"/>
          <w:lang w:val="lv-LV" w:eastAsia="zh-CN"/>
        </w:rPr>
        <w:t xml:space="preserve">Darbu izpildes laikā Izpildītāja atbildīgais Darbu vadītājs un pārstāvis ir </w:t>
      </w:r>
      <w:r w:rsidRPr="00CC387C">
        <w:rPr>
          <w:rFonts w:ascii="Times New Roman" w:eastAsia="Calibri" w:hAnsi="Times New Roman" w:cs="Times New Roman"/>
          <w:kern w:val="2"/>
          <w:sz w:val="24"/>
          <w:szCs w:val="20"/>
          <w:lang w:val="lv-LV" w:eastAsia="zh-CN"/>
        </w:rPr>
        <w:t>Ēriks Jurevskis</w:t>
      </w:r>
      <w:r w:rsidRPr="00CC387C">
        <w:rPr>
          <w:rFonts w:ascii="Times New Roman" w:eastAsia="Times New Roman" w:hAnsi="Times New Roman" w:cs="Times New Roman"/>
          <w:kern w:val="2"/>
          <w:sz w:val="24"/>
          <w:szCs w:val="20"/>
          <w:lang w:val="lv-LV" w:eastAsia="zh-CN"/>
        </w:rPr>
        <w:t xml:space="preserve">, tālr. </w:t>
      </w:r>
      <w:r w:rsidRPr="00CC387C">
        <w:rPr>
          <w:rFonts w:ascii="Times New Roman" w:eastAsia="Calibri" w:hAnsi="Times New Roman" w:cs="Times New Roman"/>
          <w:iCs/>
          <w:kern w:val="2"/>
          <w:sz w:val="24"/>
          <w:szCs w:val="24"/>
          <w:lang w:val="en-US" w:eastAsia="ar-SA"/>
        </w:rPr>
        <w:t>29737442</w:t>
      </w:r>
      <w:r w:rsidRPr="00CC387C">
        <w:rPr>
          <w:rFonts w:ascii="Times New Roman" w:eastAsia="Times New Roman" w:hAnsi="Times New Roman" w:cs="Times New Roman"/>
          <w:kern w:val="2"/>
          <w:sz w:val="24"/>
          <w:szCs w:val="20"/>
          <w:lang w:val="lv-LV" w:eastAsia="zh-CN"/>
        </w:rPr>
        <w:t>, e-pasts</w:t>
      </w:r>
      <w:r w:rsidRPr="00CC387C">
        <w:rPr>
          <w:rFonts w:ascii="Times New Roman" w:eastAsia="Times New Roman" w:hAnsi="Times New Roman" w:cs="Times New Roman"/>
          <w:sz w:val="24"/>
          <w:szCs w:val="24"/>
          <w:lang w:val="lv-LV"/>
        </w:rPr>
        <w:t>: birojs@softhouse</w:t>
      </w:r>
      <w:r w:rsidRPr="00CC387C">
        <w:rPr>
          <w:rFonts w:ascii="Times New Roman" w:eastAsia="Times New Roman" w:hAnsi="Times New Roman" w:cs="Times New Roman"/>
          <w:kern w:val="2"/>
          <w:sz w:val="24"/>
          <w:szCs w:val="20"/>
          <w:lang w:val="lv-LV" w:eastAsia="zh-CN"/>
        </w:rPr>
        <w:t>.lv.</w:t>
      </w:r>
    </w:p>
    <w:p w14:paraId="2FD88C5E"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Pasūtītāja pārstāvis Darbu izpildes laikā ir Ēku un apsaimniekojamās teritorijas pārzine Ona Lučinska, tālr. 22023147, ona.lucinska@dobelesnamsaimnieks.lv.</w:t>
      </w:r>
    </w:p>
    <w:p w14:paraId="218DBD74" w14:textId="77777777" w:rsidR="00CC387C" w:rsidRPr="00CC387C" w:rsidRDefault="00CC387C" w:rsidP="00CC387C">
      <w:pPr>
        <w:widowControl w:val="0"/>
        <w:tabs>
          <w:tab w:val="left" w:pos="426"/>
        </w:tabs>
        <w:spacing w:after="0" w:line="240" w:lineRule="auto"/>
        <w:jc w:val="both"/>
        <w:rPr>
          <w:rFonts w:ascii="Times New Roman" w:eastAsia="SimSun" w:hAnsi="Times New Roman" w:cs="Times New Roman"/>
          <w:kern w:val="2"/>
          <w:sz w:val="24"/>
          <w:szCs w:val="20"/>
          <w:lang w:val="lv-LV" w:eastAsia="zh-CN"/>
        </w:rPr>
      </w:pPr>
    </w:p>
    <w:p w14:paraId="55A9D3AC" w14:textId="77777777" w:rsidR="00CC387C" w:rsidRPr="00CC387C" w:rsidRDefault="00CC387C" w:rsidP="00CC387C">
      <w:pPr>
        <w:widowControl w:val="0"/>
        <w:numPr>
          <w:ilvl w:val="0"/>
          <w:numId w:val="1"/>
        </w:numPr>
        <w:tabs>
          <w:tab w:val="left" w:pos="284"/>
        </w:tabs>
        <w:spacing w:after="0" w:line="240" w:lineRule="auto"/>
        <w:jc w:val="center"/>
        <w:rPr>
          <w:rFonts w:ascii="Times New Roman" w:eastAsia="SimSun" w:hAnsi="Times New Roman" w:cs="Times New Roman"/>
          <w:b/>
          <w:bCs/>
          <w:kern w:val="2"/>
          <w:sz w:val="24"/>
          <w:szCs w:val="20"/>
          <w:lang w:val="lv-LV" w:eastAsia="zh-CN"/>
        </w:rPr>
      </w:pPr>
      <w:r w:rsidRPr="00CC387C">
        <w:rPr>
          <w:rFonts w:ascii="Times New Roman" w:eastAsia="SimSun" w:hAnsi="Times New Roman" w:cs="Times New Roman"/>
          <w:b/>
          <w:bCs/>
          <w:kern w:val="2"/>
          <w:sz w:val="24"/>
          <w:szCs w:val="20"/>
          <w:lang w:val="lv-LV" w:eastAsia="zh-CN"/>
        </w:rPr>
        <w:t>DARBU IZPILDES KĀRTĪBA</w:t>
      </w:r>
    </w:p>
    <w:p w14:paraId="6F2A40BA"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Darbus Izpildītājs veic saskaņā ar Līguma Pielikumā Nr.3 norādītajām platībām un atbilstoši faktiskajiem apstākļiem. Pielikumā Nr.3 norādītās platības var mainīties, tādā gadījumā par to Puses vienojas atsevišķi.</w:t>
      </w:r>
    </w:p>
    <w:p w14:paraId="43021834"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 xml:space="preserve">Līguma pielikumā Nr.3 paredzētie Darbi ir jāveic visas sezonas garumā, vienu pļaušanas reizi veicot ne ilgāk kā 1 (vienas) nedēļas laikā no Darbu uzsākšanas. Plānotais teritorijas pļaušanas reižu skaits sezonas laikā ir 3-7 reizes, pēc vajadzības. </w:t>
      </w:r>
    </w:p>
    <w:p w14:paraId="42676DD0"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Par to, kādā konkrēti secībā un termiņos Darbus Izpildītājs pilda, iepriekš vienojas Pušu pārstāvji, kuri ir minēti līguma 2.punktā. Pēc Darbu pabeigšanas katrā atsevišķajā apgabalā (masīvā) Izpildītāja pārstāvis izpildītos Darbus nodod Pasūtītāja pārstāvim, izdarot atzīmi nodošanas – pieņemšanas aktā, ko paraksta abi minētie pārstāvji.</w:t>
      </w:r>
    </w:p>
    <w:p w14:paraId="14ECA61F"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4"/>
          <w:lang w:val="lv-LV" w:eastAsia="ar-SA"/>
        </w:rPr>
        <w:t xml:space="preserve">Zāliena pļaušanu veikt ar pašgājēju zāles pļāvēju vai rokas trimmeri. Ne ilgāk kā vienas dienas </w:t>
      </w:r>
      <w:r w:rsidRPr="00CC387C">
        <w:rPr>
          <w:rFonts w:ascii="Times New Roman" w:eastAsia="SimSun" w:hAnsi="Times New Roman" w:cs="Times New Roman"/>
          <w:kern w:val="2"/>
          <w:sz w:val="24"/>
          <w:szCs w:val="24"/>
          <w:lang w:val="lv-LV" w:eastAsia="ar-SA"/>
        </w:rPr>
        <w:tab/>
        <w:t xml:space="preserve">laikā pēc zāliena nopļaušanas ar pašgājēju traktoriem vai raideriem veikt zāliena piepļaušanu ar trimmeriem (ap kokiem, stabiem, stādījumiem). Vietās, kur nav iespējama zāliena pļaušana ar pašgājēju zāles pļāvēju vai raideru, zāliena nopļaušanu veikt ar trimmeriem. </w:t>
      </w:r>
    </w:p>
    <w:p w14:paraId="55ADB9C5" w14:textId="77777777" w:rsidR="00CC387C" w:rsidRPr="00CC387C" w:rsidRDefault="00CC387C" w:rsidP="00CC387C">
      <w:pPr>
        <w:widowControl w:val="0"/>
        <w:numPr>
          <w:ilvl w:val="1"/>
          <w:numId w:val="1"/>
        </w:numPr>
        <w:tabs>
          <w:tab w:val="left" w:pos="426"/>
        </w:tabs>
        <w:spacing w:after="0" w:line="240" w:lineRule="auto"/>
        <w:ind w:left="720" w:hangingChars="300" w:hanging="720"/>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 xml:space="preserve">Darbu izpildes nodrošināšanai Izpildītājs vienlaicīgi izmanto </w:t>
      </w:r>
      <w:r w:rsidRPr="00CC387C">
        <w:rPr>
          <w:rFonts w:ascii="Times New Roman" w:eastAsia="SimSun" w:hAnsi="Times New Roman" w:cs="Times New Roman"/>
          <w:kern w:val="2"/>
          <w:sz w:val="24"/>
          <w:szCs w:val="20"/>
          <w:u w:val="single"/>
          <w:lang w:val="lv-LV" w:eastAsia="zh-CN"/>
        </w:rPr>
        <w:t>vismaz:</w:t>
      </w:r>
    </w:p>
    <w:p w14:paraId="04BC917D" w14:textId="77777777" w:rsidR="00CC387C" w:rsidRPr="00CC387C" w:rsidRDefault="00CC387C" w:rsidP="00CC387C">
      <w:pPr>
        <w:widowControl w:val="0"/>
        <w:numPr>
          <w:ilvl w:val="2"/>
          <w:numId w:val="1"/>
        </w:numPr>
        <w:tabs>
          <w:tab w:val="left" w:pos="1134"/>
        </w:tabs>
        <w:autoSpaceDE w:val="0"/>
        <w:autoSpaceDN w:val="0"/>
        <w:spacing w:after="9" w:line="240" w:lineRule="auto"/>
        <w:contextualSpacing/>
        <w:rPr>
          <w:rFonts w:ascii="Times New Roman" w:eastAsia="Times New Roman" w:hAnsi="Times New Roman" w:cs="Times New Roman"/>
          <w:kern w:val="2"/>
          <w:sz w:val="24"/>
          <w:szCs w:val="24"/>
          <w:lang w:val="lv-LV" w:eastAsia="zh-CN"/>
        </w:rPr>
      </w:pPr>
      <w:r w:rsidRPr="00CC387C">
        <w:rPr>
          <w:rFonts w:ascii="Times New Roman" w:eastAsia="Times New Roman" w:hAnsi="Times New Roman" w:cs="Times New Roman"/>
          <w:kern w:val="2"/>
          <w:sz w:val="24"/>
          <w:szCs w:val="24"/>
          <w:lang w:val="lv-LV" w:eastAsia="zh-CN"/>
        </w:rPr>
        <w:t>2 (divus) traktorus – pašgājējus zāles pļāvējus vai raiderus ar jaudu ne mazāku kā 17 Zs;</w:t>
      </w:r>
    </w:p>
    <w:p w14:paraId="5126107F" w14:textId="77777777" w:rsidR="00CC387C" w:rsidRPr="00CC387C" w:rsidRDefault="00CC387C" w:rsidP="00CC387C">
      <w:pPr>
        <w:widowControl w:val="0"/>
        <w:numPr>
          <w:ilvl w:val="2"/>
          <w:numId w:val="1"/>
        </w:numPr>
        <w:tabs>
          <w:tab w:val="left" w:pos="1134"/>
        </w:tabs>
        <w:autoSpaceDE w:val="0"/>
        <w:autoSpaceDN w:val="0"/>
        <w:spacing w:after="9" w:line="240" w:lineRule="auto"/>
        <w:contextualSpacing/>
        <w:rPr>
          <w:rFonts w:ascii="Times New Roman" w:eastAsia="SimSun" w:hAnsi="Times New Roman" w:cs="Times New Roman"/>
          <w:kern w:val="2"/>
          <w:sz w:val="24"/>
          <w:szCs w:val="20"/>
          <w:lang w:val="lv-LV" w:eastAsia="zh-CN"/>
        </w:rPr>
      </w:pPr>
      <w:r w:rsidRPr="00CC387C">
        <w:rPr>
          <w:rFonts w:ascii="Times New Roman" w:eastAsia="Times New Roman" w:hAnsi="Times New Roman" w:cs="Times New Roman"/>
          <w:kern w:val="2"/>
          <w:sz w:val="24"/>
          <w:szCs w:val="24"/>
          <w:lang w:val="lv-LV" w:eastAsia="zh-CN"/>
        </w:rPr>
        <w:t>1 (vienu) traktoru – pašgājēju zāles pļāvēju vai raideru ar zāles savācēju un jaudu ne mazāku kā 21 Zs;</w:t>
      </w:r>
    </w:p>
    <w:p w14:paraId="3C53B8CB" w14:textId="77777777" w:rsidR="00CC387C" w:rsidRPr="00CC387C" w:rsidRDefault="00CC387C" w:rsidP="00CC387C">
      <w:pPr>
        <w:widowControl w:val="0"/>
        <w:numPr>
          <w:ilvl w:val="2"/>
          <w:numId w:val="1"/>
        </w:numPr>
        <w:tabs>
          <w:tab w:val="left" w:pos="1134"/>
        </w:tabs>
        <w:autoSpaceDE w:val="0"/>
        <w:autoSpaceDN w:val="0"/>
        <w:spacing w:after="9" w:line="240" w:lineRule="auto"/>
        <w:contextualSpacing/>
        <w:rPr>
          <w:rFonts w:ascii="Times New Roman" w:eastAsia="SimSun" w:hAnsi="Times New Roman" w:cs="Times New Roman"/>
          <w:kern w:val="2"/>
          <w:sz w:val="24"/>
          <w:szCs w:val="20"/>
          <w:lang w:val="lv-LV" w:eastAsia="zh-CN"/>
        </w:rPr>
      </w:pPr>
      <w:r w:rsidRPr="00CC387C">
        <w:rPr>
          <w:rFonts w:ascii="Times New Roman" w:eastAsia="Times New Roman" w:hAnsi="Times New Roman" w:cs="Times New Roman"/>
          <w:kern w:val="2"/>
          <w:sz w:val="24"/>
          <w:szCs w:val="24"/>
          <w:lang w:val="lv-LV" w:eastAsia="zh-CN"/>
        </w:rPr>
        <w:t>4 (četrus) rokas pļāvējus – trimmerus.</w:t>
      </w:r>
    </w:p>
    <w:p w14:paraId="72E529B9" w14:textId="18A78C7A" w:rsidR="00CC387C" w:rsidRDefault="00CC387C" w:rsidP="00CC387C">
      <w:pPr>
        <w:widowControl w:val="0"/>
        <w:numPr>
          <w:ilvl w:val="2"/>
          <w:numId w:val="1"/>
        </w:numPr>
        <w:tabs>
          <w:tab w:val="left" w:pos="1134"/>
        </w:tabs>
        <w:autoSpaceDE w:val="0"/>
        <w:autoSpaceDN w:val="0"/>
        <w:spacing w:after="9" w:line="240" w:lineRule="auto"/>
        <w:contextualSpacing/>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Darbu izpildītājus - 5 (piecus) cilvēkus.</w:t>
      </w:r>
    </w:p>
    <w:p w14:paraId="6EC4E521" w14:textId="77777777" w:rsidR="00CC387C" w:rsidRPr="00CC387C" w:rsidRDefault="00CC387C" w:rsidP="00CC387C">
      <w:pPr>
        <w:widowControl w:val="0"/>
        <w:tabs>
          <w:tab w:val="left" w:pos="1134"/>
        </w:tabs>
        <w:autoSpaceDE w:val="0"/>
        <w:autoSpaceDN w:val="0"/>
        <w:spacing w:after="9" w:line="240" w:lineRule="auto"/>
        <w:ind w:left="1355"/>
        <w:contextualSpacing/>
        <w:rPr>
          <w:rFonts w:ascii="Times New Roman" w:eastAsia="SimSun" w:hAnsi="Times New Roman" w:cs="Times New Roman"/>
          <w:kern w:val="2"/>
          <w:sz w:val="24"/>
          <w:szCs w:val="20"/>
          <w:lang w:val="lv-LV" w:eastAsia="zh-CN"/>
        </w:rPr>
      </w:pPr>
    </w:p>
    <w:p w14:paraId="5C7E8036" w14:textId="77777777" w:rsidR="00CC387C" w:rsidRPr="00CC387C" w:rsidRDefault="00CC387C" w:rsidP="00CC387C">
      <w:pPr>
        <w:widowControl w:val="0"/>
        <w:tabs>
          <w:tab w:val="left" w:pos="1134"/>
        </w:tabs>
        <w:autoSpaceDE w:val="0"/>
        <w:autoSpaceDN w:val="0"/>
        <w:spacing w:after="9" w:line="240" w:lineRule="auto"/>
        <w:ind w:left="1355"/>
        <w:contextualSpacing/>
        <w:rPr>
          <w:rFonts w:ascii="Times New Roman" w:eastAsia="SimSun" w:hAnsi="Times New Roman" w:cs="Times New Roman"/>
          <w:kern w:val="2"/>
          <w:sz w:val="24"/>
          <w:szCs w:val="20"/>
          <w:lang w:val="lv-LV" w:eastAsia="zh-CN"/>
        </w:rPr>
      </w:pPr>
    </w:p>
    <w:p w14:paraId="14B0C062" w14:textId="77777777" w:rsidR="00CC387C" w:rsidRPr="00CC387C" w:rsidRDefault="00CC387C" w:rsidP="00CC387C">
      <w:pPr>
        <w:widowControl w:val="0"/>
        <w:numPr>
          <w:ilvl w:val="0"/>
          <w:numId w:val="1"/>
        </w:numPr>
        <w:tabs>
          <w:tab w:val="left" w:pos="426"/>
        </w:tabs>
        <w:spacing w:after="0" w:line="240" w:lineRule="auto"/>
        <w:jc w:val="center"/>
        <w:rPr>
          <w:rFonts w:ascii="Times New Roman" w:eastAsia="SimSun" w:hAnsi="Times New Roman" w:cs="Times New Roman"/>
          <w:b/>
          <w:kern w:val="2"/>
          <w:sz w:val="24"/>
          <w:szCs w:val="20"/>
          <w:lang w:val="lv-LV" w:eastAsia="zh-CN"/>
        </w:rPr>
      </w:pPr>
      <w:r w:rsidRPr="00CC387C">
        <w:rPr>
          <w:rFonts w:ascii="Times New Roman" w:eastAsia="SimSun" w:hAnsi="Times New Roman" w:cs="Times New Roman"/>
          <w:b/>
          <w:kern w:val="2"/>
          <w:sz w:val="24"/>
          <w:szCs w:val="20"/>
          <w:lang w:val="lv-LV" w:eastAsia="zh-CN"/>
        </w:rPr>
        <w:lastRenderedPageBreak/>
        <w:t>IZPILDĪTĀJA TIESĪBAS UN PIENĀKUMI</w:t>
      </w:r>
    </w:p>
    <w:p w14:paraId="5BD11A16"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Izpildītājam ir tiesības saņemt samaksu par Darbu veikšanu saskaņā ar Līguma noteikumiem.</w:t>
      </w:r>
    </w:p>
    <w:p w14:paraId="7FE29774" w14:textId="77777777" w:rsidR="00CC387C" w:rsidRPr="00CC387C" w:rsidRDefault="00CC387C" w:rsidP="00CC387C">
      <w:pPr>
        <w:widowControl w:val="0"/>
        <w:numPr>
          <w:ilvl w:val="1"/>
          <w:numId w:val="1"/>
        </w:numPr>
        <w:tabs>
          <w:tab w:val="left" w:pos="426"/>
        </w:tabs>
        <w:spacing w:after="0" w:line="240" w:lineRule="auto"/>
        <w:ind w:hanging="7"/>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Izpildītāja pienākumi ir:</w:t>
      </w:r>
    </w:p>
    <w:p w14:paraId="32D938B3" w14:textId="77777777" w:rsidR="00CC387C" w:rsidRPr="00CC387C" w:rsidRDefault="00CC387C" w:rsidP="00CC387C">
      <w:pPr>
        <w:widowControl w:val="0"/>
        <w:numPr>
          <w:ilvl w:val="2"/>
          <w:numId w:val="1"/>
        </w:numPr>
        <w:tabs>
          <w:tab w:val="left" w:pos="993"/>
          <w:tab w:val="left" w:pos="1134"/>
        </w:tabs>
        <w:spacing w:after="0" w:line="240" w:lineRule="auto"/>
        <w:ind w:firstLine="567"/>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izpildīt Līgumā paredzētos Darbus atbilstošā kvalitātē un pilnā apjomā saskaņā ar Līguma noteikumiem;</w:t>
      </w:r>
    </w:p>
    <w:p w14:paraId="5260F2BC" w14:textId="77777777" w:rsidR="00CC387C" w:rsidRPr="00CC387C" w:rsidRDefault="00CC387C" w:rsidP="00CC387C">
      <w:pPr>
        <w:widowControl w:val="0"/>
        <w:numPr>
          <w:ilvl w:val="2"/>
          <w:numId w:val="1"/>
        </w:numPr>
        <w:tabs>
          <w:tab w:val="left" w:pos="993"/>
          <w:tab w:val="left" w:pos="1134"/>
        </w:tabs>
        <w:spacing w:after="0" w:line="240" w:lineRule="auto"/>
        <w:ind w:firstLine="567"/>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visu Darbu izpildei nodrošināt kvalificētu tehnisko personālu un normatīvo aktu prasībām atbilstošu tehniku un/vai iekārtas;</w:t>
      </w:r>
    </w:p>
    <w:p w14:paraId="6C4CE99D" w14:textId="77777777" w:rsidR="00CC387C" w:rsidRPr="00CC387C" w:rsidRDefault="00CC387C" w:rsidP="00CC387C">
      <w:pPr>
        <w:widowControl w:val="0"/>
        <w:numPr>
          <w:ilvl w:val="2"/>
          <w:numId w:val="1"/>
        </w:numPr>
        <w:tabs>
          <w:tab w:val="left" w:pos="993"/>
          <w:tab w:val="left" w:pos="1134"/>
        </w:tabs>
        <w:spacing w:after="0" w:line="240" w:lineRule="auto"/>
        <w:ind w:firstLine="567"/>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prasīt Pasūtītāja rakstisku piekrišanu, ja Darbu veikšanai vēlas pieaicināt apakšuzņēmējus;</w:t>
      </w:r>
    </w:p>
    <w:p w14:paraId="5DAB2BA3" w14:textId="77777777" w:rsidR="00CC387C" w:rsidRPr="00CC387C" w:rsidRDefault="00CC387C" w:rsidP="00CC387C">
      <w:pPr>
        <w:widowControl w:val="0"/>
        <w:numPr>
          <w:ilvl w:val="2"/>
          <w:numId w:val="1"/>
        </w:numPr>
        <w:tabs>
          <w:tab w:val="left" w:pos="993"/>
          <w:tab w:val="left" w:pos="1134"/>
        </w:tabs>
        <w:spacing w:after="0" w:line="240" w:lineRule="auto"/>
        <w:ind w:firstLine="567"/>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uzņemties atbildību par pieaicināto apakšuzņēmēju veiktā darba kvalitāti, kā arī par apakšuzņēmēju radītajiem zaudējumiem. Izpildītājs ir pilnībā atbildīgs par to, lai apakšuzņēmēji ievērotu visas šī Līguma saistības;</w:t>
      </w:r>
    </w:p>
    <w:p w14:paraId="0AB5F2F2" w14:textId="77777777" w:rsidR="00CC387C" w:rsidRPr="00CC387C" w:rsidRDefault="00CC387C" w:rsidP="00CC387C">
      <w:pPr>
        <w:widowControl w:val="0"/>
        <w:numPr>
          <w:ilvl w:val="2"/>
          <w:numId w:val="1"/>
        </w:numPr>
        <w:tabs>
          <w:tab w:val="left" w:pos="993"/>
          <w:tab w:val="left" w:pos="1134"/>
        </w:tabs>
        <w:spacing w:after="0" w:line="240" w:lineRule="auto"/>
        <w:ind w:firstLine="567"/>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 xml:space="preserve">veicot Darbus, nodrošināt Darba aizsardzības likuma un citu Latvijas Republikā spēkā esošo darba aizsardzību reglamentējošo normatīvo aktu prasību izpildi un ievērot </w:t>
      </w:r>
      <w:r w:rsidRPr="00CC387C">
        <w:rPr>
          <w:rFonts w:ascii="Times New Roman" w:eastAsia="SimSun" w:hAnsi="Times New Roman" w:cs="Times New Roman"/>
          <w:kern w:val="2"/>
          <w:sz w:val="24"/>
          <w:szCs w:val="24"/>
          <w:lang w:val="lv-LV" w:eastAsia="ar-SA"/>
        </w:rPr>
        <w:t>drošības noteikumus (darba drošības, satiksmes drošības, ugunsdrošības u.c.), par ko Pasūtītājam iesniedz apliecinājumu.</w:t>
      </w:r>
    </w:p>
    <w:p w14:paraId="0135E285" w14:textId="77777777" w:rsidR="00CC387C" w:rsidRPr="00CC387C" w:rsidRDefault="00CC387C" w:rsidP="00CC387C">
      <w:pPr>
        <w:widowControl w:val="0"/>
        <w:numPr>
          <w:ilvl w:val="2"/>
          <w:numId w:val="1"/>
        </w:numPr>
        <w:tabs>
          <w:tab w:val="left" w:pos="993"/>
          <w:tab w:val="left" w:pos="1134"/>
        </w:tabs>
        <w:spacing w:after="0" w:line="240" w:lineRule="auto"/>
        <w:ind w:firstLine="567"/>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nodrošināt, ka Darbu izpildei pieaicinātās vai Izpildītāja nodarbinātās personas ievēro visas normatīvo aktu prasības, kā arī morāles un ētikas normas gan saskarsmē ar Pasūtītāja pārstāvjiem, gan trešajām personām;</w:t>
      </w:r>
    </w:p>
    <w:p w14:paraId="0B3FA910" w14:textId="77777777" w:rsidR="00CC387C" w:rsidRPr="00CC387C" w:rsidRDefault="00CC387C" w:rsidP="00CC387C">
      <w:pPr>
        <w:widowControl w:val="0"/>
        <w:numPr>
          <w:ilvl w:val="2"/>
          <w:numId w:val="1"/>
        </w:numPr>
        <w:tabs>
          <w:tab w:val="left" w:pos="993"/>
          <w:tab w:val="left" w:pos="1134"/>
        </w:tabs>
        <w:spacing w:after="0" w:line="240" w:lineRule="auto"/>
        <w:ind w:firstLine="567"/>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garantēt ugunsdrošības un apkārtējās vides aizsardzības pasākumu veikšanu, kas saistīti ar Darbu izpildi;</w:t>
      </w:r>
    </w:p>
    <w:p w14:paraId="24458CC1" w14:textId="77777777" w:rsidR="00CC387C" w:rsidRPr="00CC387C" w:rsidRDefault="00CC387C" w:rsidP="00CC387C">
      <w:pPr>
        <w:widowControl w:val="0"/>
        <w:numPr>
          <w:ilvl w:val="2"/>
          <w:numId w:val="1"/>
        </w:numPr>
        <w:tabs>
          <w:tab w:val="left" w:pos="993"/>
          <w:tab w:val="left" w:pos="1134"/>
        </w:tabs>
        <w:spacing w:after="0" w:line="240" w:lineRule="auto"/>
        <w:ind w:firstLine="567"/>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nodrošināt kvalitatīvu Darbu izpildi (neatstāt neappļautus, vai daļēji pļautus objektus-soliņus, kokus u.c.). Pasūtītājs nepieņem nekvalitatīvi izpildītos Darbus līdz nepilnību novēršanai. Par nekvalitatīvi veiktiem darbiem, Pasūtītājs sastāda aktu, tur  norādot visas konstatētās nepilnības.</w:t>
      </w:r>
    </w:p>
    <w:p w14:paraId="1B358119" w14:textId="77777777" w:rsidR="00CC387C" w:rsidRPr="00CC387C" w:rsidRDefault="00CC387C" w:rsidP="00CC387C">
      <w:pPr>
        <w:widowControl w:val="0"/>
        <w:numPr>
          <w:ilvl w:val="2"/>
          <w:numId w:val="1"/>
        </w:numPr>
        <w:tabs>
          <w:tab w:val="left" w:pos="993"/>
          <w:tab w:val="left" w:pos="1134"/>
        </w:tabs>
        <w:spacing w:after="0" w:line="240" w:lineRule="auto"/>
        <w:ind w:firstLine="567"/>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 xml:space="preserve">nodrošināt visa līguma darbības izpilde laikā </w:t>
      </w:r>
      <w:r w:rsidRPr="00CC387C">
        <w:rPr>
          <w:rFonts w:ascii="Times New Roman" w:eastAsia="SimSun" w:hAnsi="Times New Roman" w:cs="Times New Roman"/>
          <w:kern w:val="2"/>
          <w:sz w:val="24"/>
          <w:szCs w:val="24"/>
          <w:lang w:val="lv-LV" w:eastAsia="lv-LV"/>
        </w:rPr>
        <w:t>civiltiesiskās atbildības apdrošināšanu (pret nelaimes gadījumiem veicot Darbu izpildi) atbilstoši</w:t>
      </w:r>
      <w:r w:rsidRPr="00CC387C">
        <w:rPr>
          <w:rFonts w:ascii="Times New Roman" w:eastAsia="SimSun" w:hAnsi="Times New Roman" w:cs="Times New Roman"/>
          <w:kern w:val="2"/>
          <w:sz w:val="24"/>
          <w:szCs w:val="20"/>
          <w:lang w:val="lv-LV" w:eastAsia="zh-CN"/>
        </w:rPr>
        <w:t xml:space="preserve"> Darbu specifikai.</w:t>
      </w:r>
    </w:p>
    <w:p w14:paraId="6EA66805" w14:textId="77777777" w:rsidR="00CC387C" w:rsidRPr="00CC387C" w:rsidRDefault="00CC387C" w:rsidP="00CC387C">
      <w:pPr>
        <w:widowControl w:val="0"/>
        <w:numPr>
          <w:ilvl w:val="1"/>
          <w:numId w:val="1"/>
        </w:numPr>
        <w:tabs>
          <w:tab w:val="left" w:pos="426"/>
        </w:tabs>
        <w:spacing w:after="0" w:line="240" w:lineRule="auto"/>
        <w:contextualSpacing/>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4"/>
          <w:lang w:val="lv-LV" w:eastAsia="ar-SA"/>
        </w:rPr>
        <w:t>Veicot zāles pļaušanas darbus, nedrīkst bojāt koku stumbrus, kokaugu stumbru mizas, žogus, būves, ielu, ceļu, ietvju un taciņu aprīkojumu, labiekārtojuma elementus, u.c., tajā skaitā arī pļaušanas platībām pieguļošos īpašumus, kā arī augsnes virskārtu.</w:t>
      </w:r>
    </w:p>
    <w:p w14:paraId="00F17866" w14:textId="77777777" w:rsidR="00CC387C" w:rsidRPr="00CC387C" w:rsidRDefault="00CC387C" w:rsidP="00CC387C">
      <w:pPr>
        <w:widowControl w:val="0"/>
        <w:numPr>
          <w:ilvl w:val="1"/>
          <w:numId w:val="1"/>
        </w:numPr>
        <w:tabs>
          <w:tab w:val="left" w:pos="993"/>
        </w:tabs>
        <w:spacing w:after="0" w:line="240" w:lineRule="auto"/>
        <w:ind w:firstLine="567"/>
        <w:contextualSpacing/>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4"/>
          <w:lang w:val="lv-LV" w:eastAsia="ar-SA"/>
        </w:rPr>
        <w:t xml:space="preserve">Veicot zāles pļaušanas darbus, nav atļauta vides piesārņošana ar sadzīves atkritumiem, izlietu degvielu, eļļām un citām vielām.  </w:t>
      </w:r>
    </w:p>
    <w:p w14:paraId="4AA4A491" w14:textId="77777777" w:rsidR="00CC387C" w:rsidRPr="00CC387C" w:rsidRDefault="00CC387C" w:rsidP="00CC387C">
      <w:pPr>
        <w:widowControl w:val="0"/>
        <w:tabs>
          <w:tab w:val="left" w:pos="480"/>
        </w:tabs>
        <w:suppressAutoHyphens/>
        <w:autoSpaceDE w:val="0"/>
        <w:autoSpaceDN w:val="0"/>
        <w:spacing w:after="9" w:line="240" w:lineRule="auto"/>
        <w:jc w:val="both"/>
        <w:rPr>
          <w:rFonts w:ascii="Times New Roman" w:eastAsia="SimSun" w:hAnsi="Times New Roman" w:cs="Times New Roman"/>
          <w:kern w:val="2"/>
          <w:sz w:val="24"/>
          <w:szCs w:val="20"/>
          <w:lang w:val="lv-LV" w:eastAsia="zh-CN"/>
        </w:rPr>
      </w:pPr>
    </w:p>
    <w:p w14:paraId="294A1B68" w14:textId="77777777" w:rsidR="00CC387C" w:rsidRPr="00CC387C" w:rsidRDefault="00CC387C" w:rsidP="00CC387C">
      <w:pPr>
        <w:widowControl w:val="0"/>
        <w:numPr>
          <w:ilvl w:val="0"/>
          <w:numId w:val="1"/>
        </w:numPr>
        <w:tabs>
          <w:tab w:val="left" w:pos="284"/>
        </w:tabs>
        <w:spacing w:after="0" w:line="240" w:lineRule="auto"/>
        <w:jc w:val="center"/>
        <w:rPr>
          <w:rFonts w:ascii="Times New Roman" w:eastAsia="SimSun" w:hAnsi="Times New Roman" w:cs="Times New Roman"/>
          <w:b/>
          <w:kern w:val="2"/>
          <w:sz w:val="24"/>
          <w:szCs w:val="20"/>
          <w:lang w:val="lv-LV" w:eastAsia="zh-CN"/>
        </w:rPr>
      </w:pPr>
      <w:r w:rsidRPr="00CC387C">
        <w:rPr>
          <w:rFonts w:ascii="Times New Roman" w:eastAsia="SimSun" w:hAnsi="Times New Roman" w:cs="Times New Roman"/>
          <w:b/>
          <w:kern w:val="2"/>
          <w:sz w:val="24"/>
          <w:szCs w:val="20"/>
          <w:lang w:val="lv-LV" w:eastAsia="zh-CN"/>
        </w:rPr>
        <w:t>PASŪTĪTĀJA TIESĪBAS UN PIENĀKUMI</w:t>
      </w:r>
    </w:p>
    <w:p w14:paraId="1B0A23B9"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Pasūtītājam ir pienākums savlaicīgi un atbilstoši šī Līguma noteikumiem samaksāt Izpildītājam par Darbu.</w:t>
      </w:r>
    </w:p>
    <w:p w14:paraId="6F0939DC"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Pasūtītājam ir tiesības jebkurā laikā apmeklēt Darbu izpildes vietu un nepieciešamības gadījumā rakstiski noformēt savus pamatotos aizrādījumus vai pārtraukt Darbus līdz trūkumu novēršanai.</w:t>
      </w:r>
    </w:p>
    <w:p w14:paraId="4FFD9BF7"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Pēc Izpildītāja paziņojuma par to, ka Darbi ir pabeigti attiecīgajā masīvā, saņemšanu pieņemt Darbus, parakstot nodošanas – pieņemšanas aktu Pušu saskaņotajā laikā.</w:t>
      </w:r>
    </w:p>
    <w:p w14:paraId="4F553410"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Pasūtītājam ir tiesības līguma izpildes laikā mainīt Darba izpildes apjomus, iepriekš par to vienojoties ar Izpildītāju.</w:t>
      </w:r>
    </w:p>
    <w:p w14:paraId="12BB21C8" w14:textId="77777777" w:rsidR="00CC387C" w:rsidRPr="00CC387C" w:rsidRDefault="00CC387C" w:rsidP="00CC387C">
      <w:pPr>
        <w:widowControl w:val="0"/>
        <w:tabs>
          <w:tab w:val="left" w:pos="426"/>
        </w:tabs>
        <w:spacing w:after="0" w:line="240" w:lineRule="auto"/>
        <w:jc w:val="both"/>
        <w:rPr>
          <w:rFonts w:ascii="Times New Roman" w:eastAsia="SimSun" w:hAnsi="Times New Roman" w:cs="Times New Roman"/>
          <w:kern w:val="2"/>
          <w:sz w:val="24"/>
          <w:szCs w:val="20"/>
          <w:lang w:val="lv-LV" w:eastAsia="zh-CN"/>
        </w:rPr>
      </w:pPr>
    </w:p>
    <w:p w14:paraId="300BB293" w14:textId="77777777" w:rsidR="00CC387C" w:rsidRPr="00CC387C" w:rsidRDefault="00CC387C" w:rsidP="00CC387C">
      <w:pPr>
        <w:widowControl w:val="0"/>
        <w:numPr>
          <w:ilvl w:val="0"/>
          <w:numId w:val="1"/>
        </w:numPr>
        <w:tabs>
          <w:tab w:val="left" w:pos="284"/>
        </w:tabs>
        <w:spacing w:after="0" w:line="240" w:lineRule="auto"/>
        <w:jc w:val="center"/>
        <w:rPr>
          <w:rFonts w:ascii="Times New Roman" w:eastAsia="SimSun" w:hAnsi="Times New Roman" w:cs="Times New Roman"/>
          <w:b/>
          <w:kern w:val="2"/>
          <w:sz w:val="24"/>
          <w:szCs w:val="20"/>
          <w:lang w:val="lv-LV" w:eastAsia="zh-CN"/>
        </w:rPr>
      </w:pPr>
      <w:r w:rsidRPr="00CC387C">
        <w:rPr>
          <w:rFonts w:ascii="Times New Roman" w:eastAsia="SimSun" w:hAnsi="Times New Roman" w:cs="Times New Roman"/>
          <w:b/>
          <w:kern w:val="2"/>
          <w:sz w:val="24"/>
          <w:szCs w:val="20"/>
          <w:lang w:val="lv-LV" w:eastAsia="zh-CN"/>
        </w:rPr>
        <w:t>LĪGUMA CENA UN APMAKSAS KĀRTĪBA</w:t>
      </w:r>
    </w:p>
    <w:p w14:paraId="4BCE7EBA"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 xml:space="preserve">Līguma cena par vienu Darbu izpildes reizi (par vienu pielikumā Nr.3 norādītās teritorijas nopļaušanu) tiek noteikta </w:t>
      </w:r>
      <w:r w:rsidRPr="00CC387C">
        <w:rPr>
          <w:rFonts w:ascii="Times New Roman" w:eastAsia="SimSun" w:hAnsi="Times New Roman" w:cs="Times New Roman"/>
          <w:b/>
          <w:bCs/>
          <w:iCs/>
          <w:kern w:val="2"/>
          <w:sz w:val="24"/>
          <w:szCs w:val="20"/>
          <w:lang w:val="lv-LV" w:eastAsia="zh-CN"/>
        </w:rPr>
        <w:t>EUR 263,78 (</w:t>
      </w:r>
      <w:r w:rsidRPr="00CC387C">
        <w:rPr>
          <w:rFonts w:ascii="Times New Roman" w:eastAsia="SimSun" w:hAnsi="Times New Roman" w:cs="Times New Roman"/>
          <w:iCs/>
          <w:kern w:val="2"/>
          <w:sz w:val="24"/>
          <w:szCs w:val="20"/>
          <w:lang w:val="lv-LV" w:eastAsia="zh-CN"/>
        </w:rPr>
        <w:t>divi simti sešdesmit trīs euro 78 centi</w:t>
      </w:r>
      <w:r w:rsidRPr="00CC387C">
        <w:rPr>
          <w:rFonts w:ascii="Times New Roman" w:eastAsia="SimSun" w:hAnsi="Times New Roman" w:cs="Times New Roman"/>
          <w:b/>
          <w:iCs/>
          <w:kern w:val="2"/>
          <w:sz w:val="24"/>
          <w:szCs w:val="20"/>
          <w:lang w:val="lv-LV" w:eastAsia="zh-CN"/>
        </w:rPr>
        <w:t xml:space="preserve">) </w:t>
      </w:r>
      <w:r w:rsidRPr="00CC387C">
        <w:rPr>
          <w:rFonts w:ascii="Times New Roman" w:eastAsia="SimSun" w:hAnsi="Times New Roman" w:cs="Times New Roman"/>
          <w:bCs/>
          <w:iCs/>
          <w:kern w:val="2"/>
          <w:sz w:val="24"/>
          <w:szCs w:val="20"/>
          <w:lang w:val="lv-LV" w:eastAsia="zh-CN"/>
        </w:rPr>
        <w:t>par vienu hektāru</w:t>
      </w:r>
      <w:r w:rsidRPr="00CC387C">
        <w:rPr>
          <w:rFonts w:ascii="Times New Roman" w:eastAsia="SimSun" w:hAnsi="Times New Roman" w:cs="Times New Roman"/>
          <w:kern w:val="2"/>
          <w:sz w:val="24"/>
          <w:szCs w:val="20"/>
          <w:lang w:val="lv-LV" w:eastAsia="zh-CN"/>
        </w:rPr>
        <w:t xml:space="preserve">, kas sastāv no pamatsummas </w:t>
      </w:r>
      <w:r w:rsidRPr="00CC387C">
        <w:rPr>
          <w:rFonts w:ascii="Times New Roman" w:eastAsia="SimSun" w:hAnsi="Times New Roman" w:cs="Times New Roman"/>
          <w:b/>
          <w:bCs/>
          <w:iCs/>
          <w:kern w:val="2"/>
          <w:sz w:val="24"/>
          <w:szCs w:val="20"/>
          <w:lang w:val="lv-LV" w:eastAsia="zh-CN"/>
        </w:rPr>
        <w:t>EUR 218,00 (</w:t>
      </w:r>
      <w:r w:rsidRPr="00CC387C">
        <w:rPr>
          <w:rFonts w:ascii="Times New Roman" w:eastAsia="SimSun" w:hAnsi="Times New Roman" w:cs="Times New Roman"/>
          <w:iCs/>
          <w:kern w:val="2"/>
          <w:sz w:val="24"/>
          <w:szCs w:val="20"/>
          <w:lang w:val="lv-LV" w:eastAsia="zh-CN"/>
        </w:rPr>
        <w:t xml:space="preserve">divi simti </w:t>
      </w:r>
      <w:r w:rsidRPr="00CC387C">
        <w:rPr>
          <w:rFonts w:ascii="Times New Roman" w:eastAsia="SimSun" w:hAnsi="Times New Roman" w:cs="Times New Roman"/>
          <w:iCs/>
          <w:kern w:val="2"/>
          <w:sz w:val="24"/>
          <w:szCs w:val="20"/>
          <w:lang w:val="lv-LV" w:eastAsia="zh-CN"/>
        </w:rPr>
        <w:lastRenderedPageBreak/>
        <w:t>astoņpadsmit euro 00 centi</w:t>
      </w:r>
      <w:r w:rsidRPr="00CC387C">
        <w:rPr>
          <w:rFonts w:ascii="Times New Roman" w:eastAsia="SimSun" w:hAnsi="Times New Roman" w:cs="Times New Roman"/>
          <w:b/>
          <w:iCs/>
          <w:kern w:val="2"/>
          <w:sz w:val="24"/>
          <w:szCs w:val="20"/>
          <w:lang w:val="lv-LV" w:eastAsia="zh-CN"/>
        </w:rPr>
        <w:t>)</w:t>
      </w:r>
      <w:r w:rsidRPr="00CC387C">
        <w:rPr>
          <w:rFonts w:ascii="Times New Roman" w:eastAsia="SimSun" w:hAnsi="Times New Roman" w:cs="Times New Roman"/>
          <w:kern w:val="2"/>
          <w:sz w:val="24"/>
          <w:szCs w:val="20"/>
          <w:lang w:val="lv-LV" w:eastAsia="zh-CN"/>
        </w:rPr>
        <w:t xml:space="preserve"> un pievienotās vērtības nodokļa likmes 21% apmērā - EUR 45,78 (divdesmit septiņi euro 09 centi).</w:t>
      </w:r>
    </w:p>
    <w:p w14:paraId="4BE090CB"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Par izpildītajiem darbiem Izpildītājs 5 (piecu) darba dienu laikā pēc visu pielikumā Nr.3 norādīto Darbu pabeigšanas (kad vienu reizi ir nopļauta visa pielikumā Nr.3 norādītā teritorija) un nodošanas – pieņemšanas akta parakstīšanas piestāda rēķinu pasūtītājam. Pasūtītājs apmaksā rēķinu 7 (septiņu) darba dienu laikā no tā saņemšanas brīža.</w:t>
      </w:r>
    </w:p>
    <w:p w14:paraId="011F92D1"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 xml:space="preserve">Rēķina apmaksa tiek uzskatīta par notikušu brīdī, kad Pasūtītājs ir veicis naudas summas pārskaitījumu no sava bankas konta Izpildītāja kontā. </w:t>
      </w:r>
    </w:p>
    <w:p w14:paraId="335011F3" w14:textId="77777777" w:rsidR="00CC387C" w:rsidRPr="00CC387C" w:rsidRDefault="00CC387C" w:rsidP="00CC387C">
      <w:pPr>
        <w:widowControl w:val="0"/>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6.4. Nekvalitatīvi veiktie darbi netiek apmaksāti līdz trūkumu novēršanas brīdim, ko Izpildītājs veic uz sava rēķina.</w:t>
      </w:r>
    </w:p>
    <w:p w14:paraId="21CD6FB2" w14:textId="77777777" w:rsidR="00CC387C" w:rsidRPr="00CC387C" w:rsidRDefault="00CC387C" w:rsidP="00CC387C">
      <w:pPr>
        <w:widowControl w:val="0"/>
        <w:numPr>
          <w:ilvl w:val="0"/>
          <w:numId w:val="1"/>
        </w:numPr>
        <w:tabs>
          <w:tab w:val="left" w:pos="284"/>
        </w:tabs>
        <w:spacing w:after="0" w:line="240" w:lineRule="auto"/>
        <w:ind w:hanging="502"/>
        <w:jc w:val="center"/>
        <w:rPr>
          <w:rFonts w:ascii="Times New Roman" w:eastAsia="SimSun" w:hAnsi="Times New Roman" w:cs="Times New Roman"/>
          <w:b/>
          <w:kern w:val="2"/>
          <w:sz w:val="24"/>
          <w:szCs w:val="20"/>
          <w:lang w:val="lv-LV" w:eastAsia="zh-CN"/>
        </w:rPr>
      </w:pPr>
      <w:r w:rsidRPr="00CC387C">
        <w:rPr>
          <w:rFonts w:ascii="Times New Roman" w:eastAsia="SimSun" w:hAnsi="Times New Roman" w:cs="Times New Roman"/>
          <w:b/>
          <w:kern w:val="2"/>
          <w:sz w:val="24"/>
          <w:szCs w:val="20"/>
          <w:lang w:val="lv-LV" w:eastAsia="zh-CN"/>
        </w:rPr>
        <w:t>LĪGUMA IZPILDES TERMIŅI</w:t>
      </w:r>
    </w:p>
    <w:p w14:paraId="6142CB87"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4"/>
          <w:lang w:val="lv-LV" w:eastAsia="zh-CN"/>
        </w:rPr>
      </w:pPr>
      <w:r w:rsidRPr="00CC387C">
        <w:rPr>
          <w:rFonts w:ascii="Times New Roman" w:eastAsia="SimSun" w:hAnsi="Times New Roman" w:cs="Times New Roman"/>
          <w:kern w:val="2"/>
          <w:sz w:val="24"/>
          <w:szCs w:val="24"/>
          <w:lang w:val="lv-LV" w:eastAsia="zh-CN"/>
        </w:rPr>
        <w:t xml:space="preserve">Darbi tiek uzsākti 2 (divu) dienu laikā pēc Pasūtītāja pārstāves rīkojuma saņemšanas. Rīkojums var būt mutisks, kā arī tiek nosūtīts pieteikums uz Izpildītāja e-pasta adresi: </w:t>
      </w:r>
      <w:r w:rsidRPr="00CC387C">
        <w:rPr>
          <w:rFonts w:ascii="Times New Roman" w:eastAsia="Times New Roman" w:hAnsi="Times New Roman" w:cs="Times New Roman"/>
          <w:sz w:val="24"/>
          <w:szCs w:val="24"/>
          <w:lang w:val="lv-LV"/>
        </w:rPr>
        <w:t>birojs@softhouse</w:t>
      </w:r>
      <w:r w:rsidRPr="00CC387C">
        <w:rPr>
          <w:rFonts w:ascii="Times New Roman" w:eastAsia="Times New Roman" w:hAnsi="Times New Roman" w:cs="Times New Roman"/>
          <w:kern w:val="2"/>
          <w:sz w:val="24"/>
          <w:szCs w:val="24"/>
          <w:lang w:val="lv-LV" w:eastAsia="zh-CN"/>
        </w:rPr>
        <w:t>.lv</w:t>
      </w:r>
      <w:r w:rsidRPr="00CC387C">
        <w:rPr>
          <w:rFonts w:ascii="Times New Roman" w:eastAsia="SimSun" w:hAnsi="Times New Roman" w:cs="Times New Roman"/>
          <w:i/>
          <w:iCs/>
          <w:kern w:val="2"/>
          <w:sz w:val="24"/>
          <w:szCs w:val="24"/>
          <w:lang w:val="lv-LV" w:eastAsia="zh-CN"/>
        </w:rPr>
        <w:t>,</w:t>
      </w:r>
      <w:r w:rsidRPr="00CC387C">
        <w:rPr>
          <w:rFonts w:ascii="Times New Roman" w:eastAsia="SimSun" w:hAnsi="Times New Roman" w:cs="Times New Roman"/>
          <w:b/>
          <w:bCs/>
          <w:i/>
          <w:iCs/>
          <w:kern w:val="2"/>
          <w:sz w:val="24"/>
          <w:szCs w:val="24"/>
          <w:lang w:val="lv-LV" w:eastAsia="zh-CN"/>
        </w:rPr>
        <w:t xml:space="preserve"> </w:t>
      </w:r>
      <w:r w:rsidRPr="00CC387C">
        <w:rPr>
          <w:rFonts w:ascii="Times New Roman" w:eastAsia="SimSun" w:hAnsi="Times New Roman" w:cs="Times New Roman"/>
          <w:kern w:val="2"/>
          <w:sz w:val="24"/>
          <w:szCs w:val="24"/>
          <w:lang w:val="lv-LV" w:eastAsia="zh-CN"/>
        </w:rPr>
        <w:t>kurš saskaņā ar Paziņošanas likuma 9.pantu 1</w:t>
      </w:r>
      <w:r w:rsidRPr="00CC387C">
        <w:rPr>
          <w:rFonts w:ascii="Times New Roman" w:eastAsia="SimSun" w:hAnsi="Times New Roman" w:cs="Times New Roman"/>
          <w:kern w:val="2"/>
          <w:sz w:val="24"/>
          <w:szCs w:val="24"/>
          <w:vertAlign w:val="superscript"/>
          <w:lang w:val="lv-LV" w:eastAsia="zh-CN"/>
        </w:rPr>
        <w:t>1</w:t>
      </w:r>
      <w:r w:rsidRPr="00CC387C">
        <w:rPr>
          <w:rFonts w:ascii="Times New Roman" w:eastAsia="SimSun" w:hAnsi="Times New Roman" w:cs="Times New Roman"/>
          <w:kern w:val="2"/>
          <w:sz w:val="24"/>
          <w:szCs w:val="24"/>
          <w:lang w:val="lv-LV" w:eastAsia="zh-CN"/>
        </w:rPr>
        <w:t xml:space="preserve">.daļu uzskatāms par paziņotu otrajā darba dienā pēc tā nosūtīšanas. </w:t>
      </w:r>
    </w:p>
    <w:p w14:paraId="5A86E3A7"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4"/>
          <w:lang w:val="lv-LV" w:eastAsia="zh-CN"/>
        </w:rPr>
      </w:pPr>
      <w:r w:rsidRPr="00CC387C">
        <w:rPr>
          <w:rFonts w:ascii="Times New Roman" w:eastAsia="SimSun" w:hAnsi="Times New Roman" w:cs="Times New Roman"/>
          <w:kern w:val="2"/>
          <w:sz w:val="24"/>
          <w:szCs w:val="24"/>
          <w:lang w:val="lv-LV" w:eastAsia="zh-CN"/>
        </w:rPr>
        <w:t>Darbi (katra pļaušanas reize) ir uzskatāmi par pabeigtiem, kad ir izpildīti visi sekojošie noteikumi:</w:t>
      </w:r>
    </w:p>
    <w:p w14:paraId="03D86B84" w14:textId="77777777" w:rsidR="00CC387C" w:rsidRPr="00CC387C" w:rsidRDefault="00CC387C" w:rsidP="00CC387C">
      <w:pPr>
        <w:widowControl w:val="0"/>
        <w:numPr>
          <w:ilvl w:val="2"/>
          <w:numId w:val="1"/>
        </w:numPr>
        <w:tabs>
          <w:tab w:val="left" w:pos="993"/>
          <w:tab w:val="left" w:pos="1134"/>
        </w:tabs>
        <w:spacing w:after="0" w:line="240" w:lineRule="auto"/>
        <w:ind w:firstLine="567"/>
        <w:jc w:val="both"/>
        <w:rPr>
          <w:rFonts w:ascii="Times New Roman" w:eastAsia="SimSun" w:hAnsi="Times New Roman" w:cs="Times New Roman"/>
          <w:kern w:val="2"/>
          <w:sz w:val="24"/>
          <w:szCs w:val="24"/>
          <w:lang w:val="lv-LV" w:eastAsia="zh-CN"/>
        </w:rPr>
      </w:pPr>
      <w:r w:rsidRPr="00CC387C">
        <w:rPr>
          <w:rFonts w:ascii="Times New Roman" w:eastAsia="SimSun" w:hAnsi="Times New Roman" w:cs="Times New Roman"/>
          <w:kern w:val="2"/>
          <w:sz w:val="24"/>
          <w:szCs w:val="24"/>
          <w:lang w:val="lv-LV" w:eastAsia="zh-CN"/>
        </w:rPr>
        <w:t>Ir pabeigti visi pielikumā Nr.3 norādītie darbi, ko Pušu pārstāvji fiksē nodošanas – pieņemšanas aktā;</w:t>
      </w:r>
    </w:p>
    <w:p w14:paraId="20A1655F" w14:textId="77777777" w:rsidR="00CC387C" w:rsidRPr="00CC387C" w:rsidRDefault="00CC387C" w:rsidP="00CC387C">
      <w:pPr>
        <w:widowControl w:val="0"/>
        <w:numPr>
          <w:ilvl w:val="2"/>
          <w:numId w:val="1"/>
        </w:numPr>
        <w:tabs>
          <w:tab w:val="left" w:pos="993"/>
          <w:tab w:val="left" w:pos="1134"/>
        </w:tabs>
        <w:spacing w:after="0" w:line="240" w:lineRule="auto"/>
        <w:ind w:firstLine="567"/>
        <w:jc w:val="both"/>
        <w:rPr>
          <w:rFonts w:ascii="Times New Roman" w:eastAsia="SimSun" w:hAnsi="Times New Roman" w:cs="Times New Roman"/>
          <w:kern w:val="2"/>
          <w:sz w:val="24"/>
          <w:szCs w:val="24"/>
          <w:lang w:val="lv-LV" w:eastAsia="zh-CN"/>
        </w:rPr>
      </w:pPr>
      <w:r w:rsidRPr="00CC387C">
        <w:rPr>
          <w:rFonts w:ascii="Times New Roman" w:eastAsia="SimSun" w:hAnsi="Times New Roman" w:cs="Times New Roman"/>
          <w:kern w:val="2"/>
          <w:sz w:val="24"/>
          <w:szCs w:val="24"/>
          <w:lang w:val="lv-LV" w:eastAsia="zh-CN"/>
        </w:rPr>
        <w:t>Punktā 7.2.1. minētie Darbi ir pabeigti ne vēlāk kā 1 (vienas) kalendārās nedēļas laikā no to uzsākšanas brīža.</w:t>
      </w:r>
    </w:p>
    <w:p w14:paraId="6ABAACC0" w14:textId="77777777" w:rsidR="00CC387C" w:rsidRPr="00CC387C" w:rsidRDefault="00CC387C" w:rsidP="00CC387C">
      <w:pPr>
        <w:widowControl w:val="0"/>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 xml:space="preserve">7.3. Pēdējā pļaušanas reize (sezonas noslēgumā) ir pabeigta, kad Pasūtītājs par to ir informējis Izpildītāju un Izpildītājs ir pabeidzis pēdējo pļaušanas reizi sezonas ietvaros. </w:t>
      </w:r>
    </w:p>
    <w:p w14:paraId="16822748" w14:textId="77777777" w:rsidR="00CC387C" w:rsidRPr="00CC387C" w:rsidRDefault="00CC387C" w:rsidP="00CC387C">
      <w:pPr>
        <w:widowControl w:val="0"/>
        <w:spacing w:after="0" w:line="240" w:lineRule="auto"/>
        <w:jc w:val="both"/>
        <w:rPr>
          <w:rFonts w:ascii="Times New Roman" w:eastAsia="SimSun" w:hAnsi="Times New Roman" w:cs="Times New Roman"/>
          <w:kern w:val="2"/>
          <w:sz w:val="24"/>
          <w:szCs w:val="20"/>
          <w:lang w:val="lv-LV" w:eastAsia="zh-CN"/>
        </w:rPr>
      </w:pPr>
    </w:p>
    <w:p w14:paraId="1A29AD5B" w14:textId="77777777" w:rsidR="00CC387C" w:rsidRPr="00CC387C" w:rsidRDefault="00CC387C" w:rsidP="00CC387C">
      <w:pPr>
        <w:widowControl w:val="0"/>
        <w:numPr>
          <w:ilvl w:val="0"/>
          <w:numId w:val="1"/>
        </w:numPr>
        <w:tabs>
          <w:tab w:val="left" w:pos="284"/>
        </w:tabs>
        <w:spacing w:after="0" w:line="240" w:lineRule="auto"/>
        <w:ind w:hanging="502"/>
        <w:jc w:val="center"/>
        <w:rPr>
          <w:rFonts w:ascii="Times New Roman" w:eastAsia="SimSun" w:hAnsi="Times New Roman" w:cs="Times New Roman"/>
          <w:b/>
          <w:kern w:val="2"/>
          <w:sz w:val="24"/>
          <w:szCs w:val="20"/>
          <w:lang w:val="lv-LV" w:eastAsia="zh-CN"/>
        </w:rPr>
      </w:pPr>
      <w:r w:rsidRPr="00CC387C">
        <w:rPr>
          <w:rFonts w:ascii="Times New Roman" w:eastAsia="SimSun" w:hAnsi="Times New Roman" w:cs="Times New Roman"/>
          <w:b/>
          <w:kern w:val="2"/>
          <w:sz w:val="24"/>
          <w:szCs w:val="20"/>
          <w:lang w:val="lv-LV" w:eastAsia="zh-CN"/>
        </w:rPr>
        <w:t>KVALITĀTES GARANTIJAS UN DEFEKTU NOVĒRŠANA</w:t>
      </w:r>
    </w:p>
    <w:p w14:paraId="4BEC3860"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Darbu izpildes laikā konstatēto defektu novēršanā tiek pielietoti sekojoši noteikumi:</w:t>
      </w:r>
    </w:p>
    <w:p w14:paraId="403B9D2E" w14:textId="77777777" w:rsidR="00CC387C" w:rsidRPr="00CC387C" w:rsidRDefault="00CC387C" w:rsidP="00CC387C">
      <w:pPr>
        <w:widowControl w:val="0"/>
        <w:numPr>
          <w:ilvl w:val="2"/>
          <w:numId w:val="1"/>
        </w:numPr>
        <w:tabs>
          <w:tab w:val="left" w:pos="1134"/>
        </w:tabs>
        <w:spacing w:after="0" w:line="240" w:lineRule="auto"/>
        <w:ind w:firstLine="567"/>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Izpildītājs novērš visus konstatētos defektus. Par Darbu laikā konstatēto defektu novēršanas termiņu Puses vienojas katrā atsevišķā gadījumā;</w:t>
      </w:r>
    </w:p>
    <w:p w14:paraId="4A09D38A" w14:textId="77777777" w:rsidR="00CC387C" w:rsidRPr="00CC387C" w:rsidRDefault="00CC387C" w:rsidP="00CC387C">
      <w:pPr>
        <w:widowControl w:val="0"/>
        <w:numPr>
          <w:ilvl w:val="2"/>
          <w:numId w:val="1"/>
        </w:numPr>
        <w:tabs>
          <w:tab w:val="left" w:pos="1134"/>
        </w:tabs>
        <w:spacing w:after="0" w:line="240" w:lineRule="auto"/>
        <w:ind w:firstLine="567"/>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Defektus Izpildītājs novērš uz sava rēķina Līgumā noteiktajā Darbu izpildes termiņa ietvaros.</w:t>
      </w:r>
    </w:p>
    <w:p w14:paraId="76052933" w14:textId="77777777" w:rsidR="00CC387C" w:rsidRPr="00CC387C" w:rsidRDefault="00CC387C" w:rsidP="00CC387C">
      <w:pPr>
        <w:widowControl w:val="0"/>
        <w:numPr>
          <w:ilvl w:val="0"/>
          <w:numId w:val="1"/>
        </w:numPr>
        <w:tabs>
          <w:tab w:val="left" w:pos="284"/>
        </w:tabs>
        <w:spacing w:after="0" w:line="240" w:lineRule="auto"/>
        <w:ind w:hanging="502"/>
        <w:jc w:val="center"/>
        <w:rPr>
          <w:rFonts w:ascii="Times New Roman" w:eastAsia="SimSun" w:hAnsi="Times New Roman" w:cs="Times New Roman"/>
          <w:b/>
          <w:kern w:val="2"/>
          <w:sz w:val="24"/>
          <w:szCs w:val="20"/>
          <w:lang w:val="lv-LV" w:eastAsia="zh-CN"/>
        </w:rPr>
      </w:pPr>
      <w:r w:rsidRPr="00CC387C">
        <w:rPr>
          <w:rFonts w:ascii="Times New Roman" w:eastAsia="SimSun" w:hAnsi="Times New Roman" w:cs="Times New Roman"/>
          <w:b/>
          <w:kern w:val="2"/>
          <w:sz w:val="24"/>
          <w:szCs w:val="20"/>
          <w:lang w:val="lv-LV" w:eastAsia="zh-CN"/>
        </w:rPr>
        <w:t>PUŠU ATBILDĪBA</w:t>
      </w:r>
    </w:p>
    <w:p w14:paraId="3F0A8216"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Neatbilstoša veikto darbu kvalitāte nav pamats Darbu veikšanas termiņa pagarinājumam un neatbrīvo Izpildītāju no šai sadaļā minētās materiālās atbildības.</w:t>
      </w:r>
    </w:p>
    <w:p w14:paraId="112D69E0"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Līguma saistību neizpildes gadījumā vainojamā Puse atlīdzina otrai Pusei radītos tiešos zaudējumus.</w:t>
      </w:r>
    </w:p>
    <w:p w14:paraId="16436EB9"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 xml:space="preserve">Par Līgumā noteiktā Darbu uzsākšanas vai izpildes termiņa nokavēšanu Izpildītājs maksā Pasūtītājam līgumsodu EUR 300,00 ( trīs simti euro). Pasūtītājs ir tiesīgs līgumsoda naudu ieturēt no vēl neizmaksātās Līgumcenas daļas. </w:t>
      </w:r>
    </w:p>
    <w:p w14:paraId="33FB7976"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Līgumsoda piemērošana neatbrīvo Izpildītāju no līguma izpildes.</w:t>
      </w:r>
    </w:p>
    <w:p w14:paraId="516F7DEE" w14:textId="77777777" w:rsidR="00CC387C" w:rsidRPr="00CC387C" w:rsidRDefault="00CC387C" w:rsidP="00CC387C">
      <w:pPr>
        <w:widowControl w:val="0"/>
        <w:numPr>
          <w:ilvl w:val="1"/>
          <w:numId w:val="1"/>
        </w:numPr>
        <w:tabs>
          <w:tab w:val="left" w:pos="426"/>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Ja Pasūtītājs kavē samaksas par Darbu termiņu, tad Pasūtītājs maksā Izpildītājam līgumsodu par katru nokavēto dienu 0,1% apmērā no savlaicīgi nesamaksātās rēķinā norādītās summas, bet ne vairāk kā 10% no savlaicīgi nesamaksātās summas apmēra.</w:t>
      </w:r>
    </w:p>
    <w:p w14:paraId="3D3EFA0A" w14:textId="77777777" w:rsidR="00CC387C" w:rsidRPr="00CC387C" w:rsidRDefault="00CC387C" w:rsidP="00CC387C">
      <w:pPr>
        <w:widowControl w:val="0"/>
        <w:numPr>
          <w:ilvl w:val="1"/>
          <w:numId w:val="1"/>
        </w:numPr>
        <w:tabs>
          <w:tab w:val="left" w:pos="426"/>
          <w:tab w:val="left" w:pos="900"/>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Līgumsoda samaksa neatbrīvo nevienu no līgumslēdzējām Pusēm no līgumsaistību izpildes.</w:t>
      </w:r>
    </w:p>
    <w:p w14:paraId="340B1EA9" w14:textId="77777777" w:rsidR="00CC387C" w:rsidRPr="00CC387C" w:rsidRDefault="00CC387C" w:rsidP="00CC387C">
      <w:pPr>
        <w:widowControl w:val="0"/>
        <w:numPr>
          <w:ilvl w:val="1"/>
          <w:numId w:val="1"/>
        </w:numPr>
        <w:tabs>
          <w:tab w:val="left" w:pos="426"/>
          <w:tab w:val="left" w:pos="900"/>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Izpildītājs ir atbildīgs par zaudējumiem, kādus viņš ar savu darbību vai bezdarbību ir nodarījis Pasūtītājam vai trešajām personām.</w:t>
      </w:r>
    </w:p>
    <w:p w14:paraId="29A408BF" w14:textId="77777777" w:rsidR="00CC387C" w:rsidRPr="00CC387C" w:rsidRDefault="00CC387C" w:rsidP="00CC387C">
      <w:pPr>
        <w:widowControl w:val="0"/>
        <w:tabs>
          <w:tab w:val="left" w:pos="426"/>
          <w:tab w:val="left" w:pos="900"/>
        </w:tabs>
        <w:spacing w:after="0" w:line="240" w:lineRule="auto"/>
        <w:jc w:val="both"/>
        <w:rPr>
          <w:rFonts w:ascii="Times New Roman" w:eastAsia="SimSun" w:hAnsi="Times New Roman" w:cs="Times New Roman"/>
          <w:kern w:val="2"/>
          <w:sz w:val="24"/>
          <w:szCs w:val="20"/>
          <w:lang w:val="lv-LV" w:eastAsia="zh-CN"/>
        </w:rPr>
      </w:pPr>
    </w:p>
    <w:p w14:paraId="14F04894" w14:textId="77777777" w:rsidR="00CC387C" w:rsidRPr="00CC387C" w:rsidRDefault="00CC387C" w:rsidP="00CC387C">
      <w:pPr>
        <w:widowControl w:val="0"/>
        <w:spacing w:after="0" w:line="240" w:lineRule="auto"/>
        <w:jc w:val="center"/>
        <w:rPr>
          <w:rFonts w:ascii="Times New Roman" w:eastAsia="SimSun" w:hAnsi="Times New Roman" w:cs="Times New Roman"/>
          <w:b/>
          <w:kern w:val="2"/>
          <w:sz w:val="24"/>
          <w:szCs w:val="20"/>
          <w:lang w:val="lv-LV" w:eastAsia="zh-CN"/>
        </w:rPr>
      </w:pPr>
      <w:r w:rsidRPr="00CC387C">
        <w:rPr>
          <w:rFonts w:ascii="Times New Roman" w:eastAsia="SimSun" w:hAnsi="Times New Roman" w:cs="Times New Roman"/>
          <w:b/>
          <w:kern w:val="2"/>
          <w:sz w:val="24"/>
          <w:szCs w:val="20"/>
          <w:lang w:val="lv-LV" w:eastAsia="zh-CN"/>
        </w:rPr>
        <w:t>10. LĪGUMA IZBEIGŠANA</w:t>
      </w:r>
    </w:p>
    <w:p w14:paraId="611D0A4A" w14:textId="77777777" w:rsidR="00CC387C" w:rsidRPr="00CC387C" w:rsidRDefault="00CC387C" w:rsidP="00CC387C">
      <w:pPr>
        <w:widowControl w:val="0"/>
        <w:tabs>
          <w:tab w:val="left" w:pos="900"/>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 xml:space="preserve">10.1. Jebkura no Pusēm ir tiesīga izbeigt šo līgumu, par to informējot otru Pusi rakstveidā </w:t>
      </w:r>
      <w:r w:rsidRPr="00CC387C">
        <w:rPr>
          <w:rFonts w:ascii="Times New Roman" w:eastAsia="SimSun" w:hAnsi="Times New Roman" w:cs="Times New Roman"/>
          <w:kern w:val="2"/>
          <w:sz w:val="24"/>
          <w:szCs w:val="20"/>
          <w:lang w:val="lv-LV" w:eastAsia="zh-CN"/>
        </w:rPr>
        <w:lastRenderedPageBreak/>
        <w:t>vismaz 1 (vienu) kalendāro mēnesi iepriekš.</w:t>
      </w:r>
    </w:p>
    <w:p w14:paraId="32209F63" w14:textId="77777777" w:rsidR="00CC387C" w:rsidRPr="00CC387C" w:rsidRDefault="00CC387C" w:rsidP="00CC387C">
      <w:pPr>
        <w:widowControl w:val="0"/>
        <w:tabs>
          <w:tab w:val="left" w:pos="426"/>
        </w:tabs>
        <w:spacing w:after="0" w:line="240" w:lineRule="auto"/>
        <w:jc w:val="both"/>
        <w:rPr>
          <w:rFonts w:ascii="Times New Roman" w:eastAsia="SimSun" w:hAnsi="Times New Roman" w:cs="Times New Roman"/>
          <w:kern w:val="2"/>
          <w:sz w:val="24"/>
          <w:szCs w:val="20"/>
          <w:lang w:val="lv-LV" w:eastAsia="zh-CN"/>
        </w:rPr>
      </w:pPr>
    </w:p>
    <w:p w14:paraId="288F5F06" w14:textId="77777777" w:rsidR="00CC387C" w:rsidRPr="00CC387C" w:rsidRDefault="00CC387C" w:rsidP="00CC387C">
      <w:pPr>
        <w:widowControl w:val="0"/>
        <w:tabs>
          <w:tab w:val="left" w:pos="900"/>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10.2. Pusei saņemot paziņojumu par līguma laušanu, Izpildītājs, par līgumā minēto summu Darbus veic līdz brīdim, kad Darbus uzsāk jauns Izpildītājs.</w:t>
      </w:r>
    </w:p>
    <w:p w14:paraId="1F3D3CA7" w14:textId="77777777" w:rsidR="00CC387C" w:rsidRPr="00CC387C" w:rsidRDefault="00CC387C" w:rsidP="00CC387C">
      <w:pPr>
        <w:widowControl w:val="0"/>
        <w:tabs>
          <w:tab w:val="left" w:pos="900"/>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10.3. Līguma izbeigšanas gadījumā pusēm 2 (divu) nedēļu laikā ir jāveic pilns norēķins, ieskaitot visu šajā Līgumā paredzēto līgumsodu samaksu un zaudējumu atlīdzību.</w:t>
      </w:r>
    </w:p>
    <w:p w14:paraId="0B4C937C" w14:textId="77777777" w:rsidR="00CC387C" w:rsidRPr="00CC387C" w:rsidRDefault="00CC387C" w:rsidP="00CC387C">
      <w:pPr>
        <w:widowControl w:val="0"/>
        <w:tabs>
          <w:tab w:val="left" w:pos="900"/>
        </w:tabs>
        <w:spacing w:after="0" w:line="240" w:lineRule="auto"/>
        <w:jc w:val="both"/>
        <w:rPr>
          <w:rFonts w:ascii="Times New Roman" w:eastAsia="SimSun" w:hAnsi="Times New Roman" w:cs="Times New Roman"/>
          <w:kern w:val="2"/>
          <w:sz w:val="24"/>
          <w:szCs w:val="20"/>
          <w:lang w:val="lv-LV" w:eastAsia="zh-CN"/>
        </w:rPr>
      </w:pPr>
    </w:p>
    <w:p w14:paraId="13C2B419" w14:textId="77777777" w:rsidR="00CC387C" w:rsidRPr="00CC387C" w:rsidRDefault="00CC387C" w:rsidP="00CC387C">
      <w:pPr>
        <w:widowControl w:val="0"/>
        <w:spacing w:after="0" w:line="240" w:lineRule="auto"/>
        <w:jc w:val="center"/>
        <w:rPr>
          <w:rFonts w:ascii="Times New Roman" w:eastAsia="SimSun" w:hAnsi="Times New Roman" w:cs="Times New Roman"/>
          <w:b/>
          <w:kern w:val="2"/>
          <w:sz w:val="24"/>
          <w:szCs w:val="20"/>
          <w:lang w:val="lv-LV" w:eastAsia="zh-CN"/>
        </w:rPr>
      </w:pPr>
      <w:r w:rsidRPr="00CC387C">
        <w:rPr>
          <w:rFonts w:ascii="Times New Roman" w:eastAsia="SimSun" w:hAnsi="Times New Roman" w:cs="Times New Roman"/>
          <w:b/>
          <w:kern w:val="2"/>
          <w:sz w:val="24"/>
          <w:szCs w:val="20"/>
          <w:lang w:val="lv-LV" w:eastAsia="zh-CN"/>
        </w:rPr>
        <w:t>11. NEPĀRVARAMA VARA</w:t>
      </w:r>
    </w:p>
    <w:p w14:paraId="2F83D177" w14:textId="77777777" w:rsidR="00CC387C" w:rsidRPr="00CC387C" w:rsidRDefault="00CC387C" w:rsidP="00CC387C">
      <w:pPr>
        <w:widowControl w:val="0"/>
        <w:tabs>
          <w:tab w:val="left" w:pos="900"/>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11.1. Neviena no Pusēm nenes atbildību par Līguma saistību neizpildi vai izpildes aizturēšanu, ja minētā izpilde vai izpildes aizturēšana ir radusies nepārvaramas varas apstākļu ietekmē. Ar nepārvaramu varu šī Līguma skaidrojumā saprotami tādi apstākļi, kas Pusēm nav bijuši paredzami un kontrolējami, novēršami vai ietekmējami.</w:t>
      </w:r>
    </w:p>
    <w:p w14:paraId="6F07866A" w14:textId="77777777" w:rsidR="00CC387C" w:rsidRPr="00CC387C" w:rsidRDefault="00CC387C" w:rsidP="00CC387C">
      <w:pPr>
        <w:widowControl w:val="0"/>
        <w:tabs>
          <w:tab w:val="left" w:pos="900"/>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11.2. Pusei, kurai saistību izpilde iepriekš minēto apstākļu dēļ kļuvusi neiespējama, ne vēlāk kā 3 (trīs) darba dienu laikā pēc šādu apstākļu iestāšanās jāziņo otrai Pusei par šādu apstākļu rašanos, un to apstiprināšanai jāiesniedz attiecīgā dokumentācija (piemēram, kompetentas iestādes izziņa).</w:t>
      </w:r>
    </w:p>
    <w:p w14:paraId="0EBC7597" w14:textId="77777777" w:rsidR="00CC387C" w:rsidRPr="00CC387C" w:rsidRDefault="00CC387C" w:rsidP="00CC387C">
      <w:pPr>
        <w:widowControl w:val="0"/>
        <w:tabs>
          <w:tab w:val="left" w:pos="900"/>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11.3. Ja nepārvaramas varas apstākļi ilgst vairāk kā 30 (trīsdesmit) kalendārās dienas, tad Puses var izbeigt šo Līgumu, norēķinoties par faktiski izpildīto darbu.</w:t>
      </w:r>
    </w:p>
    <w:p w14:paraId="6EF7D6AD" w14:textId="77777777" w:rsidR="00CC387C" w:rsidRPr="00CC387C" w:rsidRDefault="00CC387C" w:rsidP="00CC387C">
      <w:pPr>
        <w:widowControl w:val="0"/>
        <w:tabs>
          <w:tab w:val="left" w:pos="900"/>
        </w:tabs>
        <w:spacing w:after="0" w:line="240" w:lineRule="auto"/>
        <w:jc w:val="both"/>
        <w:rPr>
          <w:rFonts w:ascii="Times New Roman" w:eastAsia="SimSun" w:hAnsi="Times New Roman" w:cs="Times New Roman"/>
          <w:kern w:val="2"/>
          <w:sz w:val="24"/>
          <w:szCs w:val="20"/>
          <w:lang w:val="lv-LV" w:eastAsia="zh-CN"/>
        </w:rPr>
      </w:pPr>
    </w:p>
    <w:p w14:paraId="34F3AD39" w14:textId="77777777" w:rsidR="00CC387C" w:rsidRPr="00CC387C" w:rsidRDefault="00CC387C" w:rsidP="00CC387C">
      <w:pPr>
        <w:widowControl w:val="0"/>
        <w:spacing w:after="0" w:line="240" w:lineRule="auto"/>
        <w:jc w:val="center"/>
        <w:rPr>
          <w:rFonts w:ascii="Times New Roman" w:eastAsia="SimSun" w:hAnsi="Times New Roman" w:cs="Times New Roman"/>
          <w:b/>
          <w:kern w:val="2"/>
          <w:sz w:val="24"/>
          <w:szCs w:val="20"/>
          <w:lang w:val="lv-LV" w:eastAsia="zh-CN"/>
        </w:rPr>
      </w:pPr>
      <w:r w:rsidRPr="00CC387C">
        <w:rPr>
          <w:rFonts w:ascii="Times New Roman" w:eastAsia="SimSun" w:hAnsi="Times New Roman" w:cs="Times New Roman"/>
          <w:b/>
          <w:kern w:val="2"/>
          <w:sz w:val="24"/>
          <w:szCs w:val="20"/>
          <w:lang w:val="lv-LV" w:eastAsia="zh-CN"/>
        </w:rPr>
        <w:t>12. STRĪDU IZŠĶIRŠANAS KĀRTĪBA</w:t>
      </w:r>
    </w:p>
    <w:p w14:paraId="03493FA6" w14:textId="77777777" w:rsidR="00CC387C" w:rsidRPr="00CC387C" w:rsidRDefault="00CC387C" w:rsidP="00CC387C">
      <w:pPr>
        <w:widowControl w:val="0"/>
        <w:tabs>
          <w:tab w:val="left" w:pos="900"/>
        </w:tabs>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12.1. Visi strīdi, domstarpības un jebkura rakstura jautājumi, kuri var rasties sakarā ar šā Līguma izpildi starp Pusēm, ir jārisina pārrunu ceļā. Ja Puses nevar panākt vienošanos 30 kalendāro dienu laikā, tad strīds ir risināms Latvijas Republikas normatīvajos aktos noteiktajā kārtībā valsts tiesā.</w:t>
      </w:r>
    </w:p>
    <w:p w14:paraId="2C1B71E9" w14:textId="77777777" w:rsidR="00CC387C" w:rsidRPr="00CC387C" w:rsidRDefault="00CC387C" w:rsidP="00CC387C">
      <w:pPr>
        <w:widowControl w:val="0"/>
        <w:spacing w:after="0" w:line="240" w:lineRule="auto"/>
        <w:jc w:val="center"/>
        <w:rPr>
          <w:rFonts w:ascii="Times New Roman" w:eastAsia="SimSun" w:hAnsi="Times New Roman" w:cs="Times New Roman"/>
          <w:b/>
          <w:kern w:val="2"/>
          <w:sz w:val="24"/>
          <w:szCs w:val="20"/>
          <w:lang w:val="lv-LV" w:eastAsia="zh-CN"/>
        </w:rPr>
      </w:pPr>
      <w:r w:rsidRPr="00CC387C">
        <w:rPr>
          <w:rFonts w:ascii="Times New Roman" w:eastAsia="SimSun" w:hAnsi="Times New Roman" w:cs="Times New Roman"/>
          <w:b/>
          <w:kern w:val="2"/>
          <w:sz w:val="24"/>
          <w:szCs w:val="20"/>
          <w:lang w:val="lv-LV" w:eastAsia="zh-CN"/>
        </w:rPr>
        <w:t>13. CITI NOTEIKUMI</w:t>
      </w:r>
    </w:p>
    <w:p w14:paraId="33EDD0BD" w14:textId="77777777" w:rsidR="00CC387C" w:rsidRPr="00CC387C" w:rsidRDefault="00CC387C" w:rsidP="00CC387C">
      <w:pPr>
        <w:widowControl w:val="0"/>
        <w:tabs>
          <w:tab w:val="left" w:pos="900"/>
        </w:tabs>
        <w:spacing w:after="0" w:line="240" w:lineRule="auto"/>
        <w:jc w:val="both"/>
        <w:rPr>
          <w:rFonts w:ascii="Times New Roman" w:eastAsia="Times New Roman" w:hAnsi="Times New Roman" w:cs="Times New Roman"/>
          <w:kern w:val="2"/>
          <w:sz w:val="24"/>
          <w:szCs w:val="20"/>
          <w:lang w:val="lv-LV" w:eastAsia="zh-CN"/>
        </w:rPr>
      </w:pPr>
      <w:r w:rsidRPr="00CC387C">
        <w:rPr>
          <w:rFonts w:ascii="Times New Roman" w:eastAsia="Times New Roman" w:hAnsi="Times New Roman" w:cs="Times New Roman"/>
          <w:kern w:val="2"/>
          <w:sz w:val="24"/>
          <w:szCs w:val="20"/>
          <w:lang w:val="lv-LV" w:eastAsia="zh-CN"/>
        </w:rPr>
        <w:t>13.1. Šis Līgums stājas spēkā tā parakstīšanas brīdī un darbojas 6 mēnešus.</w:t>
      </w:r>
    </w:p>
    <w:p w14:paraId="456DAC04" w14:textId="77777777" w:rsidR="00CC387C" w:rsidRPr="00CC387C" w:rsidRDefault="00CC387C" w:rsidP="00CC387C">
      <w:pPr>
        <w:widowControl w:val="0"/>
        <w:tabs>
          <w:tab w:val="left" w:pos="567"/>
        </w:tabs>
        <w:spacing w:after="0" w:line="240" w:lineRule="auto"/>
        <w:jc w:val="both"/>
        <w:rPr>
          <w:rFonts w:ascii="Times New Roman" w:eastAsia="Times New Roman" w:hAnsi="Times New Roman" w:cs="Times New Roman"/>
          <w:kern w:val="2"/>
          <w:sz w:val="24"/>
          <w:szCs w:val="20"/>
          <w:lang w:val="lv-LV" w:eastAsia="zh-CN"/>
        </w:rPr>
      </w:pPr>
      <w:r w:rsidRPr="00CC387C">
        <w:rPr>
          <w:rFonts w:ascii="Times New Roman" w:eastAsia="Times New Roman" w:hAnsi="Times New Roman" w:cs="Times New Roman"/>
          <w:kern w:val="2"/>
          <w:sz w:val="24"/>
          <w:szCs w:val="20"/>
          <w:lang w:val="lv-LV" w:eastAsia="zh-CN"/>
        </w:rPr>
        <w:t>13.2. Līguma papildinājumi, izmaiņas vai grozījumi noformējami ar abpusēji parakstītiem dokumentiem, kuri būs šī Līguma neatņemama sastāvdaļa.</w:t>
      </w:r>
    </w:p>
    <w:p w14:paraId="1B6CE8A0" w14:textId="77777777" w:rsidR="00CC387C" w:rsidRPr="00CC387C" w:rsidRDefault="00CC387C" w:rsidP="00CC387C">
      <w:pPr>
        <w:widowControl w:val="0"/>
        <w:tabs>
          <w:tab w:val="left" w:pos="1141"/>
        </w:tabs>
        <w:spacing w:after="0" w:line="240" w:lineRule="auto"/>
        <w:jc w:val="both"/>
        <w:rPr>
          <w:rFonts w:ascii="Times New Roman" w:eastAsia="Times New Roman" w:hAnsi="Times New Roman" w:cs="Times New Roman"/>
          <w:kern w:val="2"/>
          <w:sz w:val="24"/>
          <w:szCs w:val="20"/>
          <w:lang w:val="lv-LV" w:eastAsia="zh-CN"/>
        </w:rPr>
      </w:pPr>
      <w:r w:rsidRPr="00CC387C">
        <w:rPr>
          <w:rFonts w:ascii="Times New Roman" w:eastAsia="Times New Roman" w:hAnsi="Times New Roman" w:cs="Times New Roman"/>
          <w:kern w:val="2"/>
          <w:sz w:val="24"/>
          <w:szCs w:val="20"/>
          <w:lang w:val="lv-LV" w:eastAsia="zh-CN"/>
        </w:rPr>
        <w:t xml:space="preserve">13.3. Šis Līgums sastādīts 2 (divos) eksemplāros latviešu valodā, abiem eksemplāriem ir vienāds juridiskais spēks, viens eksemplārs glabājas pie Pasūtītāja, otrs – pie Izpildītāja. </w:t>
      </w:r>
    </w:p>
    <w:p w14:paraId="3C250D6E" w14:textId="77777777" w:rsidR="00CC387C" w:rsidRPr="00CC387C" w:rsidRDefault="00CC387C" w:rsidP="00CC387C">
      <w:pPr>
        <w:widowControl w:val="0"/>
        <w:tabs>
          <w:tab w:val="left" w:pos="1141"/>
        </w:tabs>
        <w:spacing w:after="0" w:line="240" w:lineRule="auto"/>
        <w:jc w:val="both"/>
        <w:rPr>
          <w:rFonts w:ascii="Times New Roman" w:eastAsia="Times New Roman" w:hAnsi="Times New Roman" w:cs="Times New Roman"/>
          <w:kern w:val="2"/>
          <w:sz w:val="24"/>
          <w:szCs w:val="20"/>
          <w:lang w:val="lv-LV" w:eastAsia="zh-CN"/>
        </w:rPr>
      </w:pPr>
    </w:p>
    <w:p w14:paraId="7480FD7D" w14:textId="77777777" w:rsidR="00CC387C" w:rsidRPr="00CC387C" w:rsidRDefault="00CC387C" w:rsidP="00CC387C">
      <w:pPr>
        <w:widowControl w:val="0"/>
        <w:tabs>
          <w:tab w:val="left" w:pos="1141"/>
        </w:tabs>
        <w:spacing w:after="0" w:line="240" w:lineRule="auto"/>
        <w:jc w:val="both"/>
        <w:rPr>
          <w:rFonts w:ascii="Times New Roman" w:eastAsia="Calibri" w:hAnsi="Times New Roman" w:cs="Times New Roman"/>
          <w:kern w:val="2"/>
          <w:sz w:val="24"/>
          <w:szCs w:val="24"/>
          <w:lang w:val="lv-LV" w:eastAsia="lv-LV"/>
        </w:rPr>
      </w:pPr>
      <w:r w:rsidRPr="00CC387C">
        <w:rPr>
          <w:rFonts w:ascii="Times New Roman" w:eastAsia="Times New Roman" w:hAnsi="Times New Roman" w:cs="Times New Roman"/>
          <w:kern w:val="2"/>
          <w:sz w:val="24"/>
          <w:szCs w:val="20"/>
          <w:lang w:val="lv-LV" w:eastAsia="zh-CN"/>
        </w:rPr>
        <w:t>Pielikums Nr.1 –</w:t>
      </w:r>
      <w:r w:rsidRPr="00CC387C">
        <w:rPr>
          <w:rFonts w:ascii="Times New Roman" w:eastAsia="Calibri" w:hAnsi="Times New Roman" w:cs="Times New Roman"/>
          <w:kern w:val="2"/>
          <w:sz w:val="24"/>
          <w:szCs w:val="24"/>
          <w:lang w:val="lv-LV" w:eastAsia="lv-LV"/>
        </w:rPr>
        <w:t xml:space="preserve"> Pieteikums dalībai Iepirkumā uz 1 (vienas) lapas;</w:t>
      </w:r>
    </w:p>
    <w:p w14:paraId="13899E06" w14:textId="77777777" w:rsidR="00CC387C" w:rsidRPr="00CC387C" w:rsidRDefault="00CC387C" w:rsidP="00CC387C">
      <w:pPr>
        <w:widowControl w:val="0"/>
        <w:tabs>
          <w:tab w:val="left" w:pos="1141"/>
        </w:tabs>
        <w:spacing w:after="0" w:line="240" w:lineRule="auto"/>
        <w:jc w:val="both"/>
        <w:rPr>
          <w:rFonts w:ascii="Times New Roman" w:eastAsia="Times New Roman" w:hAnsi="Times New Roman" w:cs="Times New Roman"/>
          <w:kern w:val="2"/>
          <w:sz w:val="24"/>
          <w:szCs w:val="20"/>
          <w:lang w:val="lv-LV" w:eastAsia="zh-CN"/>
        </w:rPr>
      </w:pPr>
      <w:r w:rsidRPr="00CC387C">
        <w:rPr>
          <w:rFonts w:ascii="Times New Roman" w:eastAsia="Times New Roman" w:hAnsi="Times New Roman" w:cs="Times New Roman"/>
          <w:kern w:val="2"/>
          <w:sz w:val="24"/>
          <w:szCs w:val="20"/>
          <w:lang w:val="lv-LV" w:eastAsia="zh-CN"/>
        </w:rPr>
        <w:t xml:space="preserve">Pielikums Nr. 2 – </w:t>
      </w:r>
      <w:r w:rsidRPr="00CC387C">
        <w:rPr>
          <w:rFonts w:ascii="Times New Roman" w:eastAsia="Calibri" w:hAnsi="Times New Roman" w:cs="Times New Roman"/>
          <w:kern w:val="2"/>
          <w:sz w:val="24"/>
          <w:szCs w:val="24"/>
          <w:lang w:val="lv-LV" w:eastAsia="lv-LV"/>
        </w:rPr>
        <w:t>Finanšu piedāvājums uz 1 (vienas) lapas;</w:t>
      </w:r>
    </w:p>
    <w:p w14:paraId="217FF82A" w14:textId="77777777" w:rsidR="00CC387C" w:rsidRPr="00CC387C" w:rsidRDefault="00CC387C" w:rsidP="00CC387C">
      <w:pPr>
        <w:widowControl w:val="0"/>
        <w:tabs>
          <w:tab w:val="left" w:pos="1141"/>
        </w:tabs>
        <w:spacing w:after="0" w:line="240" w:lineRule="auto"/>
        <w:jc w:val="both"/>
        <w:rPr>
          <w:rFonts w:ascii="Times New Roman" w:eastAsia="Calibri" w:hAnsi="Times New Roman" w:cs="Times New Roman"/>
          <w:kern w:val="2"/>
          <w:sz w:val="24"/>
          <w:szCs w:val="24"/>
          <w:lang w:val="lv-LV" w:eastAsia="lv-LV"/>
        </w:rPr>
      </w:pPr>
      <w:r w:rsidRPr="00CC387C">
        <w:rPr>
          <w:rFonts w:ascii="Times New Roman" w:eastAsia="Times New Roman" w:hAnsi="Times New Roman" w:cs="Times New Roman"/>
          <w:kern w:val="2"/>
          <w:sz w:val="24"/>
          <w:szCs w:val="20"/>
          <w:lang w:val="lv-LV" w:eastAsia="zh-CN"/>
        </w:rPr>
        <w:t>Pielikums Nr.3 - Pļaujamās platības uz 4 (četrām) lapām</w:t>
      </w:r>
      <w:r w:rsidRPr="00CC387C">
        <w:rPr>
          <w:rFonts w:ascii="Times New Roman" w:eastAsia="Calibri" w:hAnsi="Times New Roman" w:cs="Times New Roman"/>
          <w:kern w:val="2"/>
          <w:sz w:val="24"/>
          <w:szCs w:val="24"/>
          <w:lang w:val="lv-LV" w:eastAsia="lv-LV"/>
        </w:rPr>
        <w:t>.</w:t>
      </w:r>
    </w:p>
    <w:p w14:paraId="45602EA3" w14:textId="77777777" w:rsidR="00CC387C" w:rsidRPr="00CC387C" w:rsidRDefault="00CC387C" w:rsidP="00CC387C">
      <w:pPr>
        <w:keepNext/>
        <w:keepLines/>
        <w:widowControl w:val="0"/>
        <w:spacing w:before="240" w:after="60" w:line="240" w:lineRule="auto"/>
        <w:jc w:val="center"/>
        <w:outlineLvl w:val="1"/>
        <w:rPr>
          <w:rFonts w:ascii="Times New Roman" w:eastAsia="SimSun" w:hAnsi="Times New Roman" w:cs="Times New Roman"/>
          <w:b/>
          <w:kern w:val="2"/>
          <w:sz w:val="24"/>
          <w:szCs w:val="24"/>
          <w:lang w:val="lv-LV" w:eastAsia="zh-CN"/>
        </w:rPr>
      </w:pPr>
      <w:r w:rsidRPr="00CC387C">
        <w:rPr>
          <w:rFonts w:ascii="Times New Roman" w:eastAsia="SimSun" w:hAnsi="Times New Roman" w:cs="Times New Roman"/>
          <w:b/>
          <w:kern w:val="2"/>
          <w:sz w:val="24"/>
          <w:szCs w:val="24"/>
          <w:lang w:val="lv-LV" w:eastAsia="zh-CN"/>
        </w:rPr>
        <w:t>14. PUŠU ADRESES UN REKVIZĪTI</w:t>
      </w:r>
    </w:p>
    <w:p w14:paraId="15E9F2B7" w14:textId="77777777" w:rsidR="00CC387C" w:rsidRPr="00CC387C" w:rsidRDefault="00CC387C" w:rsidP="00CC387C">
      <w:pPr>
        <w:widowControl w:val="0"/>
        <w:spacing w:after="0" w:line="240" w:lineRule="auto"/>
        <w:rPr>
          <w:rFonts w:ascii="Times New Roman" w:eastAsia="SimSun" w:hAnsi="Times New Roman" w:cs="Times New Roman"/>
          <w:b/>
          <w:bCs/>
          <w:kern w:val="2"/>
          <w:sz w:val="24"/>
          <w:szCs w:val="20"/>
          <w:lang w:val="lv-LV" w:eastAsia="zh-CN"/>
        </w:rPr>
      </w:pPr>
    </w:p>
    <w:p w14:paraId="4B11259B" w14:textId="77777777" w:rsidR="00CC387C" w:rsidRPr="00CC387C" w:rsidRDefault="00CC387C" w:rsidP="00CC387C">
      <w:pPr>
        <w:widowControl w:val="0"/>
        <w:spacing w:after="0" w:line="240" w:lineRule="auto"/>
        <w:rPr>
          <w:rFonts w:ascii="Times New Roman" w:eastAsia="SimSun" w:hAnsi="Times New Roman" w:cs="Times New Roman"/>
          <w:b/>
          <w:bCs/>
          <w:kern w:val="2"/>
          <w:sz w:val="24"/>
          <w:szCs w:val="20"/>
          <w:lang w:val="lv-LV" w:eastAsia="zh-CN"/>
        </w:rPr>
      </w:pPr>
      <w:r w:rsidRPr="00CC387C">
        <w:rPr>
          <w:rFonts w:ascii="Times New Roman" w:eastAsia="SimSun" w:hAnsi="Times New Roman" w:cs="Times New Roman"/>
          <w:b/>
          <w:bCs/>
          <w:kern w:val="2"/>
          <w:sz w:val="24"/>
          <w:szCs w:val="20"/>
          <w:lang w:val="lv-LV" w:eastAsia="zh-CN"/>
        </w:rPr>
        <w:t xml:space="preserve">Pasūtītājs: </w:t>
      </w:r>
      <w:r w:rsidRPr="00CC387C">
        <w:rPr>
          <w:rFonts w:ascii="Times New Roman" w:eastAsia="SimSun" w:hAnsi="Times New Roman" w:cs="Times New Roman"/>
          <w:b/>
          <w:bCs/>
          <w:kern w:val="2"/>
          <w:sz w:val="24"/>
          <w:szCs w:val="20"/>
          <w:lang w:val="lv-LV" w:eastAsia="zh-CN"/>
        </w:rPr>
        <w:tab/>
      </w:r>
      <w:r w:rsidRPr="00CC387C">
        <w:rPr>
          <w:rFonts w:ascii="Times New Roman" w:eastAsia="SimSun" w:hAnsi="Times New Roman" w:cs="Times New Roman"/>
          <w:b/>
          <w:bCs/>
          <w:kern w:val="2"/>
          <w:sz w:val="24"/>
          <w:szCs w:val="20"/>
          <w:lang w:val="lv-LV" w:eastAsia="zh-CN"/>
        </w:rPr>
        <w:tab/>
      </w:r>
      <w:r w:rsidRPr="00CC387C">
        <w:rPr>
          <w:rFonts w:ascii="Times New Roman" w:eastAsia="SimSun" w:hAnsi="Times New Roman" w:cs="Times New Roman"/>
          <w:b/>
          <w:bCs/>
          <w:kern w:val="2"/>
          <w:sz w:val="24"/>
          <w:szCs w:val="20"/>
          <w:lang w:val="lv-LV" w:eastAsia="zh-CN"/>
        </w:rPr>
        <w:tab/>
      </w:r>
      <w:r w:rsidRPr="00CC387C">
        <w:rPr>
          <w:rFonts w:ascii="Times New Roman" w:eastAsia="SimSun" w:hAnsi="Times New Roman" w:cs="Times New Roman"/>
          <w:b/>
          <w:bCs/>
          <w:kern w:val="2"/>
          <w:sz w:val="24"/>
          <w:szCs w:val="20"/>
          <w:lang w:val="lv-LV" w:eastAsia="zh-CN"/>
        </w:rPr>
        <w:tab/>
      </w:r>
      <w:r w:rsidRPr="00CC387C">
        <w:rPr>
          <w:rFonts w:ascii="Times New Roman" w:eastAsia="SimSun" w:hAnsi="Times New Roman" w:cs="Times New Roman"/>
          <w:b/>
          <w:bCs/>
          <w:kern w:val="2"/>
          <w:sz w:val="24"/>
          <w:szCs w:val="20"/>
          <w:lang w:val="lv-LV" w:eastAsia="zh-CN"/>
        </w:rPr>
        <w:tab/>
        <w:t xml:space="preserve">         Izpildītājs:                                                              </w:t>
      </w:r>
    </w:p>
    <w:tbl>
      <w:tblPr>
        <w:tblW w:w="9544" w:type="dxa"/>
        <w:tblLayout w:type="fixed"/>
        <w:tblLook w:val="0000" w:firstRow="0" w:lastRow="0" w:firstColumn="0" w:lastColumn="0" w:noHBand="0" w:noVBand="0"/>
      </w:tblPr>
      <w:tblGrid>
        <w:gridCol w:w="4772"/>
        <w:gridCol w:w="4772"/>
      </w:tblGrid>
      <w:tr w:rsidR="00CC387C" w:rsidRPr="00CC387C" w14:paraId="0C611413" w14:textId="77777777" w:rsidTr="007E4092">
        <w:trPr>
          <w:trHeight w:val="1542"/>
        </w:trPr>
        <w:tc>
          <w:tcPr>
            <w:tcW w:w="4772" w:type="dxa"/>
          </w:tcPr>
          <w:p w14:paraId="6BDC7DF4" w14:textId="77777777" w:rsidR="00CC387C" w:rsidRPr="00CC387C" w:rsidRDefault="00CC387C" w:rsidP="00CC387C">
            <w:pPr>
              <w:widowControl w:val="0"/>
              <w:tabs>
                <w:tab w:val="left" w:pos="810"/>
              </w:tabs>
              <w:spacing w:after="0" w:line="240" w:lineRule="auto"/>
              <w:ind w:left="-105"/>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b/>
                <w:bCs/>
                <w:kern w:val="2"/>
                <w:sz w:val="24"/>
                <w:szCs w:val="20"/>
                <w:lang w:val="lv-LV" w:eastAsia="zh-CN"/>
              </w:rPr>
              <w:t>SIA „DOBELES NAMSAIMNIEKS”</w:t>
            </w:r>
            <w:r w:rsidRPr="00CC387C">
              <w:rPr>
                <w:rFonts w:ascii="Times New Roman" w:eastAsia="SimSun" w:hAnsi="Times New Roman" w:cs="Times New Roman"/>
                <w:kern w:val="2"/>
                <w:sz w:val="24"/>
                <w:szCs w:val="20"/>
                <w:lang w:val="lv-LV" w:eastAsia="zh-CN"/>
              </w:rPr>
              <w:t xml:space="preserve"> </w:t>
            </w:r>
          </w:p>
          <w:p w14:paraId="04D8E0E5" w14:textId="77777777" w:rsidR="00CC387C" w:rsidRPr="00CC387C" w:rsidRDefault="00CC387C" w:rsidP="00CC387C">
            <w:pPr>
              <w:widowControl w:val="0"/>
              <w:tabs>
                <w:tab w:val="left" w:pos="810"/>
              </w:tabs>
              <w:spacing w:after="0" w:line="240" w:lineRule="auto"/>
              <w:ind w:left="-105"/>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Reģ. Nr. 48503021348</w:t>
            </w:r>
          </w:p>
          <w:p w14:paraId="0F38705C" w14:textId="77777777" w:rsidR="00CC387C" w:rsidRPr="00CC387C" w:rsidRDefault="00CC387C" w:rsidP="00CC387C">
            <w:pPr>
              <w:widowControl w:val="0"/>
              <w:tabs>
                <w:tab w:val="left" w:pos="810"/>
              </w:tabs>
              <w:spacing w:after="0" w:line="240" w:lineRule="auto"/>
              <w:ind w:left="-105"/>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Adrese: Zaļā iela 3, Dobele,</w:t>
            </w:r>
          </w:p>
          <w:p w14:paraId="033B319F" w14:textId="77777777" w:rsidR="00CC387C" w:rsidRPr="00CC387C" w:rsidRDefault="00CC387C" w:rsidP="00CC387C">
            <w:pPr>
              <w:widowControl w:val="0"/>
              <w:tabs>
                <w:tab w:val="left" w:pos="810"/>
              </w:tabs>
              <w:spacing w:after="0" w:line="240" w:lineRule="auto"/>
              <w:ind w:left="-105"/>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Dobeles novads, LV-3701</w:t>
            </w:r>
          </w:p>
          <w:p w14:paraId="10EB5D15" w14:textId="77777777" w:rsidR="00CC387C" w:rsidRPr="00CC387C" w:rsidRDefault="00CC387C" w:rsidP="00CC387C">
            <w:pPr>
              <w:widowControl w:val="0"/>
              <w:tabs>
                <w:tab w:val="left" w:pos="810"/>
              </w:tabs>
              <w:spacing w:after="0" w:line="240" w:lineRule="auto"/>
              <w:ind w:left="-105"/>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Konts: LV 91UNLA0006000508407</w:t>
            </w:r>
          </w:p>
          <w:p w14:paraId="305EAA93" w14:textId="77777777" w:rsidR="00CC387C" w:rsidRPr="00CC387C" w:rsidRDefault="00CC387C" w:rsidP="00CC387C">
            <w:pPr>
              <w:widowControl w:val="0"/>
              <w:tabs>
                <w:tab w:val="left" w:pos="810"/>
              </w:tabs>
              <w:spacing w:after="0" w:line="240" w:lineRule="auto"/>
              <w:ind w:left="-105"/>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Banka: AS „SEB banka”</w:t>
            </w:r>
          </w:p>
          <w:p w14:paraId="3AC29FDF" w14:textId="77777777" w:rsidR="00CC387C" w:rsidRPr="00CC387C" w:rsidRDefault="00CC387C" w:rsidP="00CC387C">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ind w:left="-105"/>
              <w:jc w:val="both"/>
              <w:rPr>
                <w:rFonts w:ascii="Times New Roman" w:eastAsia="Arial" w:hAnsi="Times New Roman" w:cs="Times New Roman"/>
                <w:sz w:val="24"/>
                <w:szCs w:val="20"/>
                <w:lang w:val="lv-LV" w:eastAsia="ar-SA"/>
              </w:rPr>
            </w:pPr>
            <w:r w:rsidRPr="00CC387C">
              <w:rPr>
                <w:rFonts w:ascii="Times New Roman" w:eastAsia="Arial" w:hAnsi="Times New Roman" w:cs="Times New Roman"/>
                <w:sz w:val="24"/>
                <w:szCs w:val="20"/>
                <w:lang w:val="lv-LV" w:eastAsia="ar-SA"/>
              </w:rPr>
              <w:t>Tālr.63781900</w:t>
            </w:r>
          </w:p>
          <w:p w14:paraId="577BF904" w14:textId="77777777" w:rsidR="00CC387C" w:rsidRPr="00CC387C" w:rsidRDefault="00CC387C" w:rsidP="00CC387C">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ind w:left="-105"/>
              <w:jc w:val="both"/>
              <w:rPr>
                <w:rFonts w:ascii="Times New Roman" w:eastAsia="Arial" w:hAnsi="Times New Roman" w:cs="Times New Roman"/>
                <w:sz w:val="24"/>
                <w:szCs w:val="20"/>
                <w:lang w:val="lv-LV" w:eastAsia="ar-SA"/>
              </w:rPr>
            </w:pPr>
          </w:p>
          <w:p w14:paraId="4A0CE179" w14:textId="3962108B" w:rsidR="00CC387C" w:rsidRPr="00CC387C" w:rsidRDefault="00CC387C" w:rsidP="00CC387C">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ind w:left="-105"/>
              <w:jc w:val="both"/>
              <w:rPr>
                <w:rFonts w:ascii="Times New Roman" w:eastAsia="Arial" w:hAnsi="Times New Roman" w:cs="Times New Roman"/>
                <w:sz w:val="24"/>
                <w:szCs w:val="20"/>
                <w:lang w:val="lv-LV" w:eastAsia="ar-SA"/>
              </w:rPr>
            </w:pPr>
            <w:r w:rsidRPr="00CC387C">
              <w:rPr>
                <w:rFonts w:ascii="Times New Roman" w:eastAsia="Arial" w:hAnsi="Times New Roman" w:cs="Times New Roman"/>
                <w:sz w:val="24"/>
                <w:szCs w:val="20"/>
                <w:lang w:val="lv-LV" w:eastAsia="ar-SA"/>
              </w:rPr>
              <w:t>________</w:t>
            </w:r>
            <w:r>
              <w:rPr>
                <w:rFonts w:ascii="Times New Roman" w:eastAsia="Arial" w:hAnsi="Times New Roman" w:cs="Times New Roman"/>
                <w:sz w:val="24"/>
                <w:szCs w:val="20"/>
                <w:lang w:val="lv-LV" w:eastAsia="ar-SA"/>
              </w:rPr>
              <w:t>(personiskais paraksts)</w:t>
            </w:r>
            <w:r w:rsidRPr="00CC387C">
              <w:rPr>
                <w:rFonts w:ascii="Times New Roman" w:eastAsia="Arial" w:hAnsi="Times New Roman" w:cs="Times New Roman"/>
                <w:sz w:val="24"/>
                <w:szCs w:val="20"/>
                <w:lang w:val="lv-LV" w:eastAsia="ar-SA"/>
              </w:rPr>
              <w:t>________</w:t>
            </w:r>
          </w:p>
          <w:p w14:paraId="6B32C2AF" w14:textId="77777777" w:rsidR="00CC387C" w:rsidRPr="00CC387C" w:rsidRDefault="00CC387C" w:rsidP="00CC387C">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ind w:left="-105"/>
              <w:jc w:val="both"/>
              <w:rPr>
                <w:rFonts w:ascii="Times New Roman" w:eastAsia="Arial" w:hAnsi="Times New Roman" w:cs="Times New Roman"/>
                <w:sz w:val="24"/>
                <w:szCs w:val="20"/>
                <w:lang w:val="lv-LV" w:eastAsia="ar-SA"/>
              </w:rPr>
            </w:pPr>
            <w:r w:rsidRPr="00CC387C">
              <w:rPr>
                <w:rFonts w:ascii="Times New Roman" w:eastAsia="Arial" w:hAnsi="Times New Roman" w:cs="Times New Roman"/>
                <w:sz w:val="24"/>
                <w:szCs w:val="20"/>
                <w:lang w:val="lv-LV" w:eastAsia="ar-SA"/>
              </w:rPr>
              <w:t>(Jānis Audzēvičs)</w:t>
            </w:r>
          </w:p>
        </w:tc>
        <w:tc>
          <w:tcPr>
            <w:tcW w:w="4772" w:type="dxa"/>
          </w:tcPr>
          <w:p w14:paraId="1563AAB7" w14:textId="77777777" w:rsidR="00CC387C" w:rsidRPr="00CC387C" w:rsidRDefault="00CC387C" w:rsidP="00CC387C">
            <w:pPr>
              <w:widowControl w:val="0"/>
              <w:tabs>
                <w:tab w:val="left" w:pos="448"/>
              </w:tabs>
              <w:snapToGrid w:val="0"/>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SIA “SOFTHOUSE”</w:t>
            </w:r>
          </w:p>
          <w:p w14:paraId="2B98DAC4" w14:textId="77777777" w:rsidR="00CC387C" w:rsidRPr="00CC387C" w:rsidRDefault="00CC387C" w:rsidP="00CC387C">
            <w:pPr>
              <w:widowControl w:val="0"/>
              <w:tabs>
                <w:tab w:val="left" w:pos="448"/>
              </w:tabs>
              <w:snapToGrid w:val="0"/>
              <w:spacing w:after="0" w:line="240" w:lineRule="auto"/>
              <w:jc w:val="both"/>
              <w:rPr>
                <w:rFonts w:ascii="Times New Roman" w:eastAsia="SimSun" w:hAnsi="Times New Roman" w:cs="Times New Roman"/>
                <w:kern w:val="2"/>
                <w:sz w:val="26"/>
                <w:szCs w:val="20"/>
                <w:lang w:val="lv-LV" w:eastAsia="zh-CN"/>
              </w:rPr>
            </w:pPr>
            <w:r w:rsidRPr="00CC387C">
              <w:rPr>
                <w:rFonts w:ascii="Times New Roman" w:eastAsia="SimSun" w:hAnsi="Times New Roman" w:cs="Times New Roman"/>
                <w:kern w:val="2"/>
                <w:sz w:val="24"/>
                <w:szCs w:val="20"/>
                <w:lang w:val="lv-LV" w:eastAsia="zh-CN"/>
              </w:rPr>
              <w:t>Reģ. Nr.</w:t>
            </w:r>
            <w:r w:rsidRPr="00CC387C">
              <w:rPr>
                <w:rFonts w:ascii="Times New Roman" w:eastAsia="SimSun" w:hAnsi="Times New Roman" w:cs="Times New Roman"/>
                <w:kern w:val="2"/>
                <w:sz w:val="26"/>
                <w:szCs w:val="20"/>
                <w:lang w:val="lv-LV" w:eastAsia="zh-CN"/>
              </w:rPr>
              <w:t xml:space="preserve"> 40003708375</w:t>
            </w:r>
          </w:p>
          <w:p w14:paraId="220D5218" w14:textId="77777777" w:rsidR="00CC387C" w:rsidRPr="00CC387C" w:rsidRDefault="00CC387C" w:rsidP="00CC387C">
            <w:pPr>
              <w:widowControl w:val="0"/>
              <w:tabs>
                <w:tab w:val="left" w:pos="448"/>
              </w:tabs>
              <w:snapToGrid w:val="0"/>
              <w:spacing w:after="0" w:line="240" w:lineRule="auto"/>
              <w:jc w:val="both"/>
              <w:rPr>
                <w:rFonts w:ascii="Times New Roman" w:eastAsia="SimSun" w:hAnsi="Times New Roman" w:cs="Times New Roman"/>
                <w:kern w:val="2"/>
                <w:sz w:val="26"/>
                <w:szCs w:val="20"/>
                <w:lang w:val="lv-LV" w:eastAsia="zh-CN"/>
              </w:rPr>
            </w:pPr>
            <w:r w:rsidRPr="00CC387C">
              <w:rPr>
                <w:rFonts w:ascii="Times New Roman" w:eastAsia="SimSun" w:hAnsi="Times New Roman" w:cs="Times New Roman"/>
                <w:kern w:val="2"/>
                <w:sz w:val="24"/>
                <w:szCs w:val="20"/>
                <w:lang w:val="lv-LV" w:eastAsia="zh-CN"/>
              </w:rPr>
              <w:t>Adrese:</w:t>
            </w:r>
            <w:r w:rsidRPr="00CC387C">
              <w:rPr>
                <w:rFonts w:ascii="Times New Roman" w:eastAsia="SimSun" w:hAnsi="Times New Roman" w:cs="Times New Roman"/>
                <w:kern w:val="2"/>
                <w:sz w:val="26"/>
                <w:szCs w:val="20"/>
                <w:lang w:val="lv-LV" w:eastAsia="zh-CN"/>
              </w:rPr>
              <w:t xml:space="preserve"> </w:t>
            </w:r>
            <w:bookmarkStart w:id="0" w:name="_Hlk65135165"/>
            <w:r w:rsidRPr="00CC387C">
              <w:rPr>
                <w:rFonts w:ascii="Times New Roman" w:eastAsia="SimSun" w:hAnsi="Times New Roman" w:cs="Times New Roman"/>
                <w:kern w:val="2"/>
                <w:sz w:val="26"/>
                <w:szCs w:val="20"/>
                <w:lang w:val="lv-LV" w:eastAsia="zh-CN"/>
              </w:rPr>
              <w:t xml:space="preserve">Kandavas iela 14, </w:t>
            </w:r>
          </w:p>
          <w:p w14:paraId="741321BB" w14:textId="77777777" w:rsidR="00CC387C" w:rsidRPr="00CC387C" w:rsidRDefault="00CC387C" w:rsidP="00CC387C">
            <w:pPr>
              <w:widowControl w:val="0"/>
              <w:tabs>
                <w:tab w:val="left" w:pos="448"/>
              </w:tabs>
              <w:snapToGrid w:val="0"/>
              <w:spacing w:after="0" w:line="240" w:lineRule="auto"/>
              <w:jc w:val="both"/>
              <w:rPr>
                <w:rFonts w:ascii="Times New Roman" w:eastAsia="SimSun" w:hAnsi="Times New Roman" w:cs="Times New Roman"/>
                <w:kern w:val="2"/>
                <w:sz w:val="26"/>
                <w:szCs w:val="20"/>
                <w:lang w:val="lv-LV" w:eastAsia="zh-CN"/>
              </w:rPr>
            </w:pPr>
            <w:r w:rsidRPr="00CC387C">
              <w:rPr>
                <w:rFonts w:ascii="Times New Roman" w:eastAsia="SimSun" w:hAnsi="Times New Roman" w:cs="Times New Roman"/>
                <w:kern w:val="2"/>
                <w:sz w:val="26"/>
                <w:szCs w:val="20"/>
                <w:lang w:val="lv-LV" w:eastAsia="zh-CN"/>
              </w:rPr>
              <w:t>Rīga, LV-</w:t>
            </w:r>
            <w:bookmarkEnd w:id="0"/>
            <w:r w:rsidRPr="00CC387C">
              <w:rPr>
                <w:rFonts w:ascii="Times New Roman" w:eastAsia="SimSun" w:hAnsi="Times New Roman" w:cs="Times New Roman"/>
                <w:kern w:val="2"/>
                <w:sz w:val="26"/>
                <w:szCs w:val="20"/>
                <w:lang w:val="lv-LV" w:eastAsia="zh-CN"/>
              </w:rPr>
              <w:t>1083</w:t>
            </w:r>
          </w:p>
          <w:p w14:paraId="1D01F9EC" w14:textId="77777777" w:rsidR="00CC387C" w:rsidRPr="00CC387C" w:rsidRDefault="00CC387C" w:rsidP="00CC387C">
            <w:pPr>
              <w:widowControl w:val="0"/>
              <w:tabs>
                <w:tab w:val="left" w:pos="448"/>
              </w:tabs>
              <w:snapToGrid w:val="0"/>
              <w:spacing w:after="0" w:line="240" w:lineRule="auto"/>
              <w:jc w:val="both"/>
              <w:rPr>
                <w:rFonts w:ascii="Times New Roman" w:eastAsia="SimSun" w:hAnsi="Times New Roman" w:cs="Times New Roman"/>
                <w:kern w:val="2"/>
                <w:sz w:val="24"/>
                <w:szCs w:val="24"/>
                <w:lang w:val="lv-LV" w:eastAsia="zh-CN"/>
              </w:rPr>
            </w:pPr>
            <w:r w:rsidRPr="00CC387C">
              <w:rPr>
                <w:rFonts w:ascii="Times New Roman" w:eastAsia="SimSun" w:hAnsi="Times New Roman" w:cs="Times New Roman"/>
                <w:kern w:val="2"/>
                <w:sz w:val="24"/>
                <w:szCs w:val="20"/>
                <w:lang w:val="lv-LV" w:eastAsia="zh-CN"/>
              </w:rPr>
              <w:t>Konts: LV88</w:t>
            </w:r>
            <w:r w:rsidRPr="00CC387C">
              <w:rPr>
                <w:rFonts w:ascii="Times New Roman" w:eastAsia="SimSun" w:hAnsi="Times New Roman" w:cs="Times New Roman"/>
                <w:kern w:val="2"/>
                <w:sz w:val="24"/>
                <w:szCs w:val="24"/>
                <w:lang w:val="en-US"/>
              </w:rPr>
              <w:t>HABA0551033322880</w:t>
            </w:r>
          </w:p>
          <w:p w14:paraId="6FDD974B" w14:textId="77777777" w:rsidR="00CC387C" w:rsidRPr="00CC387C" w:rsidRDefault="00CC387C" w:rsidP="00CC387C">
            <w:pPr>
              <w:widowControl w:val="0"/>
              <w:tabs>
                <w:tab w:val="left" w:pos="448"/>
              </w:tabs>
              <w:snapToGrid w:val="0"/>
              <w:spacing w:after="0" w:line="240" w:lineRule="auto"/>
              <w:jc w:val="both"/>
              <w:rPr>
                <w:rFonts w:ascii="Times New Roman" w:eastAsia="SimSun" w:hAnsi="Times New Roman" w:cs="Times New Roman"/>
                <w:kern w:val="2"/>
                <w:sz w:val="24"/>
                <w:szCs w:val="24"/>
                <w:lang w:val="lv-LV" w:eastAsia="zh-CN"/>
              </w:rPr>
            </w:pPr>
            <w:r w:rsidRPr="00CC387C">
              <w:rPr>
                <w:rFonts w:ascii="Times New Roman" w:eastAsia="SimSun" w:hAnsi="Times New Roman" w:cs="Times New Roman"/>
                <w:kern w:val="2"/>
                <w:sz w:val="24"/>
                <w:szCs w:val="24"/>
                <w:lang w:val="lv-LV" w:eastAsia="zh-CN"/>
              </w:rPr>
              <w:t xml:space="preserve">Banka: </w:t>
            </w:r>
            <w:r w:rsidRPr="00CC387C">
              <w:rPr>
                <w:rFonts w:ascii="Times New Roman" w:eastAsia="SimSun" w:hAnsi="Times New Roman" w:cs="Times New Roman"/>
                <w:kern w:val="2"/>
                <w:sz w:val="24"/>
                <w:szCs w:val="24"/>
                <w:lang w:val="en-US"/>
              </w:rPr>
              <w:t>Swedbank A/S</w:t>
            </w:r>
          </w:p>
          <w:p w14:paraId="2301F9CE" w14:textId="77777777" w:rsidR="00CC387C" w:rsidRPr="00CC387C" w:rsidRDefault="00CC387C" w:rsidP="00CC387C">
            <w:pPr>
              <w:widowControl w:val="0"/>
              <w:tabs>
                <w:tab w:val="left" w:pos="448"/>
              </w:tabs>
              <w:snapToGrid w:val="0"/>
              <w:spacing w:after="0" w:line="240" w:lineRule="auto"/>
              <w:jc w:val="both"/>
              <w:rPr>
                <w:rFonts w:ascii="Times New Roman" w:eastAsia="SimSun" w:hAnsi="Times New Roman" w:cs="Times New Roman"/>
                <w:iCs/>
                <w:kern w:val="2"/>
                <w:sz w:val="24"/>
                <w:szCs w:val="24"/>
                <w:lang w:val="en-US" w:eastAsia="ar-SA"/>
              </w:rPr>
            </w:pPr>
            <w:r w:rsidRPr="00CC387C">
              <w:rPr>
                <w:rFonts w:ascii="Times New Roman" w:eastAsia="SimSun" w:hAnsi="Times New Roman" w:cs="Times New Roman"/>
                <w:kern w:val="2"/>
                <w:sz w:val="24"/>
                <w:szCs w:val="20"/>
                <w:lang w:val="lv-LV" w:eastAsia="zh-CN"/>
              </w:rPr>
              <w:t xml:space="preserve">Tālr. </w:t>
            </w:r>
            <w:r w:rsidRPr="00CC387C">
              <w:rPr>
                <w:rFonts w:ascii="Times New Roman" w:eastAsia="SimSun" w:hAnsi="Times New Roman" w:cs="Times New Roman"/>
                <w:iCs/>
                <w:kern w:val="2"/>
                <w:sz w:val="24"/>
                <w:szCs w:val="24"/>
                <w:lang w:val="en-US" w:eastAsia="ar-SA"/>
              </w:rPr>
              <w:t>29737442</w:t>
            </w:r>
          </w:p>
          <w:p w14:paraId="1DD91A7F" w14:textId="77777777" w:rsidR="00CC387C" w:rsidRPr="00CC387C" w:rsidRDefault="00CC387C" w:rsidP="00CC387C">
            <w:pPr>
              <w:widowControl w:val="0"/>
              <w:tabs>
                <w:tab w:val="left" w:pos="448"/>
              </w:tabs>
              <w:snapToGrid w:val="0"/>
              <w:spacing w:after="0" w:line="240" w:lineRule="auto"/>
              <w:jc w:val="both"/>
              <w:rPr>
                <w:rFonts w:ascii="Times New Roman" w:eastAsia="SimSun" w:hAnsi="Times New Roman" w:cs="Times New Roman"/>
                <w:kern w:val="2"/>
                <w:sz w:val="24"/>
                <w:szCs w:val="20"/>
                <w:lang w:val="lv-LV" w:eastAsia="zh-CN"/>
              </w:rPr>
            </w:pPr>
          </w:p>
          <w:p w14:paraId="2CDA38A1" w14:textId="4F4538F0" w:rsidR="00CC387C" w:rsidRPr="00CC387C" w:rsidRDefault="00CC387C" w:rsidP="00CC387C">
            <w:pPr>
              <w:widowControl w:val="0"/>
              <w:tabs>
                <w:tab w:val="left" w:pos="448"/>
              </w:tabs>
              <w:snapToGrid w:val="0"/>
              <w:spacing w:after="0" w:line="240" w:lineRule="auto"/>
              <w:jc w:val="both"/>
              <w:rPr>
                <w:rFonts w:ascii="Times New Roman" w:eastAsia="SimSun" w:hAnsi="Times New Roman" w:cs="Times New Roman"/>
                <w:kern w:val="2"/>
                <w:sz w:val="24"/>
                <w:szCs w:val="20"/>
                <w:lang w:val="lv-LV" w:eastAsia="zh-CN"/>
              </w:rPr>
            </w:pPr>
            <w:r w:rsidRPr="00CC387C">
              <w:rPr>
                <w:rFonts w:ascii="Times New Roman" w:eastAsia="SimSun" w:hAnsi="Times New Roman" w:cs="Times New Roman"/>
                <w:kern w:val="2"/>
                <w:sz w:val="24"/>
                <w:szCs w:val="20"/>
                <w:lang w:val="lv-LV" w:eastAsia="zh-CN"/>
              </w:rPr>
              <w:t>_____</w:t>
            </w:r>
            <w:r>
              <w:rPr>
                <w:rFonts w:ascii="Times New Roman" w:eastAsia="SimSun" w:hAnsi="Times New Roman" w:cs="Times New Roman"/>
                <w:kern w:val="2"/>
                <w:sz w:val="24"/>
                <w:szCs w:val="20"/>
                <w:lang w:val="lv-LV" w:eastAsia="zh-CN"/>
              </w:rPr>
              <w:t>(personiskais paraksts)</w:t>
            </w:r>
            <w:r w:rsidRPr="00CC387C">
              <w:rPr>
                <w:rFonts w:ascii="Times New Roman" w:eastAsia="SimSun" w:hAnsi="Times New Roman" w:cs="Times New Roman"/>
                <w:kern w:val="2"/>
                <w:sz w:val="24"/>
                <w:szCs w:val="20"/>
                <w:lang w:val="lv-LV" w:eastAsia="zh-CN"/>
              </w:rPr>
              <w:t>__________</w:t>
            </w:r>
          </w:p>
          <w:p w14:paraId="4ABB3EB2" w14:textId="77777777" w:rsidR="00CC387C" w:rsidRPr="00CC387C" w:rsidRDefault="00CC387C" w:rsidP="00CC387C">
            <w:pPr>
              <w:widowControl w:val="0"/>
              <w:tabs>
                <w:tab w:val="left" w:pos="228"/>
                <w:tab w:val="left" w:pos="2520"/>
              </w:tabs>
              <w:snapToGrid w:val="0"/>
              <w:spacing w:after="0" w:line="240" w:lineRule="auto"/>
              <w:ind w:left="-197"/>
              <w:jc w:val="both"/>
              <w:rPr>
                <w:rFonts w:ascii="Times New Roman" w:eastAsia="SimSun" w:hAnsi="Times New Roman" w:cs="Times New Roman"/>
                <w:b/>
                <w:kern w:val="2"/>
                <w:sz w:val="24"/>
                <w:szCs w:val="20"/>
                <w:lang w:val="lv-LV" w:eastAsia="zh-CN"/>
              </w:rPr>
            </w:pPr>
            <w:r w:rsidRPr="00CC387C">
              <w:rPr>
                <w:rFonts w:ascii="Times New Roman" w:eastAsia="SimSun" w:hAnsi="Times New Roman" w:cs="Times New Roman"/>
                <w:kern w:val="2"/>
                <w:sz w:val="24"/>
                <w:szCs w:val="20"/>
                <w:lang w:val="lv-LV" w:eastAsia="zh-CN"/>
              </w:rPr>
              <w:t xml:space="preserve">    (Ēriks Jurevskis)</w:t>
            </w:r>
          </w:p>
        </w:tc>
      </w:tr>
    </w:tbl>
    <w:p w14:paraId="22FFE9C9" w14:textId="77777777" w:rsidR="007F7D5D" w:rsidRDefault="007F7D5D"/>
    <w:sectPr w:rsidR="007F7D5D" w:rsidSect="00CC387C">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D514B5"/>
    <w:multiLevelType w:val="multilevel"/>
    <w:tmpl w:val="76D514B5"/>
    <w:lvl w:ilvl="0">
      <w:start w:val="1"/>
      <w:numFmt w:val="decimal"/>
      <w:lvlText w:val="%1."/>
      <w:lvlJc w:val="left"/>
      <w:pPr>
        <w:tabs>
          <w:tab w:val="num" w:pos="502"/>
        </w:tabs>
        <w:ind w:left="502" w:hanging="360"/>
      </w:pPr>
    </w:lvl>
    <w:lvl w:ilvl="1">
      <w:start w:val="1"/>
      <w:numFmt w:val="decimal"/>
      <w:lvlText w:val="%1.%2."/>
      <w:lvlJc w:val="left"/>
      <w:pPr>
        <w:tabs>
          <w:tab w:val="num" w:pos="1141"/>
        </w:tabs>
        <w:ind w:left="1141" w:hanging="432"/>
      </w:pPr>
    </w:lvl>
    <w:lvl w:ilvl="2">
      <w:start w:val="1"/>
      <w:numFmt w:val="decimal"/>
      <w:lvlText w:val="%1.%2.%3."/>
      <w:lvlJc w:val="left"/>
      <w:pPr>
        <w:tabs>
          <w:tab w:val="num" w:pos="1571"/>
        </w:tabs>
        <w:ind w:left="1355"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55250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0A1"/>
    <w:rsid w:val="007F7D5D"/>
    <w:rsid w:val="009330A1"/>
    <w:rsid w:val="00CC38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7B67E"/>
  <w15:chartTrackingRefBased/>
  <w15:docId w15:val="{CA47FD92-EB7C-4CBD-86E0-9546AA5C3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1752</Words>
  <Characters>9992</Characters>
  <Application>Microsoft Office Word</Application>
  <DocSecurity>0</DocSecurity>
  <Lines>83</Lines>
  <Paragraphs>23</Paragraphs>
  <ScaleCrop>false</ScaleCrop>
  <Company/>
  <LinksUpToDate>false</LinksUpToDate>
  <CharactersWithSpaces>11721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Jurists</dc:creator>
  <cp:keywords/>
  <dc:description/>
  <cp:lastModifiedBy>Jurists</cp:lastModifiedBy>
  <cp:revision>2</cp:revision>
  <dcterms:created xsi:type="dcterms:W3CDTF">2022-04-29T10:07:00Z</dcterms:created>
  <dcterms:modified xsi:type="dcterms:W3CDTF">2022-04-29T10:12:00Z</dcterms:modified>
</cp:coreProperties>
</file>