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91C" w:rsidRPr="00514090" w:rsidRDefault="00514090" w:rsidP="00A0291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4090">
        <w:rPr>
          <w:rFonts w:ascii="Times New Roman" w:eastAsia="Times New Roman" w:hAnsi="Times New Roman" w:cs="Times New Roman"/>
          <w:b/>
          <w:sz w:val="24"/>
          <w:szCs w:val="24"/>
        </w:rPr>
        <w:t>Atklāts konkurss “Būvniecības materiālu iegāde”</w:t>
      </w:r>
    </w:p>
    <w:p w:rsidR="00514090" w:rsidRDefault="00514090" w:rsidP="00A0291C">
      <w:pPr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4090">
        <w:rPr>
          <w:rFonts w:ascii="Times New Roman" w:eastAsia="Times New Roman" w:hAnsi="Times New Roman" w:cs="Times New Roman"/>
          <w:b/>
          <w:sz w:val="24"/>
          <w:szCs w:val="24"/>
        </w:rPr>
        <w:t xml:space="preserve">Identifikācijas Nr. </w:t>
      </w:r>
      <w:r w:rsidRPr="00514090">
        <w:rPr>
          <w:rFonts w:ascii="Times New Roman" w:hAnsi="Times New Roman" w:cs="Times New Roman"/>
          <w:b/>
          <w:color w:val="000000"/>
          <w:sz w:val="24"/>
          <w:szCs w:val="24"/>
        </w:rPr>
        <w:t>SIA DN 2016/8K</w:t>
      </w:r>
    </w:p>
    <w:p w:rsidR="00514090" w:rsidRPr="00514090" w:rsidRDefault="00514090" w:rsidP="00A0291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2016.gada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451D3">
        <w:rPr>
          <w:rFonts w:ascii="Times New Roman" w:hAnsi="Times New Roman" w:cs="Times New Roman"/>
          <w:b/>
          <w:color w:val="000000"/>
          <w:sz w:val="24"/>
          <w:szCs w:val="24"/>
        </w:rPr>
        <w:t>1.septembris</w:t>
      </w:r>
    </w:p>
    <w:p w:rsidR="00A0291C" w:rsidRPr="00A0291C" w:rsidRDefault="00A0291C" w:rsidP="00A0291C">
      <w:pPr>
        <w:spacing w:before="120" w:after="0" w:line="240" w:lineRule="auto"/>
        <w:rPr>
          <w:rFonts w:ascii="Arial" w:eastAsia="Times New Roman" w:hAnsi="Arial" w:cs="Arial"/>
          <w:color w:val="0070C0"/>
          <w:sz w:val="20"/>
          <w:szCs w:val="20"/>
        </w:rPr>
      </w:pPr>
    </w:p>
    <w:p w:rsidR="00BD6E44" w:rsidRPr="00BD6E44" w:rsidRDefault="00BD6E44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E44">
        <w:rPr>
          <w:rFonts w:ascii="Times New Roman" w:eastAsia="Times New Roman" w:hAnsi="Times New Roman" w:cs="Times New Roman"/>
          <w:b/>
          <w:sz w:val="24"/>
          <w:szCs w:val="24"/>
        </w:rPr>
        <w:t>1.jautājums</w:t>
      </w:r>
    </w:p>
    <w:p w:rsidR="00A0291C" w:rsidRPr="00BD6E44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E44">
        <w:rPr>
          <w:rFonts w:ascii="Times New Roman" w:eastAsia="Times New Roman" w:hAnsi="Times New Roman" w:cs="Times New Roman"/>
          <w:sz w:val="24"/>
          <w:szCs w:val="24"/>
        </w:rPr>
        <w:t xml:space="preserve">Maksājuma pienākums iestājas ar pavadzīmes parakstīšanas brīdi: vai obligāti jābūt rēķinam (p.2.5.)? </w:t>
      </w:r>
    </w:p>
    <w:p w:rsidR="00BD6E44" w:rsidRPr="00BD6E44" w:rsidRDefault="00BD6E44" w:rsidP="00BD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E44">
        <w:rPr>
          <w:rFonts w:ascii="Times New Roman" w:eastAsia="Times New Roman" w:hAnsi="Times New Roman" w:cs="Times New Roman"/>
          <w:b/>
          <w:sz w:val="24"/>
          <w:szCs w:val="24"/>
        </w:rPr>
        <w:t>Atbilde: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6E44">
        <w:rPr>
          <w:rFonts w:ascii="Times New Roman" w:hAnsi="Times New Roman" w:cs="Times New Roman"/>
          <w:sz w:val="24"/>
          <w:szCs w:val="24"/>
        </w:rPr>
        <w:t>Komisija ir izdarījusi grozījumus Iepi</w:t>
      </w:r>
      <w:r>
        <w:rPr>
          <w:rFonts w:ascii="Times New Roman" w:hAnsi="Times New Roman" w:cs="Times New Roman"/>
          <w:sz w:val="24"/>
          <w:szCs w:val="24"/>
        </w:rPr>
        <w:t>rkuma nolikumā 4.pielikuma “Līguma projekts” 2.daļā “Līgumcena un norēķinu kārtība”</w:t>
      </w:r>
      <w:r w:rsidRPr="00BD6E44">
        <w:rPr>
          <w:rFonts w:ascii="Times New Roman" w:hAnsi="Times New Roman" w:cs="Times New Roman"/>
          <w:sz w:val="24"/>
          <w:szCs w:val="24"/>
        </w:rPr>
        <w:t xml:space="preserve">, kas ir publiski pieejami </w:t>
      </w:r>
      <w:r>
        <w:rPr>
          <w:rFonts w:ascii="Times New Roman" w:hAnsi="Times New Roman" w:cs="Times New Roman"/>
          <w:sz w:val="24"/>
          <w:szCs w:val="24"/>
        </w:rPr>
        <w:t>SIA DOBELES NAMSAIMNIEKS</w:t>
      </w:r>
      <w:r w:rsidRPr="00BD6E44">
        <w:rPr>
          <w:rFonts w:ascii="Times New Roman" w:hAnsi="Times New Roman" w:cs="Times New Roman"/>
          <w:sz w:val="24"/>
          <w:szCs w:val="24"/>
        </w:rPr>
        <w:t xml:space="preserve"> mājaslapā </w:t>
      </w:r>
      <w:hyperlink r:id="rId5" w:history="1">
        <w:r w:rsidRPr="00A87F2A">
          <w:rPr>
            <w:rStyle w:val="Hyperlink"/>
            <w:rFonts w:ascii="Times New Roman" w:hAnsi="Times New Roman" w:cs="Times New Roman"/>
            <w:sz w:val="24"/>
            <w:szCs w:val="24"/>
          </w:rPr>
          <w:t>www.dobelesnamsaimnieks.lv</w:t>
        </w:r>
      </w:hyperlink>
      <w:r w:rsidRPr="00BD6E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51D3" w:rsidRDefault="008451D3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51D3" w:rsidRPr="008451D3" w:rsidRDefault="008451D3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1D3">
        <w:rPr>
          <w:rFonts w:ascii="Times New Roman" w:eastAsia="Times New Roman" w:hAnsi="Times New Roman" w:cs="Times New Roman"/>
          <w:b/>
          <w:sz w:val="24"/>
          <w:szCs w:val="24"/>
        </w:rPr>
        <w:t>2.jautājums:</w:t>
      </w:r>
    </w:p>
    <w:p w:rsidR="00A0291C" w:rsidRPr="008451D3" w:rsidRDefault="008451D3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8451D3">
        <w:rPr>
          <w:rFonts w:ascii="Times New Roman" w:eastAsia="Times New Roman" w:hAnsi="Times New Roman" w:cs="Times New Roman"/>
          <w:sz w:val="24"/>
          <w:szCs w:val="24"/>
        </w:rPr>
        <w:t>I</w:t>
      </w:r>
      <w:r w:rsidR="00A0291C" w:rsidRPr="008451D3">
        <w:rPr>
          <w:rFonts w:ascii="Times New Roman" w:eastAsia="Times New Roman" w:hAnsi="Times New Roman" w:cs="Times New Roman"/>
          <w:sz w:val="24"/>
          <w:szCs w:val="24"/>
        </w:rPr>
        <w:t>epriekšējā punktā esošā komentāra sakarā ierosinām veikt dažas izmaiņas p.2.7.:</w:t>
      </w:r>
    </w:p>
    <w:p w:rsidR="00A0291C" w:rsidRPr="008451D3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FF0000"/>
          <w:sz w:val="24"/>
          <w:szCs w:val="24"/>
        </w:rPr>
      </w:pPr>
      <w:r w:rsidRPr="008451D3">
        <w:rPr>
          <w:rFonts w:ascii="Times New Roman" w:eastAsia="Times New Roman" w:hAnsi="Times New Roman" w:cs="Times New Roman"/>
          <w:color w:val="0070C0"/>
          <w:sz w:val="24"/>
          <w:szCs w:val="24"/>
        </w:rPr>
        <w:t>“</w:t>
      </w:r>
      <w:r w:rsidRPr="008451D3">
        <w:rPr>
          <w:rFonts w:ascii="Times New Roman" w:eastAsia="Times New Roman" w:hAnsi="Times New Roman" w:cs="Times New Roman"/>
          <w:color w:val="1F497D"/>
          <w:sz w:val="24"/>
          <w:szCs w:val="24"/>
        </w:rPr>
        <w:t xml:space="preserve">2.7. </w:t>
      </w:r>
      <w:r w:rsidRPr="008451D3">
        <w:rPr>
          <w:rFonts w:ascii="Times New Roman" w:eastAsia="Times New Roman" w:hAnsi="Times New Roman" w:cs="Times New Roman"/>
          <w:sz w:val="24"/>
          <w:szCs w:val="24"/>
        </w:rPr>
        <w:t>Pircējs samaksu par Preci, atbilstīgi faktiski piegādātajam apjomam, veic ar pārskaitījumu uz Pārdevēja Līgumā norādīto kredītiestādes norēķinu kontu 30 (trīsdesmit) dienu laikā</w:t>
      </w:r>
      <w:r w:rsidRPr="008451D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451D3">
        <w:rPr>
          <w:rFonts w:ascii="Times New Roman" w:eastAsia="Times New Roman" w:hAnsi="Times New Roman" w:cs="Times New Roman"/>
          <w:sz w:val="24"/>
          <w:szCs w:val="24"/>
        </w:rPr>
        <w:t xml:space="preserve">pēc </w:t>
      </w:r>
      <w:r w:rsidRPr="008451D3">
        <w:rPr>
          <w:rFonts w:ascii="Times New Roman" w:eastAsia="Times New Roman" w:hAnsi="Times New Roman" w:cs="Times New Roman"/>
          <w:strike/>
          <w:color w:val="FF0000"/>
          <w:sz w:val="24"/>
          <w:szCs w:val="24"/>
        </w:rPr>
        <w:t>Pārdevēja izrakstīta rēķina un</w:t>
      </w:r>
      <w:r w:rsidRPr="008451D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451D3">
        <w:rPr>
          <w:rFonts w:ascii="Times New Roman" w:eastAsia="Times New Roman" w:hAnsi="Times New Roman" w:cs="Times New Roman"/>
          <w:sz w:val="24"/>
          <w:szCs w:val="24"/>
        </w:rPr>
        <w:t>Pušu abpusēji parakstīta</w:t>
      </w:r>
      <w:r w:rsidRPr="008451D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s Preces pavadzīmes </w:t>
      </w:r>
      <w:r w:rsidRPr="008451D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451D3">
        <w:rPr>
          <w:rFonts w:ascii="Times New Roman" w:eastAsia="Times New Roman" w:hAnsi="Times New Roman" w:cs="Times New Roman"/>
          <w:strike/>
          <w:color w:val="FF0000"/>
          <w:sz w:val="24"/>
          <w:szCs w:val="24"/>
        </w:rPr>
        <w:t>Preces pieņemšanas – nodošanas akta saņemšanas</w:t>
      </w:r>
      <w:r w:rsidRPr="008451D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parakstīšanas </w:t>
      </w:r>
      <w:r w:rsidRPr="008451D3">
        <w:rPr>
          <w:rFonts w:ascii="Times New Roman" w:eastAsia="Times New Roman" w:hAnsi="Times New Roman" w:cs="Times New Roman"/>
          <w:sz w:val="24"/>
          <w:szCs w:val="24"/>
        </w:rPr>
        <w:t>dienas</w:t>
      </w:r>
      <w:r w:rsidRPr="008451D3">
        <w:rPr>
          <w:rFonts w:ascii="Times New Roman" w:eastAsia="Times New Roman" w:hAnsi="Times New Roman" w:cs="Times New Roman"/>
          <w:strike/>
          <w:color w:val="FF0000"/>
          <w:sz w:val="24"/>
          <w:szCs w:val="24"/>
        </w:rPr>
        <w:t xml:space="preserve">, vai, ja Pircējs akceptē, </w:t>
      </w:r>
      <w:proofErr w:type="gramStart"/>
      <w:r w:rsidRPr="008451D3">
        <w:rPr>
          <w:rFonts w:ascii="Times New Roman" w:eastAsia="Times New Roman" w:hAnsi="Times New Roman" w:cs="Times New Roman"/>
          <w:strike/>
          <w:color w:val="FF0000"/>
          <w:sz w:val="24"/>
          <w:szCs w:val="24"/>
        </w:rPr>
        <w:t>pēc Pārdevēja izrakstīta</w:t>
      </w:r>
      <w:proofErr w:type="gramEnd"/>
      <w:r w:rsidRPr="008451D3">
        <w:rPr>
          <w:rFonts w:ascii="Times New Roman" w:eastAsia="Times New Roman" w:hAnsi="Times New Roman" w:cs="Times New Roman"/>
          <w:strike/>
          <w:color w:val="FF0000"/>
          <w:sz w:val="24"/>
          <w:szCs w:val="24"/>
        </w:rPr>
        <w:t xml:space="preserve"> rēķina, kas apliecina Preces piegādes pieņemšanu – nodošanu,  abpusējas parakstīšanas dienas. Izrakstot rēķinu, tajā obligāti jānorāda Līguma numurs, datums un Pircēja kontaktpersona, pretējā gadījumā Pircējs ir tiesīgs bez soda sankciju piemērošanas kavēt šajā punktā noteikto maksājumu termiņu.”</w:t>
      </w:r>
    </w:p>
    <w:p w:rsidR="008451D3" w:rsidRPr="008451D3" w:rsidRDefault="008451D3" w:rsidP="00845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1D3">
        <w:rPr>
          <w:rFonts w:ascii="Times New Roman" w:eastAsia="Times New Roman" w:hAnsi="Times New Roman" w:cs="Times New Roman"/>
          <w:b/>
          <w:sz w:val="24"/>
          <w:szCs w:val="24"/>
        </w:rPr>
        <w:t>Atbilde:</w:t>
      </w:r>
      <w:r w:rsidRPr="00845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451D3">
        <w:rPr>
          <w:rFonts w:ascii="Times New Roman" w:hAnsi="Times New Roman" w:cs="Times New Roman"/>
          <w:sz w:val="24"/>
          <w:szCs w:val="24"/>
        </w:rPr>
        <w:t xml:space="preserve">Komisija ir izdarījusi grozījumus Iepirkuma nolikumā 4.pielikuma “Līguma projekts” 2.daļā “Līgumcena un norēķinu kārtība”, kas ir publiski pieejami SIA DOBELES NAMSAIMNIEKS mājaslapā </w:t>
      </w:r>
      <w:hyperlink r:id="rId6" w:history="1">
        <w:r w:rsidRPr="008451D3">
          <w:rPr>
            <w:rStyle w:val="Hyperlink"/>
            <w:rFonts w:ascii="Times New Roman" w:hAnsi="Times New Roman" w:cs="Times New Roman"/>
            <w:sz w:val="24"/>
            <w:szCs w:val="24"/>
          </w:rPr>
          <w:t>www.dobelesnamsaimnieks.lv</w:t>
        </w:r>
      </w:hyperlink>
      <w:r w:rsidRPr="008451D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51D3" w:rsidRDefault="008451D3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</w:rPr>
      </w:pPr>
    </w:p>
    <w:p w:rsidR="00DF5EF7" w:rsidRPr="00DF5EF7" w:rsidRDefault="00DF5EF7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5EF7">
        <w:rPr>
          <w:rFonts w:ascii="Times New Roman" w:eastAsia="Times New Roman" w:hAnsi="Times New Roman" w:cs="Times New Roman"/>
          <w:b/>
          <w:sz w:val="24"/>
          <w:szCs w:val="24"/>
        </w:rPr>
        <w:t>3.jautājums:</w:t>
      </w:r>
    </w:p>
    <w:p w:rsidR="00A0291C" w:rsidRPr="00DF5EF7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5EF7">
        <w:rPr>
          <w:rFonts w:ascii="Times New Roman" w:eastAsia="Times New Roman" w:hAnsi="Times New Roman" w:cs="Times New Roman"/>
          <w:sz w:val="24"/>
          <w:szCs w:val="24"/>
        </w:rPr>
        <w:t>Pārdevējs var pārliecināties, ka maksājums ir noticis tikai dienā, kad nauda tika ieskaitīta tā norēķinu kontā, tāpēc ierosinām p.2.8. izteikt šādā redakcijā:</w:t>
      </w:r>
    </w:p>
    <w:p w:rsidR="00A0291C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5EF7">
        <w:rPr>
          <w:rFonts w:ascii="Times New Roman" w:eastAsia="Times New Roman" w:hAnsi="Times New Roman" w:cs="Times New Roman"/>
          <w:sz w:val="24"/>
          <w:szCs w:val="24"/>
        </w:rPr>
        <w:t xml:space="preserve">“2.8. Par samaksas dienu tiek uzskatīta diena, kad </w:t>
      </w:r>
      <w:r w:rsidRPr="00DF5EF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nauda tika ieskaitīta uz </w:t>
      </w:r>
      <w:r w:rsidRPr="00DF5EF7">
        <w:rPr>
          <w:rFonts w:ascii="Times New Roman" w:eastAsia="Times New Roman" w:hAnsi="Times New Roman" w:cs="Times New Roman"/>
          <w:strike/>
          <w:color w:val="FF0000"/>
          <w:sz w:val="24"/>
          <w:szCs w:val="24"/>
        </w:rPr>
        <w:t xml:space="preserve">Pircējs veicis pārskaitījumu uz </w:t>
      </w:r>
      <w:r w:rsidRPr="00DF5EF7">
        <w:rPr>
          <w:rFonts w:ascii="Times New Roman" w:eastAsia="Times New Roman" w:hAnsi="Times New Roman" w:cs="Times New Roman"/>
          <w:sz w:val="24"/>
          <w:szCs w:val="24"/>
        </w:rPr>
        <w:t>Pārdevēja Līgumā norādīto kredītiestādes norēķinu kontu.”</w:t>
      </w:r>
    </w:p>
    <w:p w:rsidR="00DF5EF7" w:rsidRPr="008451D3" w:rsidRDefault="00DF5EF7" w:rsidP="00DF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1D3">
        <w:rPr>
          <w:rFonts w:ascii="Times New Roman" w:eastAsia="Times New Roman" w:hAnsi="Times New Roman" w:cs="Times New Roman"/>
          <w:b/>
          <w:sz w:val="24"/>
          <w:szCs w:val="24"/>
        </w:rPr>
        <w:t>Atbilde:</w:t>
      </w:r>
      <w:r w:rsidRPr="00845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451D3">
        <w:rPr>
          <w:rFonts w:ascii="Times New Roman" w:hAnsi="Times New Roman" w:cs="Times New Roman"/>
          <w:sz w:val="24"/>
          <w:szCs w:val="24"/>
        </w:rPr>
        <w:t xml:space="preserve">Komisija ir izdarījusi grozījumus Iepirkuma nolikumā 4.pielikuma “Līguma projekts” 2.daļā “Līgumcena un norēķinu kārtība”, kas ir publiski pieejami SIA DOBELES NAMSAIMNIEKS mājaslapā </w:t>
      </w:r>
      <w:hyperlink r:id="rId7" w:history="1">
        <w:r w:rsidRPr="008451D3">
          <w:rPr>
            <w:rStyle w:val="Hyperlink"/>
            <w:rFonts w:ascii="Times New Roman" w:hAnsi="Times New Roman" w:cs="Times New Roman"/>
            <w:sz w:val="24"/>
            <w:szCs w:val="24"/>
          </w:rPr>
          <w:t>www.dobelesnamsaimnieks.lv</w:t>
        </w:r>
      </w:hyperlink>
      <w:r w:rsidRPr="008451D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5EF7" w:rsidRDefault="00DF5EF7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407A" w:rsidRPr="00DF5EF7" w:rsidRDefault="0043407A" w:rsidP="004340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DF5EF7">
        <w:rPr>
          <w:rFonts w:ascii="Times New Roman" w:eastAsia="Times New Roman" w:hAnsi="Times New Roman" w:cs="Times New Roman"/>
          <w:b/>
          <w:sz w:val="24"/>
          <w:szCs w:val="24"/>
        </w:rPr>
        <w:t>.jautājums:</w:t>
      </w:r>
    </w:p>
    <w:p w:rsidR="00A0291C" w:rsidRPr="0043407A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407A">
        <w:rPr>
          <w:rFonts w:ascii="Times New Roman" w:eastAsia="Times New Roman" w:hAnsi="Times New Roman" w:cs="Times New Roman"/>
          <w:sz w:val="24"/>
          <w:szCs w:val="24"/>
        </w:rPr>
        <w:t>Preces nodošana notiek saskaņā ar pavadzīmi. Ka arī, vai nav Pircējam svarīgi saņemt preci, kura ir atbilstoša? Ierosinām p.3.4.izteikt šādā redakcijā:</w:t>
      </w:r>
    </w:p>
    <w:p w:rsidR="00A0291C" w:rsidRDefault="00A0291C" w:rsidP="0043407A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3407A">
        <w:rPr>
          <w:rFonts w:ascii="Times New Roman" w:hAnsi="Times New Roman"/>
          <w:sz w:val="24"/>
          <w:szCs w:val="24"/>
        </w:rPr>
        <w:t>Preces pieņemšana – nodošana tiek noformēta ar Preces</w:t>
      </w:r>
      <w:r w:rsidRPr="0043407A">
        <w:rPr>
          <w:rFonts w:ascii="Times New Roman" w:hAnsi="Times New Roman"/>
          <w:color w:val="FF0000"/>
          <w:sz w:val="24"/>
          <w:szCs w:val="24"/>
        </w:rPr>
        <w:t xml:space="preserve"> pavadzīmes </w:t>
      </w:r>
      <w:r w:rsidRPr="0043407A">
        <w:rPr>
          <w:rFonts w:ascii="Times New Roman" w:hAnsi="Times New Roman"/>
          <w:strike/>
          <w:color w:val="FF0000"/>
          <w:sz w:val="24"/>
          <w:szCs w:val="24"/>
        </w:rPr>
        <w:t xml:space="preserve">pieņemšanas – nodošanas akta vai, ja Pircējs akceptē, </w:t>
      </w:r>
      <w:proofErr w:type="gramStart"/>
      <w:r w:rsidRPr="0043407A">
        <w:rPr>
          <w:rFonts w:ascii="Times New Roman" w:hAnsi="Times New Roman"/>
          <w:strike/>
          <w:color w:val="FF0000"/>
          <w:sz w:val="24"/>
          <w:szCs w:val="24"/>
        </w:rPr>
        <w:t>Pārdevēja izrakstīta</w:t>
      </w:r>
      <w:proofErr w:type="gramEnd"/>
      <w:r w:rsidRPr="0043407A">
        <w:rPr>
          <w:rFonts w:ascii="Times New Roman" w:hAnsi="Times New Roman"/>
          <w:strike/>
          <w:color w:val="FF0000"/>
          <w:sz w:val="24"/>
          <w:szCs w:val="24"/>
        </w:rPr>
        <w:t xml:space="preserve"> rēķina</w:t>
      </w:r>
      <w:r w:rsidRPr="0043407A">
        <w:rPr>
          <w:rFonts w:ascii="Times New Roman" w:hAnsi="Times New Roman"/>
          <w:sz w:val="24"/>
          <w:szCs w:val="24"/>
        </w:rPr>
        <w:t xml:space="preserve">, kas apliecina Preces pieņemšanu – nodošanu, abpusēju parakstīšanu. Ja pieņemšanas – nodošanas ietvaros tiek konstatētas kādas neatbilstības (iztrūkums, nepilnvērtīga funkcionēšana u.c.), Pārdevējam tās jānovērš </w:t>
      </w:r>
      <w:r w:rsidRPr="0043407A">
        <w:rPr>
          <w:rFonts w:ascii="Times New Roman" w:hAnsi="Times New Roman"/>
          <w:color w:val="000000"/>
          <w:sz w:val="24"/>
          <w:szCs w:val="24"/>
        </w:rPr>
        <w:t xml:space="preserve">bez papildus samaksas Pircēja noteiktajā </w:t>
      </w:r>
      <w:r w:rsidRPr="0043407A">
        <w:rPr>
          <w:rFonts w:ascii="Times New Roman" w:hAnsi="Times New Roman"/>
          <w:color w:val="FF0000"/>
          <w:sz w:val="24"/>
          <w:szCs w:val="24"/>
        </w:rPr>
        <w:t>un Pušu saskaņotajā</w:t>
      </w:r>
      <w:r w:rsidRPr="0043407A">
        <w:rPr>
          <w:rFonts w:ascii="Times New Roman" w:hAnsi="Times New Roman"/>
          <w:color w:val="000000"/>
          <w:sz w:val="24"/>
          <w:szCs w:val="24"/>
        </w:rPr>
        <w:t xml:space="preserve"> termiņā</w:t>
      </w:r>
      <w:r w:rsidRPr="0043407A">
        <w:rPr>
          <w:rFonts w:ascii="Times New Roman" w:hAnsi="Times New Roman"/>
          <w:sz w:val="24"/>
          <w:szCs w:val="24"/>
        </w:rPr>
        <w:t xml:space="preserve">. </w:t>
      </w:r>
      <w:r w:rsidRPr="0043407A">
        <w:rPr>
          <w:rFonts w:ascii="Times New Roman" w:hAnsi="Times New Roman"/>
          <w:color w:val="FF0000"/>
          <w:sz w:val="24"/>
          <w:szCs w:val="24"/>
        </w:rPr>
        <w:t xml:space="preserve">Puses  paraksta Preces pavadzīmi par atbilstošu Preci, par neatbilstošu sastāda attiecīgu aktu. Neatbilstošā Prece tiek apmaksāta pēc </w:t>
      </w:r>
      <w:r w:rsidRPr="0043407A">
        <w:rPr>
          <w:rFonts w:ascii="Times New Roman" w:hAnsi="Times New Roman"/>
          <w:strike/>
          <w:color w:val="FF0000"/>
          <w:sz w:val="24"/>
          <w:szCs w:val="24"/>
        </w:rPr>
        <w:t>paraksta pieņemšanas – nodošanas aktu</w:t>
      </w:r>
      <w:r w:rsidRPr="0043407A">
        <w:rPr>
          <w:rFonts w:ascii="Times New Roman" w:hAnsi="Times New Roman"/>
          <w:sz w:val="24"/>
          <w:szCs w:val="24"/>
        </w:rPr>
        <w:t xml:space="preserve"> neatbilstību novēršanas.</w:t>
      </w:r>
    </w:p>
    <w:p w:rsidR="0043407A" w:rsidRPr="0043407A" w:rsidRDefault="0043407A" w:rsidP="0043407A">
      <w:pPr>
        <w:jc w:val="both"/>
        <w:rPr>
          <w:rFonts w:ascii="Times New Roman" w:hAnsi="Times New Roman"/>
          <w:sz w:val="24"/>
          <w:szCs w:val="24"/>
        </w:rPr>
      </w:pPr>
      <w:r w:rsidRPr="0043407A">
        <w:rPr>
          <w:rFonts w:ascii="Times New Roman" w:eastAsia="Times New Roman" w:hAnsi="Times New Roman"/>
          <w:b/>
          <w:sz w:val="24"/>
          <w:szCs w:val="24"/>
        </w:rPr>
        <w:t>Atbilde:</w:t>
      </w:r>
      <w:r w:rsidRPr="0043407A">
        <w:rPr>
          <w:rFonts w:ascii="Times New Roman" w:eastAsia="Times New Roman" w:hAnsi="Times New Roman"/>
          <w:sz w:val="24"/>
          <w:szCs w:val="24"/>
        </w:rPr>
        <w:t xml:space="preserve"> </w:t>
      </w:r>
      <w:r w:rsidRPr="0043407A">
        <w:rPr>
          <w:rFonts w:ascii="Times New Roman" w:hAnsi="Times New Roman"/>
          <w:sz w:val="24"/>
          <w:szCs w:val="24"/>
        </w:rPr>
        <w:t xml:space="preserve">Komisija ir izdarījusi grozījumus Iepirkuma nolikumā 4.pielikuma “Līguma projekts” </w:t>
      </w:r>
      <w:r>
        <w:rPr>
          <w:rFonts w:ascii="Times New Roman" w:hAnsi="Times New Roman"/>
          <w:sz w:val="24"/>
          <w:szCs w:val="24"/>
        </w:rPr>
        <w:t>3</w:t>
      </w:r>
      <w:r w:rsidRPr="0043407A">
        <w:rPr>
          <w:rFonts w:ascii="Times New Roman" w:hAnsi="Times New Roman"/>
          <w:sz w:val="24"/>
          <w:szCs w:val="24"/>
        </w:rPr>
        <w:t>.daļā “</w:t>
      </w:r>
      <w:r>
        <w:rPr>
          <w:rFonts w:ascii="Times New Roman" w:hAnsi="Times New Roman"/>
          <w:sz w:val="24"/>
          <w:szCs w:val="24"/>
        </w:rPr>
        <w:t>Preces iegāde un pieņemšana</w:t>
      </w:r>
      <w:r w:rsidRPr="0043407A">
        <w:rPr>
          <w:rFonts w:ascii="Times New Roman" w:hAnsi="Times New Roman"/>
          <w:sz w:val="24"/>
          <w:szCs w:val="24"/>
        </w:rPr>
        <w:t xml:space="preserve">”, kas ir publiski pieejami SIA DOBELES NAMSAIMNIEKS mājaslapā </w:t>
      </w:r>
      <w:hyperlink r:id="rId8" w:history="1">
        <w:r w:rsidRPr="0043407A">
          <w:rPr>
            <w:rStyle w:val="Hyperlink"/>
            <w:rFonts w:ascii="Times New Roman" w:hAnsi="Times New Roman" w:cs="Times New Roman"/>
            <w:sz w:val="24"/>
            <w:szCs w:val="24"/>
          </w:rPr>
          <w:t>www.dobelesnamsaimnieks.lv</w:t>
        </w:r>
      </w:hyperlink>
      <w:r w:rsidRPr="0043407A">
        <w:rPr>
          <w:rFonts w:ascii="Times New Roman" w:hAnsi="Times New Roman"/>
          <w:sz w:val="24"/>
          <w:szCs w:val="24"/>
        </w:rPr>
        <w:t xml:space="preserve">. </w:t>
      </w:r>
    </w:p>
    <w:p w:rsidR="0043407A" w:rsidRPr="0043407A" w:rsidRDefault="0043407A" w:rsidP="0043407A">
      <w:pPr>
        <w:jc w:val="both"/>
        <w:rPr>
          <w:rFonts w:ascii="Times New Roman" w:hAnsi="Times New Roman"/>
          <w:sz w:val="24"/>
          <w:szCs w:val="24"/>
        </w:rPr>
      </w:pPr>
    </w:p>
    <w:p w:rsidR="005B3E1D" w:rsidRDefault="005B3E1D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5.jautājums:</w:t>
      </w:r>
    </w:p>
    <w:p w:rsidR="00A0291C" w:rsidRPr="005B3E1D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3E1D">
        <w:rPr>
          <w:rFonts w:ascii="Times New Roman" w:eastAsia="Times New Roman" w:hAnsi="Times New Roman" w:cs="Times New Roman"/>
          <w:sz w:val="24"/>
          <w:szCs w:val="24"/>
        </w:rPr>
        <w:t>Kas domāts ar p.4.2.? Pircējs nodrošina piegādes vietu, kā tad Pārdevējs n</w:t>
      </w:r>
      <w:r w:rsidR="005B3E1D" w:rsidRPr="005B3E1D">
        <w:rPr>
          <w:rFonts w:ascii="Times New Roman" w:eastAsia="Times New Roman" w:hAnsi="Times New Roman" w:cs="Times New Roman"/>
          <w:sz w:val="24"/>
          <w:szCs w:val="24"/>
        </w:rPr>
        <w:t>odrošina pienācīgus apstākļus</w:t>
      </w:r>
      <w:r w:rsidRPr="005B3E1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A0291C" w:rsidRPr="005B3E1D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E1D">
        <w:rPr>
          <w:rFonts w:ascii="Times New Roman" w:eastAsia="Times New Roman" w:hAnsi="Times New Roman" w:cs="Times New Roman"/>
          <w:sz w:val="24"/>
          <w:szCs w:val="24"/>
        </w:rPr>
        <w:t>Pārdevējs apņemas, ciktāl tas ir atkarīgs no Pārdevēja, Pircējam nodrošināt pienācīgus apstākļus Preces izsniegšanai.</w:t>
      </w:r>
    </w:p>
    <w:p w:rsidR="005B3E1D" w:rsidRDefault="005B3E1D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E1D">
        <w:rPr>
          <w:rFonts w:ascii="Times New Roman" w:eastAsia="Times New Roman" w:hAnsi="Times New Roman" w:cs="Times New Roman"/>
          <w:b/>
          <w:sz w:val="24"/>
          <w:szCs w:val="24"/>
        </w:rPr>
        <w:t>Atbilde</w:t>
      </w:r>
      <w:r w:rsidRPr="005B3E1D">
        <w:rPr>
          <w:rFonts w:ascii="Times New Roman" w:eastAsia="Times New Roman" w:hAnsi="Times New Roman" w:cs="Times New Roman"/>
          <w:sz w:val="24"/>
          <w:szCs w:val="24"/>
        </w:rPr>
        <w:t>: Preces izsniegšana</w:t>
      </w:r>
      <w:r>
        <w:rPr>
          <w:rFonts w:ascii="Times New Roman" w:eastAsia="Times New Roman" w:hAnsi="Times New Roman" w:cs="Times New Roman"/>
          <w:sz w:val="24"/>
          <w:szCs w:val="24"/>
        </w:rPr>
        <w:t>s vieta ir tirdzniecības vieta, līdz ar to Pārdevējs var nodrošināt pienācīgus apstākļus.</w:t>
      </w:r>
    </w:p>
    <w:p w:rsidR="005B3E1D" w:rsidRDefault="005B3E1D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E1D" w:rsidRDefault="005B3E1D" w:rsidP="005B3E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.jautājums:</w:t>
      </w:r>
    </w:p>
    <w:p w:rsidR="00A0291C" w:rsidRPr="005B3E1D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E1D">
        <w:rPr>
          <w:rFonts w:ascii="Times New Roman" w:eastAsia="Times New Roman" w:hAnsi="Times New Roman" w:cs="Times New Roman"/>
          <w:sz w:val="24"/>
          <w:szCs w:val="24"/>
        </w:rPr>
        <w:t>Civillikuma 1773. pants nosaka, ka zaudējums ir tiešs, kad tas ir prettiesīgas darbības vai bezdarbības dabiskās un nepieciešamās sekas, tāpēc ierosinām izteikt p.4.4. šādā redakcijā:</w:t>
      </w:r>
    </w:p>
    <w:p w:rsidR="00A0291C" w:rsidRPr="005B3E1D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E1D">
        <w:rPr>
          <w:rFonts w:ascii="Times New Roman" w:eastAsia="Times New Roman" w:hAnsi="Times New Roman" w:cs="Times New Roman"/>
          <w:sz w:val="24"/>
          <w:szCs w:val="24"/>
        </w:rPr>
        <w:t>“4.4. Pārdevējs apņemas pieņemt atpakaļ Preci gadījumā, ja tā neatbilst Līguma prasībām, atgriežot Pircējam veikto samaksu vai sedzot Pircējam nodarītos tiešos zaudējumus.”</w:t>
      </w:r>
    </w:p>
    <w:p w:rsidR="005B3E1D" w:rsidRDefault="005B3E1D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E1D">
        <w:rPr>
          <w:rFonts w:ascii="Times New Roman" w:eastAsia="Times New Roman" w:hAnsi="Times New Roman" w:cs="Times New Roman"/>
          <w:b/>
          <w:sz w:val="24"/>
          <w:szCs w:val="24"/>
        </w:rPr>
        <w:t>Atbilde:</w:t>
      </w:r>
      <w:r w:rsidRPr="005B3E1D">
        <w:rPr>
          <w:rFonts w:ascii="Times New Roman" w:eastAsia="Times New Roman" w:hAnsi="Times New Roman" w:cs="Times New Roman"/>
          <w:sz w:val="24"/>
          <w:szCs w:val="24"/>
        </w:rPr>
        <w:t xml:space="preserve"> Komisija uzskata, ka prasība ir objektīva, jo jebkurš Pircējam nodarītais zaudējums ir Pircēja zaudējums, kas ir vērtējams starp Pārdevēju un Pircēju.</w:t>
      </w:r>
    </w:p>
    <w:p w:rsidR="005B3E1D" w:rsidRDefault="005B3E1D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E1D" w:rsidRPr="005B3E1D" w:rsidRDefault="005B3E1D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.jautājums:</w:t>
      </w:r>
    </w:p>
    <w:p w:rsidR="00A0291C" w:rsidRPr="005B3E1D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E1D">
        <w:rPr>
          <w:rFonts w:ascii="Times New Roman" w:eastAsia="Times New Roman" w:hAnsi="Times New Roman" w:cs="Times New Roman"/>
          <w:sz w:val="24"/>
          <w:szCs w:val="24"/>
        </w:rPr>
        <w:t>Kas domāts ar p 4.6. pēdējo teikumu -  </w:t>
      </w:r>
      <w:r w:rsidRPr="005B3E1D">
        <w:rPr>
          <w:rFonts w:ascii="Times New Roman" w:eastAsia="Times New Roman" w:hAnsi="Times New Roman" w:cs="Times New Roman"/>
          <w:sz w:val="24"/>
          <w:szCs w:val="24"/>
          <w:u w:val="single"/>
        </w:rPr>
        <w:t>Atļaujas un licences ir spēkā arī pēc Preces nodošanas tajās norādītajā termiņā</w:t>
      </w:r>
      <w:r w:rsidRPr="005B3E1D">
        <w:rPr>
          <w:rFonts w:ascii="Times New Roman" w:eastAsia="Times New Roman" w:hAnsi="Times New Roman" w:cs="Times New Roman"/>
          <w:sz w:val="24"/>
          <w:szCs w:val="24"/>
        </w:rPr>
        <w:t xml:space="preserve">, (...)? </w:t>
      </w:r>
    </w:p>
    <w:p w:rsidR="005B3E1D" w:rsidRDefault="005B3E1D" w:rsidP="005B3E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E1D">
        <w:rPr>
          <w:rFonts w:ascii="Times New Roman" w:eastAsia="Times New Roman" w:hAnsi="Times New Roman" w:cs="Times New Roman"/>
          <w:b/>
          <w:sz w:val="24"/>
          <w:szCs w:val="24"/>
        </w:rPr>
        <w:t>Atbilde:</w:t>
      </w:r>
      <w:r w:rsidRPr="005B3E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 preces, kurām normatīvie dokumenti nosaka, ka jābūt atbilstošai atļaujai vai licencei Preces tirdzniecībai, līdz ar to ir noteikta prasība, ka atļauja un licence ir </w:t>
      </w:r>
      <w:r w:rsidR="00822277">
        <w:rPr>
          <w:rFonts w:ascii="Times New Roman" w:eastAsia="Times New Roman" w:hAnsi="Times New Roman" w:cs="Times New Roman"/>
          <w:sz w:val="24"/>
          <w:szCs w:val="24"/>
        </w:rPr>
        <w:t>derīga pēc Preces iegādes dienas</w:t>
      </w:r>
      <w:r w:rsidRPr="005B3E1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E1D" w:rsidRDefault="005B3E1D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5D97" w:rsidRDefault="00AF5D97" w:rsidP="00AF5D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8.jautājums </w:t>
      </w:r>
    </w:p>
    <w:p w:rsidR="00AF5D97" w:rsidRPr="00AF5D97" w:rsidRDefault="00AF5D97" w:rsidP="00AF5D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D97">
        <w:rPr>
          <w:rFonts w:ascii="Times New Roman" w:eastAsia="Times New Roman" w:hAnsi="Times New Roman" w:cs="Times New Roman"/>
          <w:sz w:val="24"/>
          <w:szCs w:val="24"/>
        </w:rPr>
        <w:t>p.4.9.2. rakstītais atbilst Civillikuma 1773. pantam, kuš nosaka, ka zaudējums ir tiešs, kad tas ir prettiesīgas darbības vai bezdarbības dabiskās un nepieciešamās sekas, tāpēc ierosinām izteikt p.4.9.2. šādā redakcijā:</w:t>
      </w:r>
    </w:p>
    <w:p w:rsidR="00AF5D97" w:rsidRPr="00AF5D97" w:rsidRDefault="00AF5D97" w:rsidP="00AF5D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D97">
        <w:rPr>
          <w:rFonts w:ascii="Times New Roman" w:eastAsia="Times New Roman" w:hAnsi="Times New Roman" w:cs="Times New Roman"/>
          <w:sz w:val="24"/>
          <w:szCs w:val="24"/>
        </w:rPr>
        <w:t>4.9.2. pilnā apmērā segt Pircējam no Līguma izrietošo tiešo zaudējumu atlīdzināšanas un citu Pārdevēja maksājuma saistību administrēšanas un piedziņas izdevumus, kādi Pircējam rodas Pārdevēja vainas vai bezdarbības rezultātā;</w:t>
      </w:r>
    </w:p>
    <w:p w:rsidR="00AF5D97" w:rsidRDefault="00AF5D97" w:rsidP="00AF5D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E1D">
        <w:rPr>
          <w:rFonts w:ascii="Times New Roman" w:eastAsia="Times New Roman" w:hAnsi="Times New Roman" w:cs="Times New Roman"/>
          <w:b/>
          <w:sz w:val="24"/>
          <w:szCs w:val="24"/>
        </w:rPr>
        <w:t>Atbilde:</w:t>
      </w:r>
      <w:r w:rsidRPr="005B3E1D">
        <w:rPr>
          <w:rFonts w:ascii="Times New Roman" w:eastAsia="Times New Roman" w:hAnsi="Times New Roman" w:cs="Times New Roman"/>
          <w:sz w:val="24"/>
          <w:szCs w:val="24"/>
        </w:rPr>
        <w:t xml:space="preserve"> Komisija uzskata, ka prasība ir objektīva, jo jebkurš Pircējam nodarītais zaudējums ir Pircēja zaudējums, kas ir vērtējams starp Pārdevēju un Pircēju.</w:t>
      </w:r>
    </w:p>
    <w:p w:rsidR="00A0291C" w:rsidRDefault="00A0291C" w:rsidP="00AF5D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5D97" w:rsidRDefault="00AF5D97" w:rsidP="00AF5D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.jautājums </w:t>
      </w:r>
    </w:p>
    <w:p w:rsidR="00A0291C" w:rsidRPr="00AF5D97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D97">
        <w:rPr>
          <w:rFonts w:ascii="Times New Roman" w:eastAsia="Times New Roman" w:hAnsi="Times New Roman" w:cs="Times New Roman"/>
          <w:sz w:val="24"/>
          <w:szCs w:val="24"/>
        </w:rPr>
        <w:t>Kā tas domāts p.5.5.? Pēc otas lietošanas 3 mēnešu laikā tiek saprasts, ka tā neatbilst? Vai ne/atbilstība nav jākonstatē pirms uzsākt lietot preci? Ierosinām šādas izmaiņas:</w:t>
      </w:r>
    </w:p>
    <w:p w:rsidR="00A0291C" w:rsidRPr="00AF5D97" w:rsidRDefault="00A0291C" w:rsidP="00BD6E44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D97">
        <w:rPr>
          <w:rFonts w:ascii="Times New Roman" w:eastAsia="Times New Roman" w:hAnsi="Times New Roman" w:cs="Times New Roman"/>
          <w:sz w:val="24"/>
          <w:szCs w:val="24"/>
        </w:rPr>
        <w:t xml:space="preserve">Pircējs ir tiesīgs vienpusēji izbeigt Līgumu un atgriezt Preci Pārdevējam, saņemot atpakaļ veikto samaksu, </w:t>
      </w:r>
      <w:r w:rsidRPr="00AF5D97">
        <w:rPr>
          <w:rFonts w:ascii="Times New Roman" w:eastAsia="Times New Roman" w:hAnsi="Times New Roman" w:cs="Times New Roman"/>
          <w:strike/>
          <w:color w:val="FF0000"/>
          <w:sz w:val="24"/>
          <w:szCs w:val="24"/>
        </w:rPr>
        <w:t>ja Preces lietošanas laikā</w:t>
      </w:r>
      <w:r w:rsidRPr="00AF5D97">
        <w:rPr>
          <w:rFonts w:ascii="Times New Roman" w:eastAsia="Times New Roman" w:hAnsi="Times New Roman" w:cs="Times New Roman"/>
          <w:sz w:val="24"/>
          <w:szCs w:val="24"/>
        </w:rPr>
        <w:t xml:space="preserve"> pēc </w:t>
      </w:r>
      <w:r w:rsidRPr="00AF5D97">
        <w:rPr>
          <w:rFonts w:ascii="Times New Roman" w:eastAsia="Times New Roman" w:hAnsi="Times New Roman" w:cs="Times New Roman"/>
          <w:color w:val="FF0000"/>
          <w:sz w:val="24"/>
          <w:szCs w:val="24"/>
        </w:rPr>
        <w:t>Preces pieņemšanas ar Pavadzīmes parakstīšanas,</w:t>
      </w:r>
      <w:r w:rsidRPr="00AF5D97">
        <w:rPr>
          <w:rFonts w:ascii="Times New Roman" w:eastAsia="Times New Roman" w:hAnsi="Times New Roman" w:cs="Times New Roman"/>
          <w:sz w:val="24"/>
          <w:szCs w:val="24"/>
        </w:rPr>
        <w:t xml:space="preserve"> bet ne vēlāk kā 3 (trīs) mēnešu laikā kopš Preces pieņemšanas, tiek konstatēta Preces neatbilstība Līguma nosacījumiem.</w:t>
      </w:r>
    </w:p>
    <w:p w:rsidR="00AF5D97" w:rsidRPr="00AF5D97" w:rsidRDefault="00AF5D97" w:rsidP="00AF5D97">
      <w:pPr>
        <w:jc w:val="both"/>
        <w:rPr>
          <w:rFonts w:ascii="Times New Roman" w:hAnsi="Times New Roman"/>
          <w:sz w:val="24"/>
          <w:szCs w:val="24"/>
        </w:rPr>
      </w:pPr>
      <w:r w:rsidRPr="00AF5D97">
        <w:rPr>
          <w:rFonts w:ascii="Times New Roman" w:eastAsia="Times New Roman" w:hAnsi="Times New Roman"/>
          <w:b/>
          <w:sz w:val="24"/>
          <w:szCs w:val="24"/>
        </w:rPr>
        <w:t>Atbilde:</w:t>
      </w:r>
      <w:r w:rsidRPr="00AF5D9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F5D97">
        <w:rPr>
          <w:rFonts w:ascii="Times New Roman" w:hAnsi="Times New Roman"/>
          <w:sz w:val="24"/>
          <w:szCs w:val="24"/>
        </w:rPr>
        <w:t xml:space="preserve">Komisija ir izdarījusi grozījumus Iepirkuma nolikumā 4.pielikuma “Līguma projekts” </w:t>
      </w:r>
      <w:r>
        <w:rPr>
          <w:rFonts w:ascii="Times New Roman" w:hAnsi="Times New Roman"/>
          <w:sz w:val="24"/>
          <w:szCs w:val="24"/>
        </w:rPr>
        <w:t>5</w:t>
      </w:r>
      <w:r w:rsidRPr="00AF5D97">
        <w:rPr>
          <w:rFonts w:ascii="Times New Roman" w:hAnsi="Times New Roman"/>
          <w:sz w:val="24"/>
          <w:szCs w:val="24"/>
        </w:rPr>
        <w:t>.daļā “</w:t>
      </w:r>
      <w:r>
        <w:rPr>
          <w:rFonts w:ascii="Times New Roman" w:hAnsi="Times New Roman"/>
          <w:sz w:val="24"/>
          <w:szCs w:val="24"/>
        </w:rPr>
        <w:t>Pircēja saistības</w:t>
      </w:r>
      <w:r w:rsidRPr="00AF5D97">
        <w:rPr>
          <w:rFonts w:ascii="Times New Roman" w:hAnsi="Times New Roman"/>
          <w:sz w:val="24"/>
          <w:szCs w:val="24"/>
        </w:rPr>
        <w:t xml:space="preserve">”, kas ir publiski pieejami SIA DOBELES NAMSAIMNIEKS mājaslapā </w:t>
      </w:r>
      <w:hyperlink r:id="rId9" w:history="1">
        <w:r w:rsidRPr="00AF5D97">
          <w:rPr>
            <w:rStyle w:val="Hyperlink"/>
            <w:rFonts w:ascii="Times New Roman" w:hAnsi="Times New Roman" w:cs="Times New Roman"/>
            <w:sz w:val="24"/>
            <w:szCs w:val="24"/>
          </w:rPr>
          <w:t>www.dobelesnamsaimnieks.lv</w:t>
        </w:r>
      </w:hyperlink>
      <w:r w:rsidRPr="00AF5D97">
        <w:rPr>
          <w:rFonts w:ascii="Times New Roman" w:hAnsi="Times New Roman"/>
          <w:sz w:val="24"/>
          <w:szCs w:val="24"/>
        </w:rPr>
        <w:t xml:space="preserve">. </w:t>
      </w:r>
    </w:p>
    <w:p w:rsidR="00AF5D97" w:rsidRPr="00B05826" w:rsidRDefault="00AF5D97" w:rsidP="00AF5D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5D97" w:rsidRDefault="00AF5D97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</w:p>
    <w:p w:rsidR="00AF5D97" w:rsidRPr="00AF5D97" w:rsidRDefault="00AF5D97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AF5D9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10.jautājums</w:t>
      </w:r>
    </w:p>
    <w:p w:rsidR="00A0291C" w:rsidRPr="00AF5D97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D97">
        <w:rPr>
          <w:rFonts w:ascii="Times New Roman" w:eastAsia="Times New Roman" w:hAnsi="Times New Roman" w:cs="Times New Roman"/>
          <w:sz w:val="24"/>
          <w:szCs w:val="24"/>
        </w:rPr>
        <w:t>Pārdevēja grāmatvedības sistēma m</w:t>
      </w:r>
      <w:r w:rsidR="0048146A">
        <w:rPr>
          <w:rFonts w:ascii="Times New Roman" w:eastAsia="Times New Roman" w:hAnsi="Times New Roman" w:cs="Times New Roman"/>
          <w:sz w:val="24"/>
          <w:szCs w:val="24"/>
        </w:rPr>
        <w:t xml:space="preserve">aksājumu nepilnā apmērā uztvers, </w:t>
      </w:r>
      <w:r w:rsidRPr="00AF5D97">
        <w:rPr>
          <w:rFonts w:ascii="Times New Roman" w:eastAsia="Times New Roman" w:hAnsi="Times New Roman" w:cs="Times New Roman"/>
          <w:sz w:val="24"/>
          <w:szCs w:val="24"/>
        </w:rPr>
        <w:t>ka nokavēto un aprēķinās līgumsodu, ja netiks saņemts iepriekšējs brīdinājums. Ieros</w:t>
      </w:r>
      <w:bookmarkStart w:id="0" w:name="_GoBack"/>
      <w:bookmarkEnd w:id="0"/>
      <w:r w:rsidRPr="00AF5D97">
        <w:rPr>
          <w:rFonts w:ascii="Times New Roman" w:eastAsia="Times New Roman" w:hAnsi="Times New Roman" w:cs="Times New Roman"/>
          <w:sz w:val="24"/>
          <w:szCs w:val="24"/>
        </w:rPr>
        <w:t>inām p.6.5. izteikt šādā redakcijā:</w:t>
      </w:r>
    </w:p>
    <w:p w:rsidR="00A0291C" w:rsidRPr="00AF5D97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D97">
        <w:rPr>
          <w:rFonts w:ascii="Times New Roman" w:eastAsia="Times New Roman" w:hAnsi="Times New Roman" w:cs="Times New Roman"/>
          <w:sz w:val="24"/>
          <w:szCs w:val="24"/>
        </w:rPr>
        <w:t>“6.5. Pircējs, par to iepriekš brīdinot Pārdevēju, ir tiesīgs ieturēt līgumsodu, veicot savstarpējos norēķinus ar Pārdevēju.”</w:t>
      </w:r>
    </w:p>
    <w:p w:rsidR="00AF5D97" w:rsidRPr="00AF5D97" w:rsidRDefault="00AF5D97" w:rsidP="00AF5D97">
      <w:pPr>
        <w:jc w:val="both"/>
        <w:rPr>
          <w:rFonts w:ascii="Times New Roman" w:hAnsi="Times New Roman"/>
          <w:sz w:val="24"/>
          <w:szCs w:val="24"/>
        </w:rPr>
      </w:pPr>
      <w:r w:rsidRPr="00AF5D97">
        <w:rPr>
          <w:rFonts w:ascii="Times New Roman" w:eastAsia="Times New Roman" w:hAnsi="Times New Roman"/>
          <w:b/>
          <w:sz w:val="24"/>
          <w:szCs w:val="24"/>
        </w:rPr>
        <w:t>Atbilde:</w:t>
      </w:r>
      <w:r w:rsidRPr="00AF5D9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F5D97">
        <w:rPr>
          <w:rFonts w:ascii="Times New Roman" w:hAnsi="Times New Roman"/>
          <w:sz w:val="24"/>
          <w:szCs w:val="24"/>
        </w:rPr>
        <w:t xml:space="preserve">Komisija ir izdarījusi grozījumus Iepirkuma nolikumā 4.pielikuma “Līguma projekts” </w:t>
      </w:r>
      <w:r>
        <w:rPr>
          <w:rFonts w:ascii="Times New Roman" w:hAnsi="Times New Roman"/>
          <w:sz w:val="24"/>
          <w:szCs w:val="24"/>
        </w:rPr>
        <w:t>6</w:t>
      </w:r>
      <w:r w:rsidRPr="00AF5D97">
        <w:rPr>
          <w:rFonts w:ascii="Times New Roman" w:hAnsi="Times New Roman"/>
          <w:sz w:val="24"/>
          <w:szCs w:val="24"/>
        </w:rPr>
        <w:t>.daļā “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ušu mantiskā atbildība</w:t>
      </w:r>
      <w:r w:rsidRPr="00AF5D97">
        <w:rPr>
          <w:rFonts w:ascii="Times New Roman" w:hAnsi="Times New Roman"/>
          <w:sz w:val="24"/>
          <w:szCs w:val="24"/>
        </w:rPr>
        <w:t xml:space="preserve">”, kas ir publiski pieejami SIA DOBELES NAMSAIMNIEKS mājaslapā </w:t>
      </w:r>
      <w:hyperlink r:id="rId10" w:history="1">
        <w:r w:rsidRPr="00AF5D97">
          <w:rPr>
            <w:rStyle w:val="Hyperlink"/>
            <w:rFonts w:ascii="Times New Roman" w:hAnsi="Times New Roman" w:cs="Times New Roman"/>
            <w:sz w:val="24"/>
            <w:szCs w:val="24"/>
          </w:rPr>
          <w:t>www.dobelesnamsaimnieks.lv</w:t>
        </w:r>
      </w:hyperlink>
      <w:r w:rsidRPr="00AF5D97">
        <w:rPr>
          <w:rFonts w:ascii="Times New Roman" w:hAnsi="Times New Roman"/>
          <w:sz w:val="24"/>
          <w:szCs w:val="24"/>
        </w:rPr>
        <w:t xml:space="preserve">. </w:t>
      </w:r>
    </w:p>
    <w:p w:rsidR="00AF5D97" w:rsidRPr="00B05826" w:rsidRDefault="00AF5D97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</w:p>
    <w:p w:rsidR="0048146A" w:rsidRPr="00AF5D97" w:rsidRDefault="0048146A" w:rsidP="004814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AF5D97">
        <w:rPr>
          <w:rFonts w:ascii="Times New Roman" w:eastAsia="Times New Roman" w:hAnsi="Times New Roman" w:cs="Times New Roman"/>
          <w:b/>
          <w:sz w:val="24"/>
          <w:szCs w:val="24"/>
        </w:rPr>
        <w:t>.jautājums</w:t>
      </w:r>
    </w:p>
    <w:p w:rsidR="00A0291C" w:rsidRPr="0048146A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46A">
        <w:rPr>
          <w:rFonts w:ascii="Times New Roman" w:eastAsia="Times New Roman" w:hAnsi="Times New Roman" w:cs="Times New Roman"/>
          <w:sz w:val="24"/>
          <w:szCs w:val="24"/>
        </w:rPr>
        <w:t>Preces nodošana notiek saskaņā ar pavadzīmi, tāpēc ierosinām p.7.1. izteikt šādā redakcijā:</w:t>
      </w:r>
    </w:p>
    <w:p w:rsidR="00A0291C" w:rsidRPr="0048146A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46A">
        <w:rPr>
          <w:rFonts w:ascii="Times New Roman" w:eastAsia="Times New Roman" w:hAnsi="Times New Roman" w:cs="Times New Roman"/>
          <w:sz w:val="24"/>
          <w:szCs w:val="24"/>
        </w:rPr>
        <w:t xml:space="preserve">“ 7.1. Preces garantijas termiņš ir ___ (__________) mēneši no Preces </w:t>
      </w:r>
      <w:r w:rsidRPr="0048146A">
        <w:rPr>
          <w:rFonts w:ascii="Times New Roman" w:eastAsia="Times New Roman" w:hAnsi="Times New Roman" w:cs="Times New Roman"/>
          <w:color w:val="FF0000"/>
          <w:sz w:val="24"/>
          <w:szCs w:val="24"/>
        </w:rPr>
        <w:t>pavadzīmes Pušu parakstīšanas  </w:t>
      </w:r>
      <w:r w:rsidRPr="0048146A">
        <w:rPr>
          <w:rFonts w:ascii="Times New Roman" w:eastAsia="Times New Roman" w:hAnsi="Times New Roman" w:cs="Times New Roman"/>
          <w:strike/>
          <w:color w:val="FF0000"/>
          <w:sz w:val="24"/>
          <w:szCs w:val="24"/>
        </w:rPr>
        <w:t>pieņemšanas – nodošanas</w:t>
      </w:r>
      <w:r w:rsidRPr="0048146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48146A">
        <w:rPr>
          <w:rFonts w:ascii="Times New Roman" w:eastAsia="Times New Roman" w:hAnsi="Times New Roman" w:cs="Times New Roman"/>
          <w:sz w:val="24"/>
          <w:szCs w:val="24"/>
        </w:rPr>
        <w:t>dienas</w:t>
      </w:r>
      <w:r w:rsidRPr="0048146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Preces garantijai jābūt atbilstošai tehniskajā specifikācijā noteiktajām prasībām</w:t>
      </w:r>
      <w:r w:rsidRPr="0048146A">
        <w:rPr>
          <w:rFonts w:ascii="Times New Roman" w:eastAsia="Times New Roman" w:hAnsi="Times New Roman" w:cs="Times New Roman"/>
          <w:sz w:val="24"/>
          <w:szCs w:val="24"/>
        </w:rPr>
        <w:t>, ja tādas konkrētajai Precei ir noteiktas.</w:t>
      </w:r>
    </w:p>
    <w:p w:rsidR="0048146A" w:rsidRPr="00AF5D97" w:rsidRDefault="0048146A" w:rsidP="0048146A">
      <w:pPr>
        <w:jc w:val="both"/>
        <w:rPr>
          <w:rFonts w:ascii="Times New Roman" w:hAnsi="Times New Roman"/>
          <w:sz w:val="24"/>
          <w:szCs w:val="24"/>
        </w:rPr>
      </w:pPr>
      <w:r w:rsidRPr="00AF5D97">
        <w:rPr>
          <w:rFonts w:ascii="Times New Roman" w:eastAsia="Times New Roman" w:hAnsi="Times New Roman"/>
          <w:b/>
          <w:sz w:val="24"/>
          <w:szCs w:val="24"/>
        </w:rPr>
        <w:t>Atbilde:</w:t>
      </w:r>
      <w:r w:rsidRPr="00AF5D9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F5D97">
        <w:rPr>
          <w:rFonts w:ascii="Times New Roman" w:hAnsi="Times New Roman"/>
          <w:sz w:val="24"/>
          <w:szCs w:val="24"/>
        </w:rPr>
        <w:t>Komisija ir izdarījusi grozījumus Iepirkuma nolikumā 4.pielikuma “Līguma projekts”</w:t>
      </w:r>
      <w:r>
        <w:rPr>
          <w:rFonts w:ascii="Times New Roman" w:hAnsi="Times New Roman"/>
          <w:sz w:val="24"/>
          <w:szCs w:val="24"/>
        </w:rPr>
        <w:t xml:space="preserve"> 7</w:t>
      </w:r>
      <w:r w:rsidRPr="00AF5D97">
        <w:rPr>
          <w:rFonts w:ascii="Times New Roman" w:hAnsi="Times New Roman"/>
          <w:sz w:val="24"/>
          <w:szCs w:val="24"/>
        </w:rPr>
        <w:t>.daļā “</w:t>
      </w:r>
      <w:r>
        <w:rPr>
          <w:rFonts w:ascii="Times New Roman" w:hAnsi="Times New Roman"/>
          <w:sz w:val="24"/>
          <w:szCs w:val="24"/>
        </w:rPr>
        <w:t>Garantijas</w:t>
      </w:r>
      <w:r w:rsidRPr="00AF5D97">
        <w:rPr>
          <w:rFonts w:ascii="Times New Roman" w:hAnsi="Times New Roman"/>
          <w:sz w:val="24"/>
          <w:szCs w:val="24"/>
        </w:rPr>
        <w:t xml:space="preserve">”, kas ir publiski pieejami SIA DOBELES NAMSAIMNIEKS mājaslapā </w:t>
      </w:r>
      <w:hyperlink r:id="rId11" w:history="1">
        <w:r w:rsidRPr="00AF5D97">
          <w:rPr>
            <w:rStyle w:val="Hyperlink"/>
            <w:rFonts w:ascii="Times New Roman" w:hAnsi="Times New Roman" w:cs="Times New Roman"/>
            <w:sz w:val="24"/>
            <w:szCs w:val="24"/>
          </w:rPr>
          <w:t>www.dobelesnamsaimnieks.lv</w:t>
        </w:r>
      </w:hyperlink>
      <w:r w:rsidRPr="00AF5D97">
        <w:rPr>
          <w:rFonts w:ascii="Times New Roman" w:hAnsi="Times New Roman"/>
          <w:sz w:val="24"/>
          <w:szCs w:val="24"/>
        </w:rPr>
        <w:t xml:space="preserve">. </w:t>
      </w:r>
    </w:p>
    <w:p w:rsidR="00A0291C" w:rsidRPr="00B05826" w:rsidRDefault="00A0291C" w:rsidP="00BD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4714" w:rsidRPr="00B05826" w:rsidRDefault="004A4714" w:rsidP="00BD6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E44" w:rsidRPr="00B05826" w:rsidRDefault="00BD6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D6E44" w:rsidRPr="00B058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B6BF2"/>
    <w:multiLevelType w:val="multilevel"/>
    <w:tmpl w:val="FCD4FA58"/>
    <w:lvl w:ilvl="0">
      <w:start w:val="5"/>
      <w:numFmt w:val="decimal"/>
      <w:lvlText w:val="%1."/>
      <w:lvlJc w:val="left"/>
      <w:pPr>
        <w:ind w:left="360" w:hanging="360"/>
      </w:pPr>
      <w:rPr>
        <w:rFonts w:ascii="Calibri" w:eastAsia="Calibri" w:hAnsi="Calibri" w:hint="default"/>
        <w:sz w:val="22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ascii="Calibri" w:eastAsia="Calibri" w:hAnsi="Calibri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Calibri" w:hAnsi="Calibr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Calibri" w:hAnsi="Calibr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Calibri" w:hAnsi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Calibri" w:hAnsi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Calibri" w:hAnsi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Calibri" w:hAnsi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Calibri" w:hAnsi="Calibri" w:hint="default"/>
        <w:sz w:val="22"/>
      </w:rPr>
    </w:lvl>
  </w:abstractNum>
  <w:abstractNum w:abstractNumId="1" w15:restartNumberingAfterBreak="0">
    <w:nsid w:val="2DD20EBC"/>
    <w:multiLevelType w:val="multilevel"/>
    <w:tmpl w:val="ED06A5D0"/>
    <w:lvl w:ilvl="0">
      <w:start w:val="3"/>
      <w:numFmt w:val="decimal"/>
      <w:lvlText w:val="%1."/>
      <w:lvlJc w:val="left"/>
      <w:pPr>
        <w:ind w:left="360" w:hanging="360"/>
      </w:pPr>
      <w:rPr>
        <w:rFonts w:ascii="Calibri" w:eastAsia="Calibri" w:hAnsi="Calibri" w:hint="default"/>
        <w:color w:val="0070C0"/>
        <w:sz w:val="22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ascii="Calibri" w:eastAsia="Calibri" w:hAnsi="Calibri" w:hint="default"/>
        <w:color w:val="0070C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Calibri" w:hAnsi="Calibri" w:hint="default"/>
        <w:color w:val="0070C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Calibri" w:hAnsi="Calibri" w:hint="default"/>
        <w:color w:val="0070C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Calibri" w:hAnsi="Calibri" w:hint="default"/>
        <w:color w:val="0070C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Calibri" w:hAnsi="Calibri" w:hint="default"/>
        <w:color w:val="0070C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Calibri" w:hAnsi="Calibri" w:hint="default"/>
        <w:color w:val="0070C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Calibri" w:hAnsi="Calibri" w:hint="default"/>
        <w:color w:val="0070C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Calibri" w:hAnsi="Calibri" w:hint="default"/>
        <w:color w:val="0070C0"/>
        <w:sz w:val="22"/>
      </w:rPr>
    </w:lvl>
  </w:abstractNum>
  <w:abstractNum w:abstractNumId="2" w15:restartNumberingAfterBreak="0">
    <w:nsid w:val="57471265"/>
    <w:multiLevelType w:val="multilevel"/>
    <w:tmpl w:val="C2A4AB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1C"/>
    <w:rsid w:val="000831CB"/>
    <w:rsid w:val="0043407A"/>
    <w:rsid w:val="0048146A"/>
    <w:rsid w:val="004A4714"/>
    <w:rsid w:val="00514090"/>
    <w:rsid w:val="005B3E1D"/>
    <w:rsid w:val="00822277"/>
    <w:rsid w:val="008451D3"/>
    <w:rsid w:val="00906A63"/>
    <w:rsid w:val="00A0291C"/>
    <w:rsid w:val="00AF5D97"/>
    <w:rsid w:val="00B05826"/>
    <w:rsid w:val="00BD6E44"/>
    <w:rsid w:val="00DF5EF7"/>
    <w:rsid w:val="00FA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4A60685-454A-4284-9BE2-5CC6DD03A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91C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character" w:styleId="Hyperlink">
    <w:name w:val="Hyperlink"/>
    <w:uiPriority w:val="99"/>
    <w:unhideWhenUsed/>
    <w:rsid w:val="00BD6E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6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belesnamsaimnieks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obelesnamsaimnieks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belesnamsaimnieks.lv" TargetMode="External"/><Relationship Id="rId11" Type="http://schemas.openxmlformats.org/officeDocument/2006/relationships/hyperlink" Target="http://www.dobelesnamsaimnieks.lv" TargetMode="External"/><Relationship Id="rId5" Type="http://schemas.openxmlformats.org/officeDocument/2006/relationships/hyperlink" Target="http://www.dobelesnamsaimnieks.lv" TargetMode="External"/><Relationship Id="rId10" Type="http://schemas.openxmlformats.org/officeDocument/2006/relationships/hyperlink" Target="http://www.dobelesnamsaimnieks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obelesnamsaimniek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4480</Words>
  <Characters>2555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Šereiko</dc:creator>
  <cp:keywords/>
  <dc:description/>
  <cp:lastModifiedBy>Laila Šereiko</cp:lastModifiedBy>
  <cp:revision>11</cp:revision>
  <dcterms:created xsi:type="dcterms:W3CDTF">2016-08-30T14:08:00Z</dcterms:created>
  <dcterms:modified xsi:type="dcterms:W3CDTF">2016-09-01T07:16:00Z</dcterms:modified>
</cp:coreProperties>
</file>