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EC5351" w14:textId="77777777" w:rsidR="00E56D2F" w:rsidRPr="00E56D2F" w:rsidRDefault="00E56D2F" w:rsidP="00E56D2F">
      <w:pPr>
        <w:tabs>
          <w:tab w:val="left" w:pos="720"/>
          <w:tab w:val="center" w:pos="4320"/>
          <w:tab w:val="right" w:pos="8640"/>
        </w:tabs>
        <w:suppressAutoHyphens/>
        <w:spacing w:after="0" w:line="240" w:lineRule="auto"/>
        <w:jc w:val="right"/>
        <w:rPr>
          <w:rFonts w:eastAsia="Times New Roman"/>
          <w:szCs w:val="24"/>
          <w:lang w:val="en-GB" w:eastAsia="ar-SA"/>
        </w:rPr>
      </w:pPr>
      <w:r w:rsidRPr="00E56D2F">
        <w:rPr>
          <w:rFonts w:eastAsia="Times New Roman"/>
          <w:szCs w:val="24"/>
          <w:lang w:val="en-GB" w:eastAsia="ar-SA"/>
        </w:rPr>
        <w:t>APSTIPRINĀTS</w:t>
      </w:r>
    </w:p>
    <w:p w14:paraId="744511E8" w14:textId="77777777" w:rsidR="00E56D2F" w:rsidRPr="00E56D2F" w:rsidRDefault="00E56D2F" w:rsidP="00E56D2F">
      <w:pPr>
        <w:suppressAutoHyphens/>
        <w:spacing w:after="0" w:line="240" w:lineRule="auto"/>
        <w:jc w:val="right"/>
        <w:rPr>
          <w:rFonts w:eastAsia="Times New Roman"/>
          <w:szCs w:val="24"/>
          <w:lang w:eastAsia="ar-SA"/>
        </w:rPr>
      </w:pPr>
      <w:r w:rsidRPr="00E56D2F">
        <w:rPr>
          <w:rFonts w:eastAsia="Times New Roman"/>
          <w:szCs w:val="24"/>
          <w:lang w:eastAsia="ar-SA"/>
        </w:rPr>
        <w:t>SIA “DOBELES NAMSAIMNIEKS”</w:t>
      </w:r>
    </w:p>
    <w:p w14:paraId="18CCD610" w14:textId="77777777" w:rsidR="00E56D2F" w:rsidRPr="00E56D2F" w:rsidRDefault="00E56D2F" w:rsidP="00E56D2F">
      <w:pPr>
        <w:suppressAutoHyphens/>
        <w:spacing w:after="0" w:line="240" w:lineRule="auto"/>
        <w:jc w:val="right"/>
        <w:rPr>
          <w:rFonts w:eastAsia="Times New Roman"/>
          <w:szCs w:val="24"/>
          <w:lang w:eastAsia="ar-SA"/>
        </w:rPr>
      </w:pPr>
      <w:r w:rsidRPr="00E56D2F">
        <w:rPr>
          <w:rFonts w:eastAsia="Times New Roman"/>
          <w:szCs w:val="24"/>
          <w:lang w:eastAsia="ar-SA"/>
        </w:rPr>
        <w:t>iepirkumu komisijas sēdē</w:t>
      </w:r>
    </w:p>
    <w:p w14:paraId="053CE321" w14:textId="091C0CF2" w:rsidR="00E56D2F" w:rsidRPr="00E56D2F" w:rsidRDefault="00E56D2F" w:rsidP="00E56D2F">
      <w:pPr>
        <w:suppressAutoHyphens/>
        <w:spacing w:after="0" w:line="240" w:lineRule="auto"/>
        <w:jc w:val="right"/>
        <w:rPr>
          <w:rFonts w:eastAsia="Times New Roman"/>
          <w:szCs w:val="24"/>
          <w:lang w:eastAsia="ar-SA"/>
        </w:rPr>
      </w:pPr>
      <w:r w:rsidRPr="00E56D2F">
        <w:rPr>
          <w:rFonts w:eastAsia="Times New Roman"/>
          <w:szCs w:val="24"/>
          <w:lang w:eastAsia="ar-SA"/>
        </w:rPr>
        <w:t>202</w:t>
      </w:r>
      <w:r>
        <w:rPr>
          <w:rFonts w:eastAsia="Times New Roman"/>
          <w:szCs w:val="24"/>
          <w:lang w:eastAsia="ar-SA"/>
        </w:rPr>
        <w:t>1</w:t>
      </w:r>
      <w:r w:rsidRPr="00E56D2F">
        <w:rPr>
          <w:rFonts w:eastAsia="Times New Roman"/>
          <w:szCs w:val="24"/>
          <w:lang w:eastAsia="ar-SA"/>
        </w:rPr>
        <w:t>.gada 1</w:t>
      </w:r>
      <w:r w:rsidR="00C45899">
        <w:rPr>
          <w:rFonts w:eastAsia="Times New Roman"/>
          <w:szCs w:val="24"/>
          <w:lang w:eastAsia="ar-SA"/>
        </w:rPr>
        <w:t>8</w:t>
      </w:r>
      <w:r w:rsidRPr="00E56D2F">
        <w:rPr>
          <w:rFonts w:eastAsia="Times New Roman"/>
          <w:szCs w:val="24"/>
          <w:lang w:eastAsia="ar-SA"/>
        </w:rPr>
        <w:t>.janvārī</w:t>
      </w:r>
    </w:p>
    <w:p w14:paraId="0BE22F20" w14:textId="11C9E57C" w:rsidR="00E56D2F" w:rsidRPr="00E56D2F" w:rsidRDefault="00E56D2F" w:rsidP="00E56D2F">
      <w:pPr>
        <w:suppressAutoHyphens/>
        <w:spacing w:after="0" w:line="240" w:lineRule="auto"/>
        <w:jc w:val="right"/>
        <w:rPr>
          <w:rFonts w:eastAsia="Times New Roman"/>
          <w:szCs w:val="24"/>
          <w:lang w:eastAsia="ar-SA"/>
        </w:rPr>
      </w:pPr>
      <w:r w:rsidRPr="00E56D2F">
        <w:rPr>
          <w:rFonts w:eastAsia="Times New Roman"/>
          <w:szCs w:val="24"/>
          <w:lang w:eastAsia="ar-SA"/>
        </w:rPr>
        <w:t>Protokols Nr.</w:t>
      </w:r>
      <w:r w:rsidR="00C45899">
        <w:rPr>
          <w:rFonts w:eastAsia="Times New Roman"/>
          <w:szCs w:val="24"/>
          <w:lang w:eastAsia="ar-SA"/>
        </w:rPr>
        <w:t>1</w:t>
      </w:r>
    </w:p>
    <w:p w14:paraId="42807A9A" w14:textId="77777777" w:rsidR="00E56D2F" w:rsidRPr="00E56D2F" w:rsidRDefault="00E56D2F" w:rsidP="00E56D2F">
      <w:pPr>
        <w:tabs>
          <w:tab w:val="left" w:pos="3060"/>
        </w:tabs>
        <w:spacing w:after="0" w:line="240" w:lineRule="auto"/>
        <w:rPr>
          <w:rFonts w:eastAsia="Times New Roman"/>
          <w:szCs w:val="24"/>
        </w:rPr>
      </w:pPr>
    </w:p>
    <w:p w14:paraId="55EC507E" w14:textId="77777777" w:rsidR="00E56D2F" w:rsidRPr="00E56D2F" w:rsidRDefault="00E56D2F" w:rsidP="00E56D2F">
      <w:pPr>
        <w:tabs>
          <w:tab w:val="left" w:pos="3060"/>
        </w:tabs>
        <w:spacing w:after="0" w:line="240" w:lineRule="auto"/>
        <w:rPr>
          <w:rFonts w:eastAsia="Times New Roman"/>
          <w:szCs w:val="24"/>
        </w:rPr>
      </w:pPr>
    </w:p>
    <w:p w14:paraId="65D8D6DA" w14:textId="77777777" w:rsidR="00E56D2F" w:rsidRPr="00E56D2F" w:rsidRDefault="00E56D2F" w:rsidP="00E56D2F">
      <w:pPr>
        <w:tabs>
          <w:tab w:val="left" w:pos="3060"/>
        </w:tabs>
        <w:spacing w:after="0" w:line="240" w:lineRule="auto"/>
        <w:rPr>
          <w:rFonts w:eastAsia="Times New Roman"/>
          <w:szCs w:val="24"/>
        </w:rPr>
      </w:pPr>
    </w:p>
    <w:p w14:paraId="4AB7444F" w14:textId="77777777" w:rsidR="00E56D2F" w:rsidRPr="00E56D2F" w:rsidRDefault="00E56D2F" w:rsidP="00E56D2F">
      <w:pPr>
        <w:tabs>
          <w:tab w:val="left" w:pos="3060"/>
        </w:tabs>
        <w:spacing w:after="0" w:line="240" w:lineRule="auto"/>
        <w:rPr>
          <w:rFonts w:eastAsia="Times New Roman"/>
          <w:szCs w:val="24"/>
        </w:rPr>
      </w:pPr>
    </w:p>
    <w:p w14:paraId="73C45FBD" w14:textId="77777777" w:rsidR="00E56D2F" w:rsidRPr="00E56D2F" w:rsidRDefault="00E56D2F" w:rsidP="00E56D2F">
      <w:pPr>
        <w:tabs>
          <w:tab w:val="left" w:pos="3060"/>
        </w:tabs>
        <w:spacing w:after="0" w:line="240" w:lineRule="auto"/>
        <w:rPr>
          <w:rFonts w:eastAsia="Times New Roman"/>
          <w:szCs w:val="24"/>
        </w:rPr>
      </w:pPr>
    </w:p>
    <w:p w14:paraId="4F99DC15" w14:textId="77777777" w:rsidR="00E56D2F" w:rsidRPr="00E56D2F" w:rsidRDefault="00E56D2F" w:rsidP="00E56D2F">
      <w:pPr>
        <w:tabs>
          <w:tab w:val="left" w:pos="3060"/>
        </w:tabs>
        <w:spacing w:after="0" w:line="240" w:lineRule="auto"/>
        <w:rPr>
          <w:rFonts w:eastAsia="Times New Roman"/>
          <w:szCs w:val="24"/>
        </w:rPr>
      </w:pPr>
    </w:p>
    <w:p w14:paraId="5C9CE65F" w14:textId="77777777" w:rsidR="00E56D2F" w:rsidRPr="00E56D2F" w:rsidRDefault="00E56D2F" w:rsidP="00E56D2F">
      <w:pPr>
        <w:tabs>
          <w:tab w:val="left" w:pos="3060"/>
        </w:tabs>
        <w:spacing w:after="0" w:line="240" w:lineRule="auto"/>
        <w:rPr>
          <w:rFonts w:eastAsia="Times New Roman"/>
          <w:szCs w:val="24"/>
        </w:rPr>
      </w:pPr>
    </w:p>
    <w:p w14:paraId="0A3EB510" w14:textId="77777777" w:rsidR="00E56D2F" w:rsidRPr="00E56D2F" w:rsidRDefault="00E56D2F" w:rsidP="00E56D2F">
      <w:pPr>
        <w:spacing w:after="0" w:line="240" w:lineRule="auto"/>
        <w:rPr>
          <w:rFonts w:eastAsia="Times New Roman"/>
          <w:szCs w:val="24"/>
        </w:rPr>
      </w:pPr>
    </w:p>
    <w:p w14:paraId="22B4E588" w14:textId="77777777" w:rsidR="00E56D2F" w:rsidRPr="00E56D2F" w:rsidRDefault="00E56D2F" w:rsidP="00E56D2F">
      <w:pPr>
        <w:spacing w:after="0" w:line="240" w:lineRule="auto"/>
        <w:rPr>
          <w:rFonts w:eastAsia="Times New Roman"/>
          <w:szCs w:val="24"/>
        </w:rPr>
      </w:pPr>
    </w:p>
    <w:p w14:paraId="10D64729" w14:textId="77777777" w:rsidR="00E56D2F" w:rsidRPr="00E56D2F" w:rsidRDefault="00E56D2F" w:rsidP="00E56D2F">
      <w:pPr>
        <w:spacing w:after="0" w:line="240" w:lineRule="auto"/>
        <w:rPr>
          <w:rFonts w:eastAsia="Times New Roman"/>
          <w:szCs w:val="24"/>
        </w:rPr>
      </w:pPr>
    </w:p>
    <w:p w14:paraId="07749E94" w14:textId="77777777" w:rsidR="00E56D2F" w:rsidRPr="00E56D2F" w:rsidRDefault="00E56D2F" w:rsidP="00E56D2F">
      <w:pPr>
        <w:spacing w:after="0" w:line="240" w:lineRule="auto"/>
        <w:jc w:val="center"/>
        <w:rPr>
          <w:rFonts w:eastAsia="Times New Roman"/>
          <w:b/>
          <w:sz w:val="40"/>
          <w:szCs w:val="40"/>
        </w:rPr>
      </w:pPr>
      <w:r w:rsidRPr="00E56D2F">
        <w:rPr>
          <w:rFonts w:eastAsia="Times New Roman"/>
          <w:b/>
          <w:sz w:val="40"/>
          <w:szCs w:val="40"/>
        </w:rPr>
        <w:t>NOLIKUMS</w:t>
      </w:r>
    </w:p>
    <w:p w14:paraId="1FF44D76" w14:textId="77777777" w:rsidR="00E56D2F" w:rsidRPr="00E56D2F" w:rsidRDefault="00E56D2F" w:rsidP="00E56D2F">
      <w:pPr>
        <w:spacing w:before="120" w:after="120" w:line="276" w:lineRule="auto"/>
        <w:jc w:val="center"/>
        <w:rPr>
          <w:rFonts w:eastAsia="Times New Roman"/>
          <w:sz w:val="28"/>
          <w:szCs w:val="28"/>
          <w:lang w:eastAsia="lv-LV"/>
        </w:rPr>
      </w:pPr>
      <w:r w:rsidRPr="00E56D2F">
        <w:rPr>
          <w:rFonts w:eastAsia="Times New Roman"/>
          <w:sz w:val="28"/>
          <w:szCs w:val="28"/>
          <w:lang w:eastAsia="lv-LV"/>
        </w:rPr>
        <w:t>Saskaņā ar Publisko iepirkumu likuma 9. pantu</w:t>
      </w:r>
    </w:p>
    <w:p w14:paraId="7A4C7C75" w14:textId="77777777" w:rsidR="00E56D2F" w:rsidRPr="00E56D2F" w:rsidRDefault="00E56D2F" w:rsidP="00E56D2F">
      <w:pPr>
        <w:spacing w:after="0" w:line="240" w:lineRule="auto"/>
        <w:rPr>
          <w:rFonts w:eastAsia="Times New Roman"/>
          <w:b/>
          <w:szCs w:val="24"/>
        </w:rPr>
      </w:pPr>
    </w:p>
    <w:p w14:paraId="634F977A" w14:textId="77777777" w:rsidR="00E56D2F" w:rsidRPr="00E56D2F" w:rsidRDefault="00E56D2F" w:rsidP="00E56D2F">
      <w:pPr>
        <w:spacing w:after="0" w:line="240" w:lineRule="auto"/>
        <w:rPr>
          <w:rFonts w:eastAsia="Times New Roman"/>
          <w:b/>
          <w:szCs w:val="24"/>
        </w:rPr>
      </w:pPr>
    </w:p>
    <w:p w14:paraId="7F7310A3" w14:textId="77777777" w:rsidR="00E56D2F" w:rsidRPr="00E56D2F" w:rsidRDefault="00E56D2F" w:rsidP="00E56D2F">
      <w:pPr>
        <w:spacing w:after="0" w:line="240" w:lineRule="auto"/>
        <w:jc w:val="center"/>
        <w:rPr>
          <w:rFonts w:eastAsia="Times New Roman"/>
          <w:b/>
          <w:szCs w:val="24"/>
        </w:rPr>
      </w:pPr>
      <w:r w:rsidRPr="00E56D2F">
        <w:rPr>
          <w:rFonts w:eastAsia="Times New Roman"/>
          <w:b/>
          <w:sz w:val="36"/>
          <w:szCs w:val="36"/>
        </w:rPr>
        <w:t>„Darbinieku veselības apdrošināšana”</w:t>
      </w:r>
    </w:p>
    <w:p w14:paraId="7C523DF0" w14:textId="61BF0F1F" w:rsidR="00E56D2F" w:rsidRPr="00E56D2F" w:rsidRDefault="00E56D2F" w:rsidP="00E56D2F">
      <w:pPr>
        <w:spacing w:after="0" w:line="240" w:lineRule="auto"/>
        <w:jc w:val="center"/>
        <w:rPr>
          <w:rFonts w:eastAsia="Times New Roman"/>
          <w:sz w:val="28"/>
          <w:szCs w:val="28"/>
        </w:rPr>
      </w:pPr>
      <w:r w:rsidRPr="00E56D2F">
        <w:rPr>
          <w:rFonts w:eastAsia="Times New Roman"/>
          <w:sz w:val="28"/>
          <w:szCs w:val="28"/>
        </w:rPr>
        <w:t>Iepirkuma ID. Nr. SIA DN 202</w:t>
      </w:r>
      <w:r>
        <w:rPr>
          <w:rFonts w:eastAsia="Times New Roman"/>
          <w:sz w:val="28"/>
          <w:szCs w:val="28"/>
        </w:rPr>
        <w:t>1</w:t>
      </w:r>
      <w:r w:rsidRPr="00E56D2F">
        <w:rPr>
          <w:rFonts w:eastAsia="Times New Roman"/>
          <w:sz w:val="28"/>
          <w:szCs w:val="28"/>
        </w:rPr>
        <w:t>/</w:t>
      </w:r>
      <w:r w:rsidR="00C45899">
        <w:rPr>
          <w:rFonts w:eastAsia="Times New Roman"/>
          <w:sz w:val="28"/>
          <w:szCs w:val="28"/>
        </w:rPr>
        <w:t>1</w:t>
      </w:r>
    </w:p>
    <w:p w14:paraId="7A1F22C9" w14:textId="77777777" w:rsidR="00E56D2F" w:rsidRPr="00E56D2F" w:rsidRDefault="00E56D2F" w:rsidP="00E56D2F">
      <w:pPr>
        <w:spacing w:after="0" w:line="240" w:lineRule="auto"/>
        <w:jc w:val="both"/>
        <w:rPr>
          <w:rFonts w:eastAsia="Times New Roman"/>
          <w:sz w:val="28"/>
          <w:szCs w:val="28"/>
        </w:rPr>
      </w:pPr>
    </w:p>
    <w:p w14:paraId="178669F0" w14:textId="77777777" w:rsidR="00E56D2F" w:rsidRPr="00E56D2F" w:rsidRDefault="00E56D2F" w:rsidP="00E56D2F">
      <w:pPr>
        <w:spacing w:after="0" w:line="240" w:lineRule="auto"/>
        <w:jc w:val="both"/>
        <w:rPr>
          <w:rFonts w:eastAsia="Times New Roman"/>
          <w:sz w:val="28"/>
          <w:szCs w:val="28"/>
        </w:rPr>
      </w:pPr>
    </w:p>
    <w:p w14:paraId="1A9AEBD7" w14:textId="77777777" w:rsidR="00E56D2F" w:rsidRPr="00E56D2F" w:rsidRDefault="00E56D2F" w:rsidP="00E56D2F">
      <w:pPr>
        <w:spacing w:after="0" w:line="240" w:lineRule="auto"/>
        <w:jc w:val="both"/>
        <w:rPr>
          <w:rFonts w:eastAsia="Times New Roman"/>
          <w:bCs/>
          <w:sz w:val="28"/>
          <w:szCs w:val="28"/>
        </w:rPr>
      </w:pPr>
    </w:p>
    <w:p w14:paraId="44564DCE" w14:textId="77777777" w:rsidR="00E56D2F" w:rsidRPr="00E56D2F" w:rsidRDefault="00E56D2F" w:rsidP="00E56D2F">
      <w:pPr>
        <w:keepNext/>
        <w:spacing w:after="0" w:line="240" w:lineRule="auto"/>
        <w:jc w:val="both"/>
        <w:outlineLvl w:val="3"/>
        <w:rPr>
          <w:rFonts w:eastAsia="Times New Roman"/>
          <w:iCs/>
          <w:sz w:val="28"/>
          <w:szCs w:val="28"/>
        </w:rPr>
      </w:pPr>
    </w:p>
    <w:p w14:paraId="3DF3A23D" w14:textId="77777777" w:rsidR="00E56D2F" w:rsidRPr="00E56D2F" w:rsidRDefault="00E56D2F" w:rsidP="00E56D2F">
      <w:pPr>
        <w:spacing w:after="0" w:line="240" w:lineRule="auto"/>
        <w:jc w:val="both"/>
        <w:rPr>
          <w:rFonts w:eastAsia="Times New Roman"/>
          <w:szCs w:val="24"/>
        </w:rPr>
      </w:pPr>
    </w:p>
    <w:p w14:paraId="46A3E629" w14:textId="77777777" w:rsidR="00E56D2F" w:rsidRPr="00E56D2F" w:rsidRDefault="00E56D2F" w:rsidP="00E56D2F">
      <w:pPr>
        <w:spacing w:after="0" w:line="240" w:lineRule="auto"/>
        <w:jc w:val="both"/>
        <w:rPr>
          <w:rFonts w:eastAsia="Times New Roman"/>
          <w:b/>
          <w:szCs w:val="24"/>
        </w:rPr>
      </w:pPr>
    </w:p>
    <w:p w14:paraId="18C1913B" w14:textId="77777777" w:rsidR="00E56D2F" w:rsidRPr="00E56D2F" w:rsidRDefault="00E56D2F" w:rsidP="00E56D2F">
      <w:pPr>
        <w:spacing w:after="0" w:line="240" w:lineRule="auto"/>
        <w:jc w:val="both"/>
        <w:rPr>
          <w:rFonts w:eastAsia="Times New Roman"/>
          <w:szCs w:val="24"/>
        </w:rPr>
      </w:pPr>
    </w:p>
    <w:p w14:paraId="54ED5235" w14:textId="77777777" w:rsidR="00E56D2F" w:rsidRPr="00E56D2F" w:rsidRDefault="00E56D2F" w:rsidP="00E56D2F">
      <w:pPr>
        <w:spacing w:after="0" w:line="240" w:lineRule="auto"/>
        <w:jc w:val="both"/>
        <w:rPr>
          <w:rFonts w:eastAsia="Times New Roman"/>
          <w:szCs w:val="24"/>
        </w:rPr>
      </w:pPr>
    </w:p>
    <w:p w14:paraId="2F77A9ED" w14:textId="77777777" w:rsidR="00E56D2F" w:rsidRPr="00E56D2F" w:rsidRDefault="00E56D2F" w:rsidP="00E56D2F">
      <w:pPr>
        <w:spacing w:after="0" w:line="240" w:lineRule="auto"/>
        <w:jc w:val="both"/>
        <w:rPr>
          <w:rFonts w:eastAsia="Times New Roman"/>
          <w:szCs w:val="24"/>
        </w:rPr>
      </w:pPr>
    </w:p>
    <w:p w14:paraId="1CBEA771" w14:textId="77777777" w:rsidR="00E56D2F" w:rsidRPr="00E56D2F" w:rsidRDefault="00E56D2F" w:rsidP="00E56D2F">
      <w:pPr>
        <w:spacing w:after="0" w:line="240" w:lineRule="auto"/>
        <w:jc w:val="both"/>
        <w:rPr>
          <w:rFonts w:eastAsia="Times New Roman"/>
          <w:szCs w:val="24"/>
        </w:rPr>
      </w:pPr>
    </w:p>
    <w:p w14:paraId="592A5252" w14:textId="77777777" w:rsidR="00E56D2F" w:rsidRPr="00E56D2F" w:rsidRDefault="00E56D2F" w:rsidP="00E56D2F">
      <w:pPr>
        <w:spacing w:after="0" w:line="240" w:lineRule="auto"/>
        <w:jc w:val="both"/>
        <w:rPr>
          <w:rFonts w:eastAsia="Times New Roman"/>
          <w:szCs w:val="24"/>
        </w:rPr>
      </w:pPr>
    </w:p>
    <w:p w14:paraId="47A4FD70" w14:textId="77777777" w:rsidR="00E56D2F" w:rsidRPr="00E56D2F" w:rsidRDefault="00E56D2F" w:rsidP="00E56D2F">
      <w:pPr>
        <w:spacing w:after="0" w:line="240" w:lineRule="auto"/>
        <w:jc w:val="both"/>
        <w:rPr>
          <w:rFonts w:eastAsia="Times New Roman"/>
          <w:szCs w:val="24"/>
        </w:rPr>
      </w:pPr>
    </w:p>
    <w:p w14:paraId="1F9B8FE0" w14:textId="77777777" w:rsidR="00E56D2F" w:rsidRPr="00E56D2F" w:rsidRDefault="00E56D2F" w:rsidP="00E56D2F">
      <w:pPr>
        <w:spacing w:after="0" w:line="240" w:lineRule="auto"/>
        <w:jc w:val="both"/>
        <w:rPr>
          <w:rFonts w:eastAsia="Times New Roman"/>
          <w:szCs w:val="24"/>
        </w:rPr>
      </w:pPr>
    </w:p>
    <w:p w14:paraId="2DEB4437" w14:textId="77777777" w:rsidR="00E56D2F" w:rsidRPr="00E56D2F" w:rsidRDefault="00E56D2F" w:rsidP="00E56D2F">
      <w:pPr>
        <w:spacing w:after="0" w:line="240" w:lineRule="auto"/>
        <w:jc w:val="both"/>
        <w:rPr>
          <w:rFonts w:eastAsia="Times New Roman"/>
          <w:szCs w:val="24"/>
        </w:rPr>
      </w:pPr>
    </w:p>
    <w:p w14:paraId="35A4C288" w14:textId="77777777" w:rsidR="00E56D2F" w:rsidRPr="00E56D2F" w:rsidRDefault="00E56D2F" w:rsidP="00E56D2F">
      <w:pPr>
        <w:spacing w:after="0" w:line="240" w:lineRule="auto"/>
        <w:jc w:val="both"/>
        <w:rPr>
          <w:rFonts w:eastAsia="Times New Roman"/>
          <w:szCs w:val="24"/>
        </w:rPr>
      </w:pPr>
    </w:p>
    <w:p w14:paraId="0CC79900" w14:textId="77777777" w:rsidR="00E56D2F" w:rsidRPr="00E56D2F" w:rsidRDefault="00E56D2F" w:rsidP="00E56D2F">
      <w:pPr>
        <w:spacing w:after="0" w:line="240" w:lineRule="auto"/>
        <w:jc w:val="both"/>
        <w:rPr>
          <w:rFonts w:eastAsia="Times New Roman"/>
          <w:szCs w:val="24"/>
        </w:rPr>
      </w:pPr>
    </w:p>
    <w:p w14:paraId="60455450" w14:textId="77777777" w:rsidR="00E56D2F" w:rsidRPr="00E56D2F" w:rsidRDefault="00E56D2F" w:rsidP="00E56D2F">
      <w:pPr>
        <w:spacing w:after="0" w:line="240" w:lineRule="auto"/>
        <w:jc w:val="both"/>
        <w:rPr>
          <w:rFonts w:eastAsia="Times New Roman"/>
          <w:szCs w:val="24"/>
        </w:rPr>
      </w:pPr>
    </w:p>
    <w:p w14:paraId="5EC06D8F" w14:textId="77777777" w:rsidR="00E56D2F" w:rsidRPr="00E56D2F" w:rsidRDefault="00E56D2F" w:rsidP="00E56D2F">
      <w:pPr>
        <w:spacing w:after="0" w:line="240" w:lineRule="auto"/>
        <w:jc w:val="both"/>
        <w:rPr>
          <w:rFonts w:eastAsia="Times New Roman"/>
          <w:szCs w:val="24"/>
        </w:rPr>
      </w:pPr>
    </w:p>
    <w:p w14:paraId="1737E164" w14:textId="77777777" w:rsidR="00E56D2F" w:rsidRPr="00E56D2F" w:rsidRDefault="00E56D2F" w:rsidP="00E56D2F">
      <w:pPr>
        <w:spacing w:after="0" w:line="240" w:lineRule="auto"/>
        <w:jc w:val="both"/>
        <w:rPr>
          <w:rFonts w:eastAsia="Times New Roman"/>
          <w:szCs w:val="24"/>
        </w:rPr>
      </w:pPr>
    </w:p>
    <w:p w14:paraId="55CE7605" w14:textId="77777777" w:rsidR="00E56D2F" w:rsidRPr="00E56D2F" w:rsidRDefault="00E56D2F" w:rsidP="00E56D2F">
      <w:pPr>
        <w:spacing w:after="0" w:line="240" w:lineRule="auto"/>
        <w:jc w:val="both"/>
        <w:rPr>
          <w:rFonts w:eastAsia="Times New Roman"/>
          <w:szCs w:val="24"/>
        </w:rPr>
      </w:pPr>
    </w:p>
    <w:p w14:paraId="6C927C99" w14:textId="77777777" w:rsidR="00E56D2F" w:rsidRPr="00E56D2F" w:rsidRDefault="00E56D2F" w:rsidP="00E56D2F">
      <w:pPr>
        <w:spacing w:after="0" w:line="240" w:lineRule="auto"/>
        <w:jc w:val="both"/>
        <w:rPr>
          <w:rFonts w:eastAsia="Times New Roman"/>
          <w:sz w:val="22"/>
        </w:rPr>
      </w:pPr>
    </w:p>
    <w:p w14:paraId="4AC2F12B" w14:textId="77777777" w:rsidR="00E56D2F" w:rsidRPr="00E56D2F" w:rsidRDefault="00E56D2F" w:rsidP="00E56D2F">
      <w:pPr>
        <w:spacing w:after="0" w:line="240" w:lineRule="auto"/>
        <w:jc w:val="both"/>
        <w:rPr>
          <w:rFonts w:eastAsia="Times New Roman"/>
          <w:sz w:val="20"/>
          <w:szCs w:val="20"/>
        </w:rPr>
      </w:pPr>
    </w:p>
    <w:p w14:paraId="575181BF" w14:textId="77777777" w:rsidR="008E56E3" w:rsidRDefault="008E56E3" w:rsidP="00E56D2F">
      <w:pPr>
        <w:spacing w:after="0" w:line="240" w:lineRule="auto"/>
        <w:jc w:val="center"/>
        <w:rPr>
          <w:rFonts w:eastAsia="Times New Roman"/>
          <w:b/>
          <w:szCs w:val="24"/>
        </w:rPr>
      </w:pPr>
    </w:p>
    <w:p w14:paraId="1AB3E81E" w14:textId="77777777" w:rsidR="008E56E3" w:rsidRDefault="008E56E3" w:rsidP="00E56D2F">
      <w:pPr>
        <w:spacing w:after="0" w:line="240" w:lineRule="auto"/>
        <w:jc w:val="center"/>
        <w:rPr>
          <w:rFonts w:eastAsia="Times New Roman"/>
          <w:b/>
          <w:szCs w:val="24"/>
        </w:rPr>
      </w:pPr>
    </w:p>
    <w:p w14:paraId="33AAD491" w14:textId="6CEB51F4" w:rsidR="00E56D2F" w:rsidRPr="00E56D2F" w:rsidRDefault="00E56D2F" w:rsidP="00E56D2F">
      <w:pPr>
        <w:spacing w:after="0" w:line="240" w:lineRule="auto"/>
        <w:jc w:val="center"/>
        <w:rPr>
          <w:rFonts w:eastAsia="Times New Roman"/>
          <w:b/>
          <w:szCs w:val="24"/>
        </w:rPr>
      </w:pPr>
      <w:r w:rsidRPr="00E56D2F">
        <w:rPr>
          <w:rFonts w:eastAsia="Times New Roman"/>
          <w:b/>
          <w:szCs w:val="24"/>
        </w:rPr>
        <w:t>Dobele</w:t>
      </w:r>
    </w:p>
    <w:p w14:paraId="3BA97F44" w14:textId="11A8CA6C" w:rsidR="00E56D2F" w:rsidRPr="00E56D2F" w:rsidRDefault="00E56D2F" w:rsidP="00E56D2F">
      <w:pPr>
        <w:spacing w:after="0" w:line="240" w:lineRule="auto"/>
        <w:jc w:val="center"/>
        <w:rPr>
          <w:rFonts w:eastAsia="Times New Roman"/>
          <w:b/>
          <w:szCs w:val="24"/>
        </w:rPr>
      </w:pPr>
      <w:r w:rsidRPr="00E56D2F">
        <w:rPr>
          <w:rFonts w:eastAsia="Times New Roman"/>
          <w:b/>
          <w:szCs w:val="24"/>
        </w:rPr>
        <w:t>202</w:t>
      </w:r>
      <w:r>
        <w:rPr>
          <w:rFonts w:eastAsia="Times New Roman"/>
          <w:b/>
          <w:szCs w:val="24"/>
        </w:rPr>
        <w:t>1</w:t>
      </w:r>
    </w:p>
    <w:p w14:paraId="70841D35" w14:textId="2D12FEA7" w:rsidR="00E56D2F" w:rsidRPr="00E56D2F" w:rsidRDefault="00E56D2F" w:rsidP="00E56D2F">
      <w:pPr>
        <w:spacing w:after="0" w:line="240" w:lineRule="auto"/>
        <w:jc w:val="center"/>
        <w:rPr>
          <w:rFonts w:eastAsia="Times New Roman"/>
          <w:b/>
          <w:szCs w:val="24"/>
          <w:lang w:eastAsia="lv-LV"/>
        </w:rPr>
      </w:pPr>
      <w:r w:rsidRPr="00E56D2F">
        <w:rPr>
          <w:rFonts w:eastAsia="Times New Roman"/>
          <w:b/>
          <w:color w:val="FF0000"/>
          <w:sz w:val="22"/>
          <w:highlight w:val="yellow"/>
          <w:lang w:eastAsia="lv-LV"/>
        </w:rPr>
        <w:br w:type="page"/>
      </w:r>
      <w:r w:rsidRPr="00E56D2F">
        <w:rPr>
          <w:rFonts w:eastAsia="Times New Roman"/>
          <w:b/>
          <w:szCs w:val="24"/>
          <w:lang w:eastAsia="lv-LV"/>
        </w:rPr>
        <w:lastRenderedPageBreak/>
        <w:t>Vispārīgā informācija</w:t>
      </w:r>
    </w:p>
    <w:p w14:paraId="17615B5D" w14:textId="77777777" w:rsidR="00E56D2F" w:rsidRPr="00E56D2F" w:rsidRDefault="00E56D2F" w:rsidP="00E56D2F">
      <w:pPr>
        <w:spacing w:after="0" w:line="240" w:lineRule="auto"/>
        <w:rPr>
          <w:rFonts w:eastAsia="Times New Roman"/>
          <w:szCs w:val="24"/>
          <w:lang w:eastAsia="lv-LV"/>
        </w:rPr>
      </w:pPr>
    </w:p>
    <w:p w14:paraId="0CFAC1D9" w14:textId="77777777" w:rsidR="00E56D2F" w:rsidRPr="00947037" w:rsidRDefault="00E56D2F" w:rsidP="00E56D2F">
      <w:pPr>
        <w:keepNext/>
        <w:spacing w:after="0" w:line="240" w:lineRule="auto"/>
        <w:jc w:val="both"/>
        <w:outlineLvl w:val="1"/>
        <w:rPr>
          <w:rFonts w:eastAsia="Times New Roman"/>
          <w:b/>
          <w:spacing w:val="1"/>
          <w:szCs w:val="24"/>
        </w:rPr>
      </w:pPr>
      <w:bookmarkStart w:id="0" w:name="_Toc85449931"/>
      <w:bookmarkStart w:id="1" w:name="_Toc85448321"/>
      <w:bookmarkStart w:id="2" w:name="_Toc58053974"/>
      <w:bookmarkStart w:id="3" w:name="_Toc19521654"/>
      <w:bookmarkStart w:id="4" w:name="_Toc535915684"/>
      <w:bookmarkStart w:id="5" w:name="_Toc535914799"/>
      <w:bookmarkStart w:id="6" w:name="_Toc535914581"/>
      <w:bookmarkStart w:id="7" w:name="_Toc247350519"/>
      <w:bookmarkStart w:id="8" w:name="_Toc223765750"/>
      <w:bookmarkStart w:id="9" w:name="_Toc223765611"/>
      <w:bookmarkStart w:id="10" w:name="_Toc223765473"/>
      <w:bookmarkStart w:id="11" w:name="_Toc223765419"/>
      <w:bookmarkStart w:id="12" w:name="_Toc223765360"/>
      <w:bookmarkStart w:id="13" w:name="_Toc223765281"/>
      <w:bookmarkStart w:id="14" w:name="_Toc223765195"/>
      <w:bookmarkStart w:id="15" w:name="_Toc223764470"/>
      <w:bookmarkStart w:id="16" w:name="_Toc223764094"/>
      <w:bookmarkStart w:id="17" w:name="_Toc223763753"/>
      <w:bookmarkStart w:id="18" w:name="_Toc223763680"/>
      <w:bookmarkStart w:id="19" w:name="_Toc223763527"/>
      <w:r w:rsidRPr="00E56D2F">
        <w:rPr>
          <w:rFonts w:eastAsia="Times New Roman"/>
          <w:b/>
          <w:spacing w:val="1"/>
          <w:szCs w:val="24"/>
          <w:lang w:val="en-GB"/>
        </w:rPr>
        <w:t xml:space="preserve">1. </w:t>
      </w:r>
      <w:r w:rsidRPr="00947037">
        <w:rPr>
          <w:rFonts w:eastAsia="Times New Roman"/>
          <w:b/>
          <w:spacing w:val="1"/>
          <w:szCs w:val="24"/>
        </w:rPr>
        <w:t>Pasūtītājs</w:t>
      </w:r>
      <w:bookmarkEnd w:id="0"/>
      <w:bookmarkEnd w:id="1"/>
      <w:bookmarkEnd w:id="2"/>
      <w:bookmarkEnd w:id="3"/>
      <w:bookmarkEnd w:id="4"/>
      <w:bookmarkEnd w:id="5"/>
      <w:bookmarkEnd w:id="6"/>
      <w:r w:rsidRPr="00947037">
        <w:rPr>
          <w:rFonts w:eastAsia="Times New Roman"/>
          <w:b/>
          <w:spacing w:val="1"/>
          <w:szCs w:val="24"/>
        </w:rPr>
        <w:t xml:space="preserve"> un </w:t>
      </w:r>
      <w:bookmarkEnd w:id="7"/>
      <w:bookmarkEnd w:id="8"/>
      <w:bookmarkEnd w:id="9"/>
      <w:bookmarkEnd w:id="10"/>
      <w:bookmarkEnd w:id="11"/>
      <w:bookmarkEnd w:id="12"/>
      <w:bookmarkEnd w:id="13"/>
      <w:bookmarkEnd w:id="14"/>
      <w:bookmarkEnd w:id="15"/>
      <w:bookmarkEnd w:id="16"/>
      <w:bookmarkEnd w:id="17"/>
      <w:bookmarkEnd w:id="18"/>
      <w:bookmarkEnd w:id="19"/>
      <w:r w:rsidRPr="00947037">
        <w:rPr>
          <w:rFonts w:eastAsia="Times New Roman"/>
          <w:b/>
          <w:spacing w:val="1"/>
          <w:szCs w:val="24"/>
        </w:rPr>
        <w:t>Iepirkuma identifikācijas numurs:</w:t>
      </w:r>
    </w:p>
    <w:p w14:paraId="0AEB6B1E" w14:textId="77777777" w:rsidR="00E56D2F" w:rsidRPr="00947037" w:rsidRDefault="00E56D2F" w:rsidP="00E56D2F">
      <w:pPr>
        <w:tabs>
          <w:tab w:val="left" w:pos="567"/>
        </w:tabs>
        <w:spacing w:after="0" w:line="240" w:lineRule="auto"/>
        <w:jc w:val="both"/>
        <w:rPr>
          <w:rFonts w:eastAsia="Times New Roman"/>
          <w:szCs w:val="24"/>
          <w:lang w:eastAsia="ar-SA"/>
        </w:rPr>
      </w:pPr>
      <w:r w:rsidRPr="00947037">
        <w:rPr>
          <w:rFonts w:eastAsia="Times New Roman"/>
          <w:szCs w:val="24"/>
        </w:rPr>
        <w:t xml:space="preserve">1.1. Pasūtītājs ir </w:t>
      </w:r>
      <w:r w:rsidRPr="00947037">
        <w:rPr>
          <w:rFonts w:eastAsia="Times New Roman"/>
          <w:szCs w:val="24"/>
          <w:lang w:bidi="lo-LA"/>
        </w:rPr>
        <w:t>SIA „DOBELES NAMSAIMNIEKS”, Reģ. Nr. 48503021348</w:t>
      </w:r>
    </w:p>
    <w:p w14:paraId="047903BE" w14:textId="09757D46" w:rsidR="00E56D2F" w:rsidRPr="00947037" w:rsidRDefault="00E56D2F" w:rsidP="00E56D2F">
      <w:pPr>
        <w:tabs>
          <w:tab w:val="left" w:pos="993"/>
        </w:tabs>
        <w:spacing w:after="0" w:line="240" w:lineRule="auto"/>
        <w:jc w:val="both"/>
        <w:rPr>
          <w:rFonts w:eastAsia="Times New Roman"/>
          <w:szCs w:val="24"/>
        </w:rPr>
      </w:pPr>
      <w:r w:rsidRPr="00947037">
        <w:rPr>
          <w:rFonts w:eastAsia="Times New Roman"/>
          <w:szCs w:val="24"/>
          <w:lang w:bidi="lo-LA"/>
        </w:rPr>
        <w:t>Juridiskā adrese: Zaļā iela 3, Dobele, Dobeles novads, LV-3701</w:t>
      </w:r>
      <w:r w:rsidR="00C45899" w:rsidRPr="00947037">
        <w:rPr>
          <w:rFonts w:eastAsia="Times New Roman"/>
          <w:szCs w:val="24"/>
          <w:lang w:bidi="lo-LA"/>
        </w:rPr>
        <w:t>.</w:t>
      </w:r>
    </w:p>
    <w:p w14:paraId="31913916" w14:textId="7A14242D" w:rsidR="00E56D2F" w:rsidRPr="00E56D2F" w:rsidRDefault="00E56D2F" w:rsidP="00E56D2F">
      <w:pPr>
        <w:spacing w:after="0" w:line="240" w:lineRule="auto"/>
        <w:jc w:val="both"/>
        <w:rPr>
          <w:rFonts w:eastAsia="Lucida Sans Unicode"/>
          <w:kern w:val="2"/>
          <w:szCs w:val="24"/>
        </w:rPr>
      </w:pPr>
      <w:r w:rsidRPr="00E56D2F">
        <w:rPr>
          <w:rFonts w:eastAsia="Lucida Sans Unicode"/>
          <w:kern w:val="2"/>
          <w:szCs w:val="24"/>
          <w:lang w:eastAsia="lv-LV"/>
        </w:rPr>
        <w:t xml:space="preserve">1.2.Iepirkumu veic ar SIA “DOBELES NAMSAIMNIEKS” valdes locekļa </w:t>
      </w:r>
      <w:r w:rsidRPr="00E56D2F">
        <w:rPr>
          <w:rFonts w:eastAsia="Lucida Sans Unicode"/>
          <w:kern w:val="2"/>
          <w:szCs w:val="24"/>
        </w:rPr>
        <w:t>20</w:t>
      </w:r>
      <w:r>
        <w:rPr>
          <w:rFonts w:eastAsia="Lucida Sans Unicode"/>
          <w:kern w:val="2"/>
          <w:szCs w:val="24"/>
        </w:rPr>
        <w:t>20</w:t>
      </w:r>
      <w:r w:rsidRPr="00E56D2F">
        <w:rPr>
          <w:rFonts w:eastAsia="Lucida Sans Unicode"/>
          <w:kern w:val="2"/>
          <w:szCs w:val="24"/>
        </w:rPr>
        <w:t xml:space="preserve">.gada </w:t>
      </w:r>
      <w:r>
        <w:rPr>
          <w:rFonts w:eastAsia="Lucida Sans Unicode"/>
          <w:kern w:val="2"/>
          <w:szCs w:val="24"/>
        </w:rPr>
        <w:t>10</w:t>
      </w:r>
      <w:r w:rsidRPr="00E56D2F">
        <w:rPr>
          <w:rFonts w:eastAsia="Lucida Sans Unicode"/>
          <w:kern w:val="2"/>
          <w:szCs w:val="24"/>
        </w:rPr>
        <w:t>.septembra rīkojumu Nr.</w:t>
      </w:r>
      <w:r>
        <w:rPr>
          <w:rFonts w:eastAsia="Lucida Sans Unicode"/>
          <w:kern w:val="2"/>
          <w:szCs w:val="24"/>
        </w:rPr>
        <w:t>48-R</w:t>
      </w:r>
      <w:r w:rsidRPr="00E56D2F">
        <w:rPr>
          <w:rFonts w:eastAsia="Lucida Sans Unicode"/>
          <w:kern w:val="2"/>
          <w:szCs w:val="24"/>
        </w:rPr>
        <w:t xml:space="preserve"> apstiprinātā iepirkumu komisija (turpmāk – Komisija). Iepirkums tiek veikts saskaņā ar Publisko iepirkumu likuma 9. pantu (turpmāk – PIL).</w:t>
      </w:r>
    </w:p>
    <w:p w14:paraId="2B47C926" w14:textId="0FDA47E5" w:rsidR="00E56D2F" w:rsidRPr="00E56D2F" w:rsidRDefault="00E56D2F" w:rsidP="00E56D2F">
      <w:pPr>
        <w:tabs>
          <w:tab w:val="left" w:pos="0"/>
        </w:tabs>
        <w:spacing w:after="0" w:line="240" w:lineRule="auto"/>
        <w:jc w:val="both"/>
        <w:rPr>
          <w:rFonts w:eastAsia="Times New Roman"/>
          <w:szCs w:val="24"/>
          <w:lang w:eastAsia="lv-LV"/>
        </w:rPr>
      </w:pPr>
      <w:r w:rsidRPr="00E56D2F">
        <w:rPr>
          <w:rFonts w:eastAsia="Times New Roman"/>
          <w:szCs w:val="24"/>
          <w:lang w:eastAsia="lv-LV"/>
        </w:rPr>
        <w:t>1.3. Iepirkuma identifikācijas numurs: SIA DN 202</w:t>
      </w:r>
      <w:r>
        <w:rPr>
          <w:rFonts w:eastAsia="Times New Roman"/>
          <w:szCs w:val="24"/>
          <w:lang w:eastAsia="lv-LV"/>
        </w:rPr>
        <w:t>1</w:t>
      </w:r>
      <w:r w:rsidRPr="00E56D2F">
        <w:rPr>
          <w:rFonts w:eastAsia="Times New Roman"/>
          <w:szCs w:val="24"/>
          <w:lang w:eastAsia="lv-LV"/>
        </w:rPr>
        <w:t>/</w:t>
      </w:r>
      <w:r w:rsidR="00CC69A6">
        <w:rPr>
          <w:rFonts w:eastAsia="Times New Roman"/>
          <w:szCs w:val="24"/>
          <w:lang w:eastAsia="lv-LV"/>
        </w:rPr>
        <w:t>1</w:t>
      </w:r>
      <w:r w:rsidRPr="00E56D2F">
        <w:rPr>
          <w:rFonts w:eastAsia="Times New Roman"/>
          <w:szCs w:val="24"/>
          <w:lang w:eastAsia="lv-LV"/>
        </w:rPr>
        <w:t>.</w:t>
      </w:r>
    </w:p>
    <w:p w14:paraId="7BFC8D91" w14:textId="77777777" w:rsidR="00E56D2F" w:rsidRPr="00E56D2F" w:rsidRDefault="00E56D2F" w:rsidP="00E56D2F">
      <w:pPr>
        <w:tabs>
          <w:tab w:val="left" w:pos="0"/>
        </w:tabs>
        <w:spacing w:after="0" w:line="240" w:lineRule="auto"/>
        <w:jc w:val="both"/>
        <w:rPr>
          <w:rFonts w:eastAsia="Times New Roman"/>
          <w:szCs w:val="24"/>
          <w:lang w:eastAsia="lv-LV"/>
        </w:rPr>
      </w:pPr>
      <w:r w:rsidRPr="00E56D2F">
        <w:rPr>
          <w:rFonts w:eastAsia="Times New Roman"/>
          <w:szCs w:val="24"/>
          <w:lang w:eastAsia="lv-LV"/>
        </w:rPr>
        <w:t xml:space="preserve">1.4. CVP kods: </w:t>
      </w:r>
      <w:hyperlink r:id="rId7" w:history="1">
        <w:r w:rsidRPr="00E56D2F">
          <w:rPr>
            <w:rFonts w:eastAsia="Times New Roman"/>
            <w:szCs w:val="24"/>
            <w:lang w:eastAsia="lv-LV"/>
          </w:rPr>
          <w:t>66512200-4</w:t>
        </w:r>
      </w:hyperlink>
      <w:r w:rsidRPr="00E56D2F">
        <w:rPr>
          <w:rFonts w:eastAsia="Times New Roman"/>
          <w:szCs w:val="24"/>
          <w:lang w:eastAsia="lv-LV"/>
        </w:rPr>
        <w:t xml:space="preserve"> (Veselības apdrošināšanas pakalpojumi).</w:t>
      </w:r>
    </w:p>
    <w:p w14:paraId="22D000EB" w14:textId="21CAFD2F" w:rsidR="00E56D2F" w:rsidRPr="00E56D2F" w:rsidRDefault="00E56D2F" w:rsidP="00C45899">
      <w:pPr>
        <w:tabs>
          <w:tab w:val="left" w:pos="0"/>
          <w:tab w:val="left" w:pos="284"/>
        </w:tabs>
        <w:spacing w:after="0" w:line="240" w:lineRule="auto"/>
        <w:jc w:val="both"/>
        <w:rPr>
          <w:rFonts w:eastAsia="Times New Roman"/>
          <w:szCs w:val="24"/>
          <w:lang w:eastAsia="lv-LV"/>
        </w:rPr>
      </w:pPr>
      <w:r w:rsidRPr="00E56D2F">
        <w:rPr>
          <w:rFonts w:eastAsia="Times New Roman"/>
          <w:szCs w:val="24"/>
          <w:lang w:eastAsia="lv-LV"/>
        </w:rPr>
        <w:t xml:space="preserve">1.5. Pasūtītāja kontaktpersona: jurista palīgs </w:t>
      </w:r>
      <w:r>
        <w:rPr>
          <w:rFonts w:eastAsia="Times New Roman"/>
          <w:szCs w:val="24"/>
          <w:lang w:eastAsia="lv-LV"/>
        </w:rPr>
        <w:t>Liene Krieviņa</w:t>
      </w:r>
      <w:r w:rsidRPr="00E56D2F">
        <w:rPr>
          <w:rFonts w:eastAsia="Times New Roman"/>
          <w:szCs w:val="24"/>
          <w:lang w:eastAsia="lv-LV"/>
        </w:rPr>
        <w:t>, tālr. 63707294, e-pasts: juristapalīgs@dobelesnamsaimnieks.lv.</w:t>
      </w:r>
    </w:p>
    <w:p w14:paraId="20BFF9FC" w14:textId="77777777" w:rsidR="00E56D2F" w:rsidRPr="00E56D2F" w:rsidRDefault="00E56D2F" w:rsidP="00E56D2F">
      <w:pPr>
        <w:tabs>
          <w:tab w:val="left" w:pos="0"/>
        </w:tabs>
        <w:spacing w:after="0" w:line="240" w:lineRule="auto"/>
        <w:rPr>
          <w:rFonts w:eastAsia="Times New Roman"/>
          <w:szCs w:val="24"/>
          <w:lang w:eastAsia="lv-LV"/>
        </w:rPr>
      </w:pPr>
    </w:p>
    <w:p w14:paraId="7FE5FE60" w14:textId="77777777" w:rsidR="00E56D2F" w:rsidRPr="00E56D2F" w:rsidRDefault="00E56D2F" w:rsidP="00E56D2F">
      <w:pPr>
        <w:tabs>
          <w:tab w:val="left" w:pos="0"/>
        </w:tabs>
        <w:spacing w:after="0" w:line="240" w:lineRule="auto"/>
        <w:rPr>
          <w:rFonts w:eastAsia="Times New Roman"/>
          <w:b/>
          <w:szCs w:val="24"/>
          <w:lang w:eastAsia="lv-LV"/>
        </w:rPr>
      </w:pPr>
      <w:r w:rsidRPr="00E56D2F">
        <w:rPr>
          <w:rFonts w:eastAsia="Times New Roman"/>
          <w:b/>
          <w:szCs w:val="24"/>
          <w:lang w:eastAsia="lv-LV"/>
        </w:rPr>
        <w:t>2. Iepirkuma priekšmets</w:t>
      </w:r>
    </w:p>
    <w:p w14:paraId="355CB42B" w14:textId="363C3E2C" w:rsidR="00E56D2F" w:rsidRPr="00E56D2F" w:rsidRDefault="00E56D2F" w:rsidP="00E56D2F">
      <w:pPr>
        <w:keepNext/>
        <w:spacing w:after="0" w:line="240" w:lineRule="auto"/>
        <w:jc w:val="both"/>
        <w:outlineLvl w:val="3"/>
        <w:rPr>
          <w:rFonts w:eastAsia="Times New Roman"/>
          <w:b/>
          <w:iCs/>
          <w:szCs w:val="24"/>
        </w:rPr>
      </w:pPr>
      <w:r w:rsidRPr="00E56D2F">
        <w:rPr>
          <w:rFonts w:eastAsia="Times New Roman"/>
          <w:iCs/>
          <w:szCs w:val="24"/>
        </w:rPr>
        <w:t>2.1. SIA „DOBELES NAMSAIMNIEKS” (turpmāk tekstā – Pasūtītājs) 6</w:t>
      </w:r>
      <w:r>
        <w:rPr>
          <w:rFonts w:eastAsia="Times New Roman"/>
          <w:iCs/>
          <w:szCs w:val="24"/>
        </w:rPr>
        <w:t>4</w:t>
      </w:r>
      <w:r w:rsidRPr="00E56D2F">
        <w:rPr>
          <w:rFonts w:eastAsia="Times New Roman"/>
          <w:iCs/>
          <w:szCs w:val="24"/>
        </w:rPr>
        <w:t xml:space="preserve"> (sešdesmit</w:t>
      </w:r>
      <w:r>
        <w:rPr>
          <w:rFonts w:eastAsia="Times New Roman"/>
          <w:iCs/>
          <w:szCs w:val="24"/>
        </w:rPr>
        <w:t xml:space="preserve"> četru</w:t>
      </w:r>
      <w:r w:rsidRPr="00E56D2F">
        <w:rPr>
          <w:rFonts w:eastAsia="Times New Roman"/>
          <w:iCs/>
          <w:szCs w:val="24"/>
        </w:rPr>
        <w:t>) strādājošo veselības apdrošināšana uz 1 (vienu) gadu, saskaņā ar tehnisko specifikāciju (2. pielikums).</w:t>
      </w:r>
    </w:p>
    <w:p w14:paraId="4078A2DF" w14:textId="77777777" w:rsidR="00E56D2F" w:rsidRPr="00E56D2F" w:rsidRDefault="00E56D2F" w:rsidP="00E56D2F">
      <w:pPr>
        <w:tabs>
          <w:tab w:val="left" w:pos="0"/>
        </w:tabs>
        <w:spacing w:after="0" w:line="240" w:lineRule="auto"/>
        <w:jc w:val="both"/>
        <w:rPr>
          <w:rFonts w:eastAsia="Times New Roman"/>
          <w:szCs w:val="24"/>
          <w:lang w:eastAsia="lv-LV"/>
        </w:rPr>
      </w:pPr>
      <w:r w:rsidRPr="00E56D2F">
        <w:rPr>
          <w:rFonts w:eastAsia="Times New Roman"/>
          <w:szCs w:val="24"/>
          <w:lang w:eastAsia="lv-LV"/>
        </w:rPr>
        <w:t>2.2. Pasūtītāja strādājošo veselības apdrošināšanas vieta ir visa Latvijas Republikas teritorija un strādājošo veselības apdrošināšana darbojas 24 stundas diennaktī.</w:t>
      </w:r>
    </w:p>
    <w:p w14:paraId="6F0D2943" w14:textId="2342B2F2" w:rsidR="00E56D2F" w:rsidRPr="00E56D2F" w:rsidRDefault="00E56D2F" w:rsidP="00E56D2F">
      <w:pPr>
        <w:spacing w:after="0" w:line="240" w:lineRule="auto"/>
        <w:jc w:val="both"/>
        <w:rPr>
          <w:rFonts w:eastAsia="Times New Roman"/>
          <w:szCs w:val="24"/>
        </w:rPr>
      </w:pPr>
      <w:r w:rsidRPr="00E56D2F">
        <w:rPr>
          <w:rFonts w:eastAsia="Times New Roman"/>
          <w:szCs w:val="24"/>
          <w:lang w:val="en-GB"/>
        </w:rPr>
        <w:t>2.3</w:t>
      </w:r>
      <w:r w:rsidRPr="00E56D2F">
        <w:rPr>
          <w:rFonts w:eastAsia="Times New Roman"/>
          <w:szCs w:val="24"/>
        </w:rPr>
        <w:t>. Pretendentam līguma darbības laikā jānodrošina arī Pasūtītāja darbinieku radinieku (turpmāk tekstā - Radinieku) veselības apdrošināšana. Radinieku saraksts tiks izveidots līguma noslēgšanas brīdī vai mēneša laikā no kolektīvās polises darbības sākuma. Pretendents Radinieku veselības apdrošināšanu veic un Radinieku veselības apdrošināšanas polises un kartes izsniedz atsevišķi (individuāli) katram Radiniekam 10</w:t>
      </w:r>
      <w:r w:rsidR="0099302A">
        <w:rPr>
          <w:rFonts w:eastAsia="Times New Roman"/>
          <w:szCs w:val="24"/>
        </w:rPr>
        <w:t>(desmit)</w:t>
      </w:r>
      <w:r w:rsidRPr="00E56D2F">
        <w:rPr>
          <w:rFonts w:eastAsia="Times New Roman"/>
          <w:szCs w:val="24"/>
        </w:rPr>
        <w:t xml:space="preserve"> darba dienu laikā pēc apdrošināmo Radinieku saraksta saņemšanas no Pasūtītāja un attiecīgā Radinieka veselības apdrošināšanas prēmijas saņemšanas dienas. Apdrošināmo Radinieku sarakstā Pasūtītājs norāda Radinieku skaitu, vārdu, uzvārdu, personas kodu, papildus (izvēles) veselības apdrošināšanas programmu, nosūtīšanas datumu, laiku, saraksta sagatavotāja vārdu, uzvārdu, amatu un tālruņa numuru. Radinieka veselības apdrošināšanas prēmijas apmaksu pretendentam veic atsevišķi (individuāli) katrs Radinieks.</w:t>
      </w:r>
    </w:p>
    <w:p w14:paraId="66F4F0E4" w14:textId="77777777" w:rsidR="00E56D2F" w:rsidRPr="00E56D2F" w:rsidRDefault="00E56D2F" w:rsidP="00E56D2F">
      <w:pPr>
        <w:spacing w:after="0" w:line="240" w:lineRule="auto"/>
        <w:jc w:val="both"/>
        <w:rPr>
          <w:rFonts w:eastAsia="Times New Roman"/>
          <w:szCs w:val="24"/>
        </w:rPr>
      </w:pPr>
      <w:r w:rsidRPr="00E56D2F">
        <w:rPr>
          <w:rFonts w:eastAsia="Times New Roman"/>
          <w:szCs w:val="24"/>
        </w:rPr>
        <w:t>2.4. Pretendentam līguma darbības laikā jānodrošina Pasūtītāja darbiniekiem un Radiniekiem papildus (izvēles) veselības apdrošināšanas programmas – zobārstniecība, medikamenti. Darbinieku un Radinieku saraksts, kuri izvēlējušies pamata programmu un papildus programmas tiks izveidots līguma noslēgšanas brīdī vai mēneša laikā no kolektīvās polises darbības sākuma. Pasūtītājs katram darbiniekam apmaksās pamata programmas veselības apdrošināšanas prēmiju. Papildu (izvēles) veselības apdrošināšanas programmu prēmiju atsevišķi (individuāli) attiecīgais darbinieks samaksā Pasūtītājam, kurš to tālāk samaksā pretendentam. Radinieka papildu (izvēles) veselības apdrošināšanas programmu prēmijas apmaksu pretendentam veic atsevišķi (individuāli) katrs Radinieks.</w:t>
      </w:r>
    </w:p>
    <w:p w14:paraId="5DCA36EA" w14:textId="77777777" w:rsidR="00E56D2F" w:rsidRPr="00E56D2F" w:rsidRDefault="00E56D2F" w:rsidP="00E56D2F">
      <w:pPr>
        <w:tabs>
          <w:tab w:val="left" w:pos="0"/>
        </w:tabs>
        <w:spacing w:after="0" w:line="240" w:lineRule="auto"/>
        <w:jc w:val="both"/>
        <w:rPr>
          <w:rFonts w:eastAsia="Times New Roman"/>
          <w:szCs w:val="24"/>
          <w:lang w:eastAsia="lv-LV"/>
        </w:rPr>
      </w:pPr>
    </w:p>
    <w:p w14:paraId="397C1CF3" w14:textId="3663E081" w:rsidR="00CC69A6" w:rsidRDefault="00E56D2F" w:rsidP="00E56D2F">
      <w:pPr>
        <w:spacing w:after="0" w:line="240" w:lineRule="auto"/>
        <w:contextualSpacing/>
        <w:jc w:val="both"/>
        <w:rPr>
          <w:rFonts w:eastAsia="Times New Roman"/>
          <w:b/>
          <w:bCs/>
          <w:szCs w:val="24"/>
          <w:lang w:eastAsia="lv-LV"/>
        </w:rPr>
      </w:pPr>
      <w:r w:rsidRPr="00E56D2F">
        <w:rPr>
          <w:rFonts w:eastAsia="Times New Roman"/>
          <w:b/>
          <w:szCs w:val="24"/>
        </w:rPr>
        <w:t xml:space="preserve">3. </w:t>
      </w:r>
      <w:r w:rsidRPr="00E56D2F">
        <w:rPr>
          <w:rFonts w:eastAsia="Times New Roman"/>
          <w:b/>
          <w:szCs w:val="24"/>
          <w:lang w:eastAsia="lv-LV"/>
        </w:rPr>
        <w:t>P</w:t>
      </w:r>
      <w:r w:rsidRPr="00E56D2F">
        <w:rPr>
          <w:rFonts w:eastAsia="Times New Roman"/>
          <w:b/>
          <w:bCs/>
          <w:szCs w:val="24"/>
          <w:lang w:eastAsia="lv-LV"/>
        </w:rPr>
        <w:t>iedāvājumu iesniegšana</w:t>
      </w:r>
      <w:r w:rsidR="00CC69A6">
        <w:rPr>
          <w:rFonts w:eastAsia="Times New Roman"/>
          <w:b/>
          <w:bCs/>
          <w:szCs w:val="24"/>
          <w:lang w:eastAsia="lv-LV"/>
        </w:rPr>
        <w:t>.</w:t>
      </w:r>
    </w:p>
    <w:p w14:paraId="30A87920" w14:textId="616B57E2" w:rsidR="00CC69A6" w:rsidRPr="00CC69A6" w:rsidRDefault="00CC69A6" w:rsidP="00CC69A6">
      <w:pPr>
        <w:pStyle w:val="ListParagraph"/>
        <w:numPr>
          <w:ilvl w:val="1"/>
          <w:numId w:val="19"/>
        </w:numPr>
        <w:tabs>
          <w:tab w:val="left" w:pos="426"/>
        </w:tabs>
        <w:ind w:left="0" w:firstLine="0"/>
        <w:rPr>
          <w:rFonts w:eastAsia="Calibri"/>
          <w:bCs/>
          <w:w w:val="105"/>
          <w:szCs w:val="24"/>
        </w:rPr>
      </w:pPr>
      <w:bookmarkStart w:id="20" w:name="_Ref367975542"/>
      <w:r w:rsidRPr="00CC69A6">
        <w:rPr>
          <w:rFonts w:eastAsia="Calibri"/>
          <w:bCs/>
          <w:w w:val="105"/>
          <w:szCs w:val="24"/>
        </w:rPr>
        <w:t>Piedāvājumu iesniegšana notiek elektroniski EIS</w:t>
      </w:r>
      <w:r w:rsidR="0099302A">
        <w:rPr>
          <w:rFonts w:eastAsia="Calibri"/>
          <w:bCs/>
          <w:w w:val="105"/>
          <w:szCs w:val="24"/>
        </w:rPr>
        <w:t>(Elektroniskajā Iepirkumu sistēmā)</w:t>
      </w:r>
      <w:r w:rsidRPr="00CC69A6">
        <w:rPr>
          <w:rFonts w:eastAsia="Calibri"/>
          <w:bCs/>
          <w:w w:val="105"/>
          <w:szCs w:val="24"/>
        </w:rPr>
        <w:t xml:space="preserve"> e-konkursu apakšsistēmā līdz </w:t>
      </w:r>
      <w:bookmarkStart w:id="21" w:name="_Hlk61794079"/>
      <w:r w:rsidRPr="00CC69A6">
        <w:rPr>
          <w:rFonts w:eastAsia="Calibri"/>
          <w:bCs/>
          <w:w w:val="105"/>
          <w:szCs w:val="24"/>
        </w:rPr>
        <w:t xml:space="preserve">EIS e-konkursu apakšsistēmā šā iepirkuma sadaļā norādītajam piedāvājumu iesniegšanas termiņam. </w:t>
      </w:r>
    </w:p>
    <w:bookmarkEnd w:id="20"/>
    <w:bookmarkEnd w:id="21"/>
    <w:p w14:paraId="4A3B864F" w14:textId="2AB15AB4" w:rsidR="00CC69A6" w:rsidRPr="00CC69A6" w:rsidRDefault="00CC69A6" w:rsidP="0099302A">
      <w:pPr>
        <w:pStyle w:val="Heading3"/>
        <w:keepNext w:val="0"/>
        <w:widowControl w:val="0"/>
        <w:numPr>
          <w:ilvl w:val="1"/>
          <w:numId w:val="19"/>
        </w:numPr>
        <w:tabs>
          <w:tab w:val="left" w:pos="426"/>
        </w:tabs>
        <w:spacing w:before="0" w:after="0"/>
        <w:ind w:left="0" w:firstLine="0"/>
        <w:jc w:val="both"/>
        <w:rPr>
          <w:rFonts w:ascii="Times New Roman" w:hAnsi="Times New Roman" w:cs="Times New Roman"/>
          <w:b w:val="0"/>
          <w:sz w:val="24"/>
          <w:szCs w:val="24"/>
          <w:lang w:val="lv-LV"/>
        </w:rPr>
      </w:pPr>
      <w:r w:rsidRPr="00CC69A6">
        <w:rPr>
          <w:rFonts w:ascii="Times New Roman" w:hAnsi="Times New Roman" w:cs="Times New Roman"/>
          <w:b w:val="0"/>
          <w:sz w:val="24"/>
          <w:szCs w:val="24"/>
          <w:lang w:val="lv-LV"/>
        </w:rPr>
        <w:t xml:space="preserve">Ārpus EIS e–konkursu apakšsistēmas un/vai pēc noteiktā termiņa iesniegtie piedāvājumi tiks atzīti par neatbilstošiem </w:t>
      </w:r>
      <w:r w:rsidR="00246DCA">
        <w:rPr>
          <w:rFonts w:ascii="Times New Roman" w:hAnsi="Times New Roman" w:cs="Times New Roman"/>
          <w:b w:val="0"/>
          <w:sz w:val="24"/>
          <w:szCs w:val="24"/>
          <w:lang w:val="lv-LV"/>
        </w:rPr>
        <w:t>Iepirkuma</w:t>
      </w:r>
      <w:r w:rsidRPr="00CC69A6">
        <w:rPr>
          <w:rFonts w:ascii="Times New Roman" w:hAnsi="Times New Roman" w:cs="Times New Roman"/>
          <w:b w:val="0"/>
          <w:sz w:val="24"/>
          <w:szCs w:val="24"/>
          <w:lang w:val="lv-LV"/>
        </w:rPr>
        <w:t xml:space="preserve"> nolikuma prasībām.</w:t>
      </w:r>
    </w:p>
    <w:p w14:paraId="707B1F9B" w14:textId="77777777" w:rsidR="00CC69A6" w:rsidRPr="00CC69A6" w:rsidRDefault="00CC69A6" w:rsidP="00E56D2F">
      <w:pPr>
        <w:spacing w:after="0" w:line="240" w:lineRule="auto"/>
        <w:contextualSpacing/>
        <w:jc w:val="both"/>
        <w:rPr>
          <w:rFonts w:eastAsia="Times New Roman"/>
          <w:b/>
          <w:bCs/>
          <w:szCs w:val="24"/>
          <w:lang w:eastAsia="lv-LV"/>
        </w:rPr>
      </w:pPr>
    </w:p>
    <w:p w14:paraId="3B6951F6" w14:textId="131E4BEA" w:rsidR="00CC69A6" w:rsidRDefault="00CC69A6" w:rsidP="00CC69A6">
      <w:pPr>
        <w:pStyle w:val="ListParagraph"/>
        <w:numPr>
          <w:ilvl w:val="0"/>
          <w:numId w:val="19"/>
        </w:numPr>
        <w:contextualSpacing/>
        <w:jc w:val="both"/>
        <w:rPr>
          <w:b/>
          <w:bCs/>
          <w:szCs w:val="24"/>
        </w:rPr>
      </w:pPr>
      <w:r w:rsidRPr="00CC69A6">
        <w:rPr>
          <w:b/>
          <w:bCs/>
          <w:szCs w:val="24"/>
        </w:rPr>
        <w:t>Piedāvājuma</w:t>
      </w:r>
      <w:r w:rsidR="00E56D2F" w:rsidRPr="00CC69A6">
        <w:rPr>
          <w:b/>
          <w:bCs/>
          <w:szCs w:val="24"/>
        </w:rPr>
        <w:t xml:space="preserve"> atvēršana</w:t>
      </w:r>
      <w:bookmarkStart w:id="22" w:name="_Ref283909146"/>
      <w:r>
        <w:rPr>
          <w:b/>
          <w:bCs/>
          <w:szCs w:val="24"/>
        </w:rPr>
        <w:t>.</w:t>
      </w:r>
    </w:p>
    <w:p w14:paraId="3E12A744" w14:textId="2A2756C1" w:rsidR="00E76DBB" w:rsidRPr="0099302A" w:rsidRDefault="00E76DBB" w:rsidP="0099302A">
      <w:pPr>
        <w:pStyle w:val="ListParagraph"/>
        <w:numPr>
          <w:ilvl w:val="1"/>
          <w:numId w:val="19"/>
        </w:numPr>
        <w:tabs>
          <w:tab w:val="left" w:pos="426"/>
        </w:tabs>
        <w:ind w:left="0" w:firstLine="0"/>
        <w:rPr>
          <w:rFonts w:eastAsia="Calibri"/>
          <w:bCs/>
          <w:w w:val="105"/>
          <w:szCs w:val="24"/>
        </w:rPr>
      </w:pPr>
      <w:r w:rsidRPr="00E76DBB">
        <w:rPr>
          <w:bCs/>
        </w:rPr>
        <w:t xml:space="preserve">Piedāvājumu atvēršana sākas tūlīt pēc </w:t>
      </w:r>
      <w:r w:rsidR="0099302A">
        <w:rPr>
          <w:rFonts w:eastAsia="Calibri"/>
          <w:bCs/>
          <w:w w:val="105"/>
          <w:szCs w:val="24"/>
        </w:rPr>
        <w:t>3.1. punktā minētā termiņa beigām</w:t>
      </w:r>
      <w:r w:rsidRPr="0099302A">
        <w:rPr>
          <w:bCs/>
        </w:rPr>
        <w:t>, EIS e-konkursu apakšsistēmā.</w:t>
      </w:r>
    </w:p>
    <w:p w14:paraId="18CA81FE" w14:textId="77777777" w:rsidR="00E76DBB" w:rsidRPr="00E76DBB" w:rsidRDefault="00E76DBB" w:rsidP="00E76DBB">
      <w:pPr>
        <w:pStyle w:val="Apakpunkts"/>
        <w:numPr>
          <w:ilvl w:val="1"/>
          <w:numId w:val="19"/>
        </w:numPr>
        <w:tabs>
          <w:tab w:val="clear" w:pos="1031"/>
          <w:tab w:val="left" w:pos="426"/>
        </w:tabs>
        <w:suppressAutoHyphens w:val="0"/>
        <w:ind w:left="0" w:firstLine="0"/>
        <w:jc w:val="both"/>
        <w:rPr>
          <w:rFonts w:ascii="Times New Roman" w:hAnsi="Times New Roman" w:cs="Times New Roman"/>
          <w:b w:val="0"/>
          <w:sz w:val="24"/>
          <w:lang w:eastAsia="en-US"/>
        </w:rPr>
      </w:pPr>
      <w:r w:rsidRPr="00E76DBB">
        <w:rPr>
          <w:rFonts w:ascii="Times New Roman" w:hAnsi="Times New Roman" w:cs="Times New Roman"/>
          <w:b w:val="0"/>
          <w:sz w:val="24"/>
          <w:lang w:eastAsia="en-US"/>
        </w:rPr>
        <w:t xml:space="preserve">Piedāvājumu atvēršanas sēdē EIS e-konkursu apakšsistēmā ģenerē finanšu piedāvājumu apkopojumu/atvēršanas sanāksmes protokolu, kuru paraksta klātesošie komisijas locekļi. Finanšu </w:t>
      </w:r>
      <w:r w:rsidRPr="00E76DBB">
        <w:rPr>
          <w:rFonts w:ascii="Times New Roman" w:hAnsi="Times New Roman" w:cs="Times New Roman"/>
          <w:b w:val="0"/>
          <w:sz w:val="24"/>
          <w:lang w:eastAsia="en-US"/>
        </w:rPr>
        <w:lastRenderedPageBreak/>
        <w:t xml:space="preserve">piedāvājumu apkopojumu/atvēršanas sanāksmes protokola kopiju ievieto EIS e-konkursu apakšsistēmā </w:t>
      </w:r>
      <w:hyperlink r:id="rId8" w:history="1">
        <w:r w:rsidRPr="00E76DBB">
          <w:rPr>
            <w:rStyle w:val="Hyperlink"/>
            <w:rFonts w:ascii="Times New Roman" w:hAnsi="Times New Roman" w:cs="Times New Roman"/>
            <w:b w:val="0"/>
            <w:sz w:val="24"/>
            <w:lang w:eastAsia="en-US"/>
          </w:rPr>
          <w:t>https://www.eis.gov.lv</w:t>
        </w:r>
      </w:hyperlink>
      <w:r w:rsidRPr="00E76DBB">
        <w:rPr>
          <w:rFonts w:ascii="Times New Roman" w:hAnsi="Times New Roman" w:cs="Times New Roman"/>
          <w:b w:val="0"/>
          <w:sz w:val="24"/>
          <w:lang w:eastAsia="en-US"/>
        </w:rPr>
        <w:t xml:space="preserve">    pie šā iepirkuma dokumentiem.</w:t>
      </w:r>
    </w:p>
    <w:p w14:paraId="2797446D" w14:textId="77BAB34E" w:rsidR="00CC69A6" w:rsidRPr="00E76DBB" w:rsidRDefault="00CC69A6" w:rsidP="00CC69A6">
      <w:pPr>
        <w:pStyle w:val="ListParagraph"/>
        <w:tabs>
          <w:tab w:val="left" w:pos="426"/>
        </w:tabs>
        <w:ind w:left="0"/>
        <w:contextualSpacing/>
        <w:jc w:val="both"/>
        <w:rPr>
          <w:szCs w:val="24"/>
        </w:rPr>
      </w:pPr>
      <w:r w:rsidRPr="00E76DBB">
        <w:rPr>
          <w:szCs w:val="24"/>
        </w:rPr>
        <w:t>4.</w:t>
      </w:r>
      <w:r w:rsidR="0099302A">
        <w:rPr>
          <w:szCs w:val="24"/>
        </w:rPr>
        <w:t>3</w:t>
      </w:r>
      <w:r w:rsidRPr="00E76DBB">
        <w:rPr>
          <w:szCs w:val="24"/>
        </w:rPr>
        <w:t>.</w:t>
      </w:r>
      <w:r w:rsidRPr="00E76DBB">
        <w:rPr>
          <w:szCs w:val="24"/>
        </w:rPr>
        <w:tab/>
        <w:t xml:space="preserve">Pretendentu atlasi, piedāvājumu atbilstības pārbaudi un piedāvājumu vērtēšanu iepirkuma komisija veic </w:t>
      </w:r>
      <w:r w:rsidRPr="0099302A">
        <w:rPr>
          <w:szCs w:val="24"/>
          <w:u w:val="single"/>
        </w:rPr>
        <w:t>slēgtā sēdē.</w:t>
      </w:r>
    </w:p>
    <w:bookmarkEnd w:id="22"/>
    <w:p w14:paraId="0A4438BE" w14:textId="2A405070" w:rsidR="00E56D2F" w:rsidRPr="00D02AEE" w:rsidRDefault="00E56D2F" w:rsidP="00D02AEE">
      <w:pPr>
        <w:tabs>
          <w:tab w:val="left" w:pos="1980"/>
        </w:tabs>
        <w:spacing w:after="0" w:line="240" w:lineRule="auto"/>
        <w:jc w:val="both"/>
        <w:rPr>
          <w:rFonts w:eastAsia="Times New Roman"/>
          <w:b/>
          <w:color w:val="FF0000"/>
          <w:szCs w:val="24"/>
          <w:lang w:eastAsia="lv-LV"/>
        </w:rPr>
      </w:pPr>
      <w:r w:rsidRPr="00CC69A6">
        <w:rPr>
          <w:rFonts w:eastAsia="Times New Roman"/>
          <w:b/>
          <w:color w:val="FF0000"/>
          <w:szCs w:val="24"/>
          <w:lang w:eastAsia="lv-LV"/>
        </w:rPr>
        <w:tab/>
      </w:r>
    </w:p>
    <w:p w14:paraId="0227BB8D" w14:textId="77777777" w:rsidR="00D02AEE" w:rsidRDefault="00E56D2F" w:rsidP="00D02AEE">
      <w:pPr>
        <w:pStyle w:val="ListParagraph"/>
        <w:numPr>
          <w:ilvl w:val="0"/>
          <w:numId w:val="19"/>
        </w:numPr>
        <w:rPr>
          <w:b/>
          <w:szCs w:val="24"/>
        </w:rPr>
      </w:pPr>
      <w:r w:rsidRPr="00D02AEE">
        <w:rPr>
          <w:b/>
          <w:szCs w:val="24"/>
        </w:rPr>
        <w:t>Piedāvājumu noformēšana</w:t>
      </w:r>
      <w:r w:rsidR="00D02AEE" w:rsidRPr="00D02AEE">
        <w:rPr>
          <w:b/>
          <w:szCs w:val="24"/>
        </w:rPr>
        <w:t>.</w:t>
      </w:r>
    </w:p>
    <w:p w14:paraId="12B2FB7D" w14:textId="57A6FB23" w:rsidR="00D02AEE" w:rsidRPr="00D02AEE" w:rsidRDefault="00D02AEE" w:rsidP="00D02AEE">
      <w:pPr>
        <w:spacing w:after="0"/>
        <w:rPr>
          <w:szCs w:val="24"/>
        </w:rPr>
      </w:pPr>
      <w:r w:rsidRPr="00D02AEE">
        <w:t xml:space="preserve">5.1.  </w:t>
      </w:r>
      <w:r w:rsidRPr="00D02AEE">
        <w:rPr>
          <w:u w:val="single"/>
        </w:rPr>
        <w:t>Piedāvājums ir jānoformē un jāiesniedz tikai elektroniskā formātā EIS.</w:t>
      </w:r>
    </w:p>
    <w:p w14:paraId="7766944B" w14:textId="7158FC9B" w:rsidR="00D02AEE" w:rsidRDefault="00D02AEE" w:rsidP="00D02AEE">
      <w:pPr>
        <w:pStyle w:val="DefaultText"/>
        <w:numPr>
          <w:ilvl w:val="1"/>
          <w:numId w:val="22"/>
        </w:numPr>
        <w:tabs>
          <w:tab w:val="left" w:pos="426"/>
        </w:tabs>
        <w:ind w:left="0" w:firstLine="0"/>
        <w:jc w:val="both"/>
        <w:rPr>
          <w:color w:val="auto"/>
          <w:szCs w:val="24"/>
          <w:lang w:val="lv-LV"/>
        </w:rPr>
      </w:pPr>
      <w:r>
        <w:rPr>
          <w:color w:val="auto"/>
          <w:szCs w:val="24"/>
          <w:lang w:val="lv-LV"/>
        </w:rPr>
        <w:t xml:space="preserve"> </w:t>
      </w:r>
      <w:r w:rsidRPr="009B6E72">
        <w:rPr>
          <w:color w:val="auto"/>
          <w:szCs w:val="24"/>
          <w:lang w:val="lv-LV"/>
        </w:rPr>
        <w:t xml:space="preserve">Piedāvājuma sagatavošanā </w:t>
      </w:r>
      <w:r w:rsidRPr="009B6E72">
        <w:rPr>
          <w:szCs w:val="24"/>
          <w:lang w:val="lv-LV"/>
        </w:rPr>
        <w:t>izmanto EIS piedāvātos rīkus, aizpildītas iepirkuma nolikuma pielikumu formas un pievieno citas iepriekš sagatavotu dokumentu datnes</w:t>
      </w:r>
      <w:r w:rsidRPr="009B6E72">
        <w:rPr>
          <w:color w:val="auto"/>
          <w:szCs w:val="24"/>
          <w:lang w:val="lv-LV"/>
        </w:rPr>
        <w:t xml:space="preserve">. </w:t>
      </w:r>
    </w:p>
    <w:p w14:paraId="3553EFB1" w14:textId="7CD3D319" w:rsidR="00D02AEE" w:rsidRDefault="00D02AEE" w:rsidP="00F42EB1">
      <w:pPr>
        <w:pStyle w:val="DefaultText"/>
        <w:numPr>
          <w:ilvl w:val="1"/>
          <w:numId w:val="22"/>
        </w:numPr>
        <w:tabs>
          <w:tab w:val="left" w:pos="426"/>
        </w:tabs>
        <w:ind w:left="0" w:firstLine="0"/>
        <w:jc w:val="both"/>
        <w:rPr>
          <w:color w:val="auto"/>
          <w:szCs w:val="24"/>
          <w:lang w:val="lv-LV"/>
        </w:rPr>
      </w:pPr>
      <w:r w:rsidRPr="00993003">
        <w:rPr>
          <w:color w:val="auto"/>
          <w:szCs w:val="24"/>
          <w:lang w:val="lv-LV"/>
        </w:rPr>
        <w:t>Piedāvājumā drīkst iekļaut iepirkuma dokumentos neprasītu informāciju, ko pretendents uzskata par svarīgu piedāvājumu vērtēšanā vai līguma izpildē.</w:t>
      </w:r>
    </w:p>
    <w:p w14:paraId="701F293F" w14:textId="097C7A1A" w:rsidR="00D02AEE" w:rsidRDefault="00D02AEE" w:rsidP="00F42EB1">
      <w:pPr>
        <w:pStyle w:val="DefaultText"/>
        <w:numPr>
          <w:ilvl w:val="1"/>
          <w:numId w:val="22"/>
        </w:numPr>
        <w:tabs>
          <w:tab w:val="left" w:pos="426"/>
        </w:tabs>
        <w:ind w:left="0" w:firstLine="0"/>
        <w:jc w:val="both"/>
        <w:rPr>
          <w:color w:val="auto"/>
          <w:szCs w:val="24"/>
          <w:lang w:val="lv-LV"/>
        </w:rPr>
      </w:pPr>
      <w:r>
        <w:rPr>
          <w:color w:val="auto"/>
          <w:szCs w:val="24"/>
          <w:lang w:val="lv-LV"/>
        </w:rPr>
        <w:t xml:space="preserve"> </w:t>
      </w:r>
      <w:r w:rsidRPr="00993003">
        <w:rPr>
          <w:color w:val="auto"/>
          <w:szCs w:val="24"/>
          <w:lang w:val="lv-LV"/>
        </w:rPr>
        <w:t>Piedāvājuma dokumenti ir jāsagatavo ar standarta biroja programmatūras rīkiem tādā formātā, lai varētu pievienot EIS atbilstoši EIS nodrošinātajām iespējām, kā arī lai varētu lasīt ar aktuālajiem biežāk lietotas programmatūras versijas rīkiem.</w:t>
      </w:r>
    </w:p>
    <w:p w14:paraId="767E4ED1" w14:textId="645292FC" w:rsidR="00D02AEE" w:rsidRDefault="00D02AEE" w:rsidP="00F42EB1">
      <w:pPr>
        <w:pStyle w:val="DefaultText"/>
        <w:numPr>
          <w:ilvl w:val="1"/>
          <w:numId w:val="22"/>
        </w:numPr>
        <w:tabs>
          <w:tab w:val="left" w:pos="426"/>
        </w:tabs>
        <w:ind w:left="0" w:firstLine="0"/>
        <w:jc w:val="both"/>
        <w:rPr>
          <w:color w:val="auto"/>
          <w:szCs w:val="24"/>
          <w:lang w:val="lv-LV"/>
        </w:rPr>
      </w:pPr>
      <w:r w:rsidRPr="00993003">
        <w:rPr>
          <w:szCs w:val="24"/>
          <w:lang w:val="lv-LV"/>
        </w:rPr>
        <w:t xml:space="preserve">Piedāvājums jāsagatavo tā, lai nekādā veidā nebūtu ierobežota piekļuve piedāvājumā ietvertajai informācijai un netiktu </w:t>
      </w:r>
      <w:r w:rsidRPr="00993003">
        <w:rPr>
          <w:color w:val="auto"/>
          <w:szCs w:val="24"/>
          <w:lang w:val="lv-LV"/>
        </w:rPr>
        <w:t>apdraudēta pasūtītāja datorsistēmu darbība</w:t>
      </w:r>
      <w:r w:rsidRPr="00993003">
        <w:rPr>
          <w:szCs w:val="24"/>
          <w:lang w:val="lv-LV"/>
        </w:rPr>
        <w:t xml:space="preserve">, tostarp arī piedāvājums nedrīkst saturēt datorvīrusus un citas kaitīgas programmatūras vai to ģeneratorus. Piedāvājuma datnes nedrīkst būt bojātas, neatbilstoši modificētas vai kļūdaini šifrētas. </w:t>
      </w:r>
    </w:p>
    <w:p w14:paraId="66A2AEB8" w14:textId="5EB25415" w:rsidR="00D02AEE" w:rsidRDefault="00350E76" w:rsidP="00350E76">
      <w:pPr>
        <w:pStyle w:val="DefaultText"/>
        <w:numPr>
          <w:ilvl w:val="1"/>
          <w:numId w:val="22"/>
        </w:numPr>
        <w:tabs>
          <w:tab w:val="left" w:pos="426"/>
        </w:tabs>
        <w:ind w:left="0" w:firstLine="0"/>
        <w:jc w:val="both"/>
        <w:rPr>
          <w:color w:val="auto"/>
          <w:szCs w:val="24"/>
          <w:lang w:val="lv-LV"/>
        </w:rPr>
      </w:pPr>
      <w:r>
        <w:rPr>
          <w:color w:val="auto"/>
          <w:szCs w:val="24"/>
          <w:lang w:val="lv-LV"/>
        </w:rPr>
        <w:t xml:space="preserve"> </w:t>
      </w:r>
      <w:r w:rsidR="00D02AEE" w:rsidRPr="00993003">
        <w:rPr>
          <w:color w:val="auto"/>
          <w:szCs w:val="24"/>
          <w:lang w:val="lv-LV"/>
        </w:rPr>
        <w:t>Pēc piegādātāja izvēles</w:t>
      </w:r>
      <w:r>
        <w:rPr>
          <w:color w:val="auto"/>
          <w:szCs w:val="24"/>
          <w:lang w:val="lv-LV"/>
        </w:rPr>
        <w:t>,</w:t>
      </w:r>
      <w:r w:rsidR="00D02AEE" w:rsidRPr="00993003">
        <w:rPr>
          <w:color w:val="auto"/>
          <w:szCs w:val="24"/>
          <w:lang w:val="lv-LV"/>
        </w:rPr>
        <w:t xml:space="preserve"> piedāvājuma dokumentus paraksta piegādātāja pārstāvis ar Latvijas Republikas Uzņēmumu reģistrā vai atbilstošā reģistrā ārvalstīs nostiprinātām paraksta tiesībām, vai pilnvarots pārstāvis.</w:t>
      </w:r>
    </w:p>
    <w:p w14:paraId="0A15C05C" w14:textId="4DA6A9F5" w:rsidR="00D02AEE" w:rsidRDefault="00D02AEE" w:rsidP="00350E76">
      <w:pPr>
        <w:pStyle w:val="DefaultText"/>
        <w:numPr>
          <w:ilvl w:val="1"/>
          <w:numId w:val="24"/>
        </w:numPr>
        <w:tabs>
          <w:tab w:val="left" w:pos="426"/>
        </w:tabs>
        <w:ind w:left="0" w:firstLine="0"/>
        <w:jc w:val="both"/>
        <w:rPr>
          <w:color w:val="auto"/>
          <w:szCs w:val="24"/>
          <w:lang w:val="lv-LV"/>
        </w:rPr>
      </w:pPr>
      <w:r>
        <w:rPr>
          <w:color w:val="auto"/>
          <w:szCs w:val="24"/>
          <w:lang w:val="lv-LV"/>
        </w:rPr>
        <w:t>Ja pieteikumu nav parakstījusi</w:t>
      </w:r>
      <w:r w:rsidR="00350E76">
        <w:rPr>
          <w:color w:val="auto"/>
          <w:szCs w:val="24"/>
          <w:lang w:val="lv-LV"/>
        </w:rPr>
        <w:t xml:space="preserve"> </w:t>
      </w:r>
      <w:r>
        <w:rPr>
          <w:color w:val="auto"/>
          <w:szCs w:val="24"/>
          <w:lang w:val="lv-LV"/>
        </w:rPr>
        <w:t>persona ar pārstāvības tiesībām,</w:t>
      </w:r>
      <w:r w:rsidR="00350E76">
        <w:rPr>
          <w:color w:val="auto"/>
          <w:szCs w:val="24"/>
          <w:lang w:val="lv-LV"/>
        </w:rPr>
        <w:t xml:space="preserve"> </w:t>
      </w:r>
      <w:r>
        <w:rPr>
          <w:color w:val="auto"/>
          <w:szCs w:val="24"/>
          <w:lang w:val="lv-LV"/>
        </w:rPr>
        <w:t>tad piedāvājums tiek noraidīts.</w:t>
      </w:r>
    </w:p>
    <w:p w14:paraId="7F813208" w14:textId="32E7D439" w:rsidR="00D02AEE" w:rsidRDefault="00D02AEE" w:rsidP="00350E76">
      <w:pPr>
        <w:pStyle w:val="DefaultText"/>
        <w:numPr>
          <w:ilvl w:val="1"/>
          <w:numId w:val="24"/>
        </w:numPr>
        <w:tabs>
          <w:tab w:val="left" w:pos="426"/>
        </w:tabs>
        <w:ind w:left="0" w:firstLine="0"/>
        <w:jc w:val="both"/>
        <w:rPr>
          <w:color w:val="auto"/>
          <w:szCs w:val="24"/>
          <w:lang w:val="lv-LV"/>
        </w:rPr>
      </w:pPr>
      <w:r w:rsidRPr="00993003">
        <w:rPr>
          <w:color w:val="auto"/>
          <w:szCs w:val="24"/>
          <w:lang w:val="lv-LV"/>
        </w:rPr>
        <w:t>EIS iesniegta vai publicēta dokumenta atvasinājums ir uzskatāms par apliecinātu (atbilstošu oriģinālam) ar EIS paraksta rīku vai attiecīgi ar</w:t>
      </w:r>
      <w:r w:rsidRPr="00FF4E62">
        <w:rPr>
          <w:rFonts w:ascii="Arial" w:hAnsi="Arial" w:cs="Arial"/>
          <w:color w:val="auto"/>
          <w:szCs w:val="24"/>
          <w:lang w:val="lv-LV"/>
        </w:rPr>
        <w:t xml:space="preserve"> </w:t>
      </w:r>
      <w:r w:rsidRPr="00993003">
        <w:rPr>
          <w:color w:val="auto"/>
          <w:szCs w:val="24"/>
          <w:lang w:val="lv-LV"/>
        </w:rPr>
        <w:t>elektronisko parakstu.</w:t>
      </w:r>
    </w:p>
    <w:p w14:paraId="1A6947FB" w14:textId="3F97CFCA" w:rsidR="00D02AEE" w:rsidRDefault="00D02AEE" w:rsidP="00350E76">
      <w:pPr>
        <w:pStyle w:val="DefaultText"/>
        <w:numPr>
          <w:ilvl w:val="1"/>
          <w:numId w:val="24"/>
        </w:numPr>
        <w:tabs>
          <w:tab w:val="left" w:pos="426"/>
        </w:tabs>
        <w:ind w:left="0" w:firstLine="0"/>
        <w:jc w:val="both"/>
        <w:rPr>
          <w:color w:val="auto"/>
          <w:szCs w:val="24"/>
          <w:lang w:val="lv-LV"/>
        </w:rPr>
      </w:pPr>
      <w:r w:rsidRPr="00993003">
        <w:rPr>
          <w:color w:val="auto"/>
          <w:szCs w:val="24"/>
          <w:lang w:val="lv-LV"/>
        </w:rPr>
        <w:t>Dokumenti ir jānoformē latviešu valodā. Ja dokumenta oriģināls ir svešvalodā, tad tam ir jāpievieno arī dokumenta tulkojums latviešu valodā. Par tulkojuma atbilstību dokumenta oriģinālam ir atbildīgs pretendents.</w:t>
      </w:r>
    </w:p>
    <w:p w14:paraId="53FB3163" w14:textId="6A366914" w:rsidR="00D02AEE" w:rsidRDefault="00D02AEE" w:rsidP="00350E76">
      <w:pPr>
        <w:pStyle w:val="DefaultText"/>
        <w:numPr>
          <w:ilvl w:val="1"/>
          <w:numId w:val="24"/>
        </w:numPr>
        <w:tabs>
          <w:tab w:val="left" w:pos="567"/>
        </w:tabs>
        <w:ind w:left="0" w:firstLine="0"/>
        <w:jc w:val="both"/>
        <w:rPr>
          <w:color w:val="auto"/>
          <w:szCs w:val="24"/>
          <w:lang w:val="lv-LV"/>
        </w:rPr>
      </w:pPr>
      <w:r w:rsidRPr="00993003">
        <w:rPr>
          <w:color w:val="auto"/>
          <w:szCs w:val="24"/>
          <w:lang w:val="lv-LV"/>
        </w:rPr>
        <w:t>Visa nolikumā prasītā informācija (dokumenti) ir jāiesniedz atbilstoši nolikuma prasībām un nolikuma pielikumos pievienotajām veidlapām (formām). Iepirkuma nolikumā dotās formas nedrīkst pārsaukt, dzēst, papildināt vai kā citādi mainīt, izņemot vietas, kurās formā tas ir paredzēts. Ja iepirkumu komisija izmaina, papildina sākotnēji publicēto formu, tad pretendentiem ir jāizmanto aktuālie jaunākie EIS publicētie iepirkuma dokumenti.</w:t>
      </w:r>
    </w:p>
    <w:p w14:paraId="0DB5E419" w14:textId="532F022A" w:rsidR="00D02AEE" w:rsidRPr="00350E76" w:rsidRDefault="00D02AEE" w:rsidP="00350E76">
      <w:pPr>
        <w:pStyle w:val="DefaultText"/>
        <w:numPr>
          <w:ilvl w:val="1"/>
          <w:numId w:val="24"/>
        </w:numPr>
        <w:tabs>
          <w:tab w:val="left" w:pos="567"/>
        </w:tabs>
        <w:ind w:left="0" w:firstLine="0"/>
        <w:jc w:val="both"/>
        <w:rPr>
          <w:color w:val="auto"/>
          <w:szCs w:val="24"/>
          <w:lang w:val="lv-LV"/>
        </w:rPr>
      </w:pPr>
      <w:r>
        <w:rPr>
          <w:lang w:val="lv-LV"/>
        </w:rPr>
        <w:t>Ja pretendents iesniedz kāda dokumenta kopiju ,to apliecina atbilstoši Dokumentu juridiskā spēka likuma un Ministru kabineta 2018.gada 4.septembra noteikumu Nr.558 “Dokumentu izstrādāšana</w:t>
      </w:r>
      <w:r w:rsidR="00947037">
        <w:rPr>
          <w:lang w:val="lv-LV"/>
        </w:rPr>
        <w:t xml:space="preserve"> </w:t>
      </w:r>
      <w:r>
        <w:rPr>
          <w:lang w:val="lv-LV"/>
        </w:rPr>
        <w:t>un noformēšanas kārtība”</w:t>
      </w:r>
      <w:r w:rsidR="00947037">
        <w:rPr>
          <w:lang w:val="lv-LV"/>
        </w:rPr>
        <w:t xml:space="preserve"> </w:t>
      </w:r>
      <w:r>
        <w:rPr>
          <w:lang w:val="lv-LV"/>
        </w:rPr>
        <w:t>prasībām.</w:t>
      </w:r>
      <w:r w:rsidR="00947037">
        <w:rPr>
          <w:lang w:val="lv-LV"/>
        </w:rPr>
        <w:t xml:space="preserve"> </w:t>
      </w:r>
      <w:r>
        <w:rPr>
          <w:lang w:val="lv-LV"/>
        </w:rPr>
        <w:t>Ja dokumenta kopija nav apliecināta atbilstoši šajā apakšpunktā minēto normatīvo aktu prasībām,</w:t>
      </w:r>
      <w:r w:rsidR="00947037">
        <w:rPr>
          <w:lang w:val="lv-LV"/>
        </w:rPr>
        <w:t xml:space="preserve"> </w:t>
      </w:r>
      <w:r>
        <w:rPr>
          <w:lang w:val="lv-LV"/>
        </w:rPr>
        <w:t>Pasūtītājs, ja tam rodas šaubas par iesniegtā dokumenta kopijas autentiskumu,</w:t>
      </w:r>
      <w:r w:rsidR="00947037">
        <w:rPr>
          <w:lang w:val="lv-LV"/>
        </w:rPr>
        <w:t xml:space="preserve"> </w:t>
      </w:r>
      <w:r>
        <w:rPr>
          <w:lang w:val="lv-LV"/>
        </w:rPr>
        <w:t>var pieprasīt, lai Pretendents</w:t>
      </w:r>
      <w:r w:rsidR="00947037">
        <w:rPr>
          <w:lang w:val="lv-LV"/>
        </w:rPr>
        <w:t xml:space="preserve"> </w:t>
      </w:r>
      <w:r>
        <w:rPr>
          <w:lang w:val="lv-LV"/>
        </w:rPr>
        <w:t>uzrāda dokumenta orģinālu vai iesniedz apliecinātu dokumenta kopiju</w:t>
      </w:r>
      <w:r w:rsidR="00350E76">
        <w:rPr>
          <w:lang w:val="lv-LV"/>
        </w:rPr>
        <w:t>.</w:t>
      </w:r>
    </w:p>
    <w:p w14:paraId="39BC72FB" w14:textId="6E878369" w:rsidR="00EB4E8F" w:rsidRDefault="00EB4E8F" w:rsidP="00E56D2F">
      <w:pPr>
        <w:spacing w:after="0" w:line="240" w:lineRule="auto"/>
        <w:rPr>
          <w:rFonts w:eastAsia="Times New Roman"/>
          <w:b/>
          <w:szCs w:val="24"/>
        </w:rPr>
      </w:pPr>
    </w:p>
    <w:p w14:paraId="48EB7686" w14:textId="2C85011A" w:rsidR="004E15B6" w:rsidRPr="004E15B6" w:rsidRDefault="004E15B6" w:rsidP="004E15B6">
      <w:pPr>
        <w:keepNext/>
        <w:tabs>
          <w:tab w:val="left" w:pos="1296"/>
        </w:tabs>
        <w:suppressAutoHyphens/>
        <w:spacing w:after="0" w:line="240" w:lineRule="auto"/>
        <w:outlineLvl w:val="0"/>
        <w:rPr>
          <w:rFonts w:eastAsia="Times New Roman"/>
          <w:b/>
          <w:bCs/>
          <w:kern w:val="32"/>
          <w:szCs w:val="32"/>
          <w:lang w:eastAsia="lv-LV"/>
        </w:rPr>
      </w:pPr>
      <w:r>
        <w:rPr>
          <w:rFonts w:eastAsia="Times New Roman"/>
          <w:b/>
          <w:bCs/>
          <w:kern w:val="32"/>
          <w:szCs w:val="32"/>
          <w:lang w:eastAsia="lv-LV"/>
        </w:rPr>
        <w:t xml:space="preserve">6. </w:t>
      </w:r>
      <w:r w:rsidRPr="004E15B6">
        <w:rPr>
          <w:rFonts w:eastAsia="Times New Roman"/>
          <w:b/>
          <w:bCs/>
          <w:kern w:val="32"/>
          <w:szCs w:val="32"/>
          <w:lang w:eastAsia="lv-LV"/>
        </w:rPr>
        <w:t>Prasības pretendentiem</w:t>
      </w:r>
    </w:p>
    <w:p w14:paraId="0C2EDEBB" w14:textId="3C24ED40" w:rsidR="004E15B6" w:rsidRPr="004E15B6" w:rsidRDefault="004E15B6" w:rsidP="004E15B6">
      <w:pPr>
        <w:tabs>
          <w:tab w:val="left" w:pos="284"/>
        </w:tabs>
        <w:spacing w:after="0" w:line="240" w:lineRule="auto"/>
        <w:jc w:val="both"/>
        <w:rPr>
          <w:rFonts w:eastAsia="Times New Roman"/>
          <w:szCs w:val="24"/>
        </w:rPr>
      </w:pPr>
      <w:r>
        <w:rPr>
          <w:rFonts w:eastAsia="Times New Roman"/>
          <w:szCs w:val="24"/>
        </w:rPr>
        <w:t xml:space="preserve">6.1. </w:t>
      </w:r>
      <w:r w:rsidRPr="004E15B6">
        <w:rPr>
          <w:rFonts w:eastAsia="Times New Roman"/>
          <w:szCs w:val="24"/>
        </w:rPr>
        <w:t xml:space="preserve">Iepirkumā drīkst piedalīties jebkura fiziska vai juridiska persona, šādu personu apvienība jebkurā to kombinācijā, kurām ir tiesības veikt iepirkuma priekšmetā norādīto, atbilstoši iepirkuma Nolikumā izvirzītajām prasībām un saskaņā ar normatīvajiem aktiem. Pretendents (apakšuzņēmēji un katrs personu apvienības dalībnieks) ir reģistrēti atbilstoši normatīvo aktu prasībām. Ja  personu apvienībai tiks nolemts piešķirt iepirkuma līguma slēgšanas tiesības, tad pirms  iepirkuma līguma noslēgšanas apvienība jāreģistrē Komercreģistrā. </w:t>
      </w:r>
    </w:p>
    <w:p w14:paraId="7D235C8F" w14:textId="7074B1CC" w:rsidR="004E15B6" w:rsidRPr="004E15B6" w:rsidRDefault="004E15B6" w:rsidP="004E15B6">
      <w:pPr>
        <w:spacing w:after="0" w:line="240" w:lineRule="auto"/>
        <w:jc w:val="both"/>
        <w:rPr>
          <w:rFonts w:eastAsia="Times New Roman"/>
          <w:szCs w:val="24"/>
        </w:rPr>
      </w:pPr>
      <w:r>
        <w:rPr>
          <w:rFonts w:eastAsia="Times New Roman"/>
          <w:szCs w:val="24"/>
        </w:rPr>
        <w:t xml:space="preserve">6.2. </w:t>
      </w:r>
      <w:r w:rsidRPr="004E15B6">
        <w:rPr>
          <w:rFonts w:eastAsia="Times New Roman"/>
          <w:szCs w:val="24"/>
        </w:rPr>
        <w:t>Uz pretendentu vai tā norādīto personu, uz kuras iespējām pretendents balstās, lai apliecinātu, ka tā kvalifikācija atbilst prasībām, kas noteiktas iepirkuma nolikumā, kā arī personālsabiedrības biedru, ja pretendents ir personālsabiedrība neattiecas Publisko iepirkumu likuma 9.</w:t>
      </w:r>
      <w:r w:rsidRPr="004E15B6">
        <w:rPr>
          <w:rFonts w:eastAsia="Times New Roman"/>
          <w:szCs w:val="24"/>
          <w:vertAlign w:val="superscript"/>
        </w:rPr>
        <w:t xml:space="preserve"> </w:t>
      </w:r>
      <w:r w:rsidRPr="004E15B6">
        <w:rPr>
          <w:rFonts w:eastAsia="Times New Roman"/>
          <w:szCs w:val="24"/>
        </w:rPr>
        <w:t>panta astotās daļas izslēgšanas nosacījumi.</w:t>
      </w:r>
    </w:p>
    <w:p w14:paraId="50A2D5BB" w14:textId="770F0DAF" w:rsidR="004E15B6" w:rsidRPr="004E15B6" w:rsidRDefault="004E15B6" w:rsidP="004E15B6">
      <w:pPr>
        <w:spacing w:after="0" w:line="240" w:lineRule="auto"/>
        <w:ind w:right="-23"/>
        <w:jc w:val="both"/>
        <w:rPr>
          <w:rFonts w:eastAsia="Times New Roman"/>
          <w:noProof/>
          <w:szCs w:val="24"/>
          <w:lang w:eastAsia="ru-RU"/>
        </w:rPr>
      </w:pPr>
      <w:r>
        <w:rPr>
          <w:rFonts w:eastAsia="Times New Roman"/>
          <w:noProof/>
          <w:szCs w:val="24"/>
          <w:lang w:eastAsia="ru-RU"/>
        </w:rPr>
        <w:t xml:space="preserve">6.3. </w:t>
      </w:r>
      <w:r w:rsidRPr="004E15B6">
        <w:rPr>
          <w:rFonts w:eastAsia="Times New Roman"/>
          <w:noProof/>
          <w:szCs w:val="24"/>
          <w:lang w:eastAsia="ru-RU"/>
        </w:rPr>
        <w:t>Pretendentam vai personai, uz kuras iespējām pretendents balstās iepriekšējo 3 (trīs) gadu (2018.</w:t>
      </w:r>
      <w:r>
        <w:rPr>
          <w:rFonts w:eastAsia="Times New Roman"/>
          <w:noProof/>
          <w:szCs w:val="24"/>
          <w:lang w:eastAsia="ru-RU"/>
        </w:rPr>
        <w:t>,</w:t>
      </w:r>
      <w:r w:rsidR="00FD36F6">
        <w:rPr>
          <w:rFonts w:eastAsia="Times New Roman"/>
          <w:noProof/>
          <w:szCs w:val="24"/>
          <w:lang w:eastAsia="ru-RU"/>
        </w:rPr>
        <w:t xml:space="preserve"> </w:t>
      </w:r>
      <w:r w:rsidRPr="004E15B6">
        <w:rPr>
          <w:rFonts w:eastAsia="Times New Roman"/>
          <w:noProof/>
          <w:szCs w:val="24"/>
          <w:lang w:eastAsia="ru-RU"/>
        </w:rPr>
        <w:t>2019.</w:t>
      </w:r>
      <w:r>
        <w:rPr>
          <w:rFonts w:eastAsia="Times New Roman"/>
          <w:noProof/>
          <w:szCs w:val="24"/>
          <w:lang w:eastAsia="ru-RU"/>
        </w:rPr>
        <w:t xml:space="preserve"> un </w:t>
      </w:r>
      <w:r w:rsidRPr="004E15B6">
        <w:rPr>
          <w:rFonts w:eastAsia="Times New Roman"/>
          <w:noProof/>
          <w:szCs w:val="24"/>
          <w:lang w:eastAsia="ru-RU"/>
        </w:rPr>
        <w:t xml:space="preserve">2020. gadā) laikā ir pieredze veselības apdrošināšanas pakalpojuma sniegšanā vismaz </w:t>
      </w:r>
      <w:r w:rsidR="00FD36F6">
        <w:rPr>
          <w:rFonts w:eastAsia="Times New Roman"/>
          <w:noProof/>
          <w:szCs w:val="24"/>
          <w:u w:val="single"/>
          <w:lang w:eastAsia="ru-RU"/>
        </w:rPr>
        <w:t>2 (divās)</w:t>
      </w:r>
      <w:r w:rsidRPr="004E15B6">
        <w:rPr>
          <w:rFonts w:eastAsia="Times New Roman"/>
          <w:noProof/>
          <w:szCs w:val="24"/>
          <w:lang w:eastAsia="ru-RU"/>
        </w:rPr>
        <w:t xml:space="preserve"> organizācijās, kur katras organizācijas apdrošināto skaits ir virs 50</w:t>
      </w:r>
      <w:r w:rsidR="00FD36F6">
        <w:rPr>
          <w:rFonts w:eastAsia="Times New Roman"/>
          <w:noProof/>
          <w:szCs w:val="24"/>
          <w:lang w:eastAsia="ru-RU"/>
        </w:rPr>
        <w:t xml:space="preserve"> (piecdesmit)</w:t>
      </w:r>
      <w:r w:rsidRPr="004E15B6">
        <w:rPr>
          <w:rFonts w:eastAsia="Times New Roman"/>
          <w:noProof/>
          <w:szCs w:val="24"/>
          <w:lang w:eastAsia="ru-RU"/>
        </w:rPr>
        <w:t xml:space="preserve"> </w:t>
      </w:r>
      <w:r w:rsidRPr="004E15B6">
        <w:rPr>
          <w:rFonts w:eastAsia="Times New Roman"/>
          <w:noProof/>
          <w:szCs w:val="24"/>
          <w:lang w:eastAsia="ru-RU"/>
        </w:rPr>
        <w:lastRenderedPageBreak/>
        <w:t xml:space="preserve">cilvēkiem. Vismaz </w:t>
      </w:r>
      <w:r w:rsidR="00FD36F6">
        <w:rPr>
          <w:rFonts w:eastAsia="Times New Roman"/>
          <w:noProof/>
          <w:szCs w:val="24"/>
          <w:lang w:eastAsia="ru-RU"/>
        </w:rPr>
        <w:t>2</w:t>
      </w:r>
      <w:r w:rsidRPr="004E15B6">
        <w:rPr>
          <w:rFonts w:eastAsia="Times New Roman"/>
          <w:noProof/>
          <w:szCs w:val="24"/>
          <w:lang w:eastAsia="ru-RU"/>
        </w:rPr>
        <w:t xml:space="preserve"> </w:t>
      </w:r>
      <w:r w:rsidRPr="004E15B6">
        <w:rPr>
          <w:rFonts w:eastAsia="Times New Roman"/>
          <w:szCs w:val="24"/>
          <w:lang w:eastAsia="ar-SA"/>
        </w:rPr>
        <w:t xml:space="preserve">atsauksmes par apdrošināšanas pakalpojuma sniegšanu, kas apliecina </w:t>
      </w:r>
      <w:r w:rsidR="00FD36F6">
        <w:rPr>
          <w:rFonts w:eastAsia="Times New Roman"/>
          <w:szCs w:val="24"/>
          <w:lang w:eastAsia="ar-SA"/>
        </w:rPr>
        <w:t xml:space="preserve">6.3. </w:t>
      </w:r>
      <w:r w:rsidRPr="004E15B6">
        <w:rPr>
          <w:rFonts w:eastAsia="Times New Roman"/>
          <w:szCs w:val="24"/>
          <w:lang w:eastAsia="ar-SA"/>
        </w:rPr>
        <w:t>punktā minēto prasību.</w:t>
      </w:r>
    </w:p>
    <w:p w14:paraId="11EE4379" w14:textId="68432E74" w:rsidR="004E15B6" w:rsidRPr="004E15B6" w:rsidRDefault="004E15B6" w:rsidP="00FD36F6">
      <w:pPr>
        <w:keepNext/>
        <w:spacing w:after="0" w:line="240" w:lineRule="auto"/>
        <w:jc w:val="both"/>
        <w:outlineLvl w:val="1"/>
        <w:rPr>
          <w:rFonts w:eastAsia="Times New Roman"/>
          <w:szCs w:val="24"/>
          <w:lang w:eastAsia="lv-LV"/>
        </w:rPr>
      </w:pPr>
      <w:r>
        <w:rPr>
          <w:rFonts w:eastAsia="Times New Roman"/>
          <w:szCs w:val="24"/>
          <w:lang w:eastAsia="lv-LV"/>
        </w:rPr>
        <w:t xml:space="preserve">6.4. </w:t>
      </w:r>
      <w:r w:rsidRPr="004E15B6">
        <w:rPr>
          <w:rFonts w:eastAsia="Times New Roman"/>
          <w:szCs w:val="24"/>
          <w:lang w:eastAsia="lv-LV"/>
        </w:rPr>
        <w:t xml:space="preserve">Pretendentam ir Finanšu un kapitāla tirgus komisijas izsniegta licence, kas apliecina pretendenta tiesības apdrošināt darbinieku veselību. </w:t>
      </w:r>
    </w:p>
    <w:p w14:paraId="7C9F38F1" w14:textId="05880B94" w:rsidR="004E15B6" w:rsidRPr="004E15B6" w:rsidRDefault="00FD36F6" w:rsidP="00FD36F6">
      <w:pPr>
        <w:spacing w:before="120" w:after="0" w:line="240" w:lineRule="auto"/>
        <w:outlineLvl w:val="0"/>
        <w:rPr>
          <w:rFonts w:eastAsia="Times New Roman"/>
          <w:b/>
          <w:szCs w:val="24"/>
        </w:rPr>
      </w:pPr>
      <w:r w:rsidRPr="00F42EB1">
        <w:rPr>
          <w:rFonts w:eastAsia="Times New Roman"/>
          <w:b/>
          <w:szCs w:val="24"/>
        </w:rPr>
        <w:t>7</w:t>
      </w:r>
      <w:r w:rsidR="004E15B6" w:rsidRPr="004E15B6">
        <w:rPr>
          <w:rFonts w:eastAsia="Times New Roman"/>
          <w:b/>
          <w:szCs w:val="24"/>
        </w:rPr>
        <w:t>. Iesniedzamie dokumenti</w:t>
      </w:r>
    </w:p>
    <w:p w14:paraId="03587A67" w14:textId="06CD57EB" w:rsidR="004E15B6" w:rsidRPr="004E15B6" w:rsidRDefault="00F42EB1" w:rsidP="00623426">
      <w:pPr>
        <w:suppressAutoHyphens/>
        <w:spacing w:after="0" w:line="240" w:lineRule="auto"/>
        <w:ind w:left="567" w:hanging="567"/>
        <w:jc w:val="both"/>
        <w:rPr>
          <w:rFonts w:eastAsia="Times New Roman"/>
          <w:szCs w:val="24"/>
        </w:rPr>
      </w:pPr>
      <w:r w:rsidRPr="00623426">
        <w:rPr>
          <w:rFonts w:eastAsia="Times New Roman"/>
          <w:szCs w:val="24"/>
          <w:lang w:val="en-GB"/>
        </w:rPr>
        <w:t>7</w:t>
      </w:r>
      <w:r w:rsidR="004E15B6" w:rsidRPr="004E15B6">
        <w:rPr>
          <w:rFonts w:eastAsia="Times New Roman"/>
          <w:szCs w:val="24"/>
          <w:lang w:val="en-GB"/>
        </w:rPr>
        <w:t>.1</w:t>
      </w:r>
      <w:r w:rsidR="004E15B6" w:rsidRPr="004E15B6">
        <w:rPr>
          <w:rFonts w:eastAsia="Times New Roman"/>
          <w:szCs w:val="24"/>
        </w:rPr>
        <w:t xml:space="preserve">. Pretendenta pieteikums iepirkumam (1.pielikums) </w:t>
      </w:r>
    </w:p>
    <w:p w14:paraId="745C76D7" w14:textId="77777777" w:rsidR="004E15B6" w:rsidRPr="004E15B6" w:rsidRDefault="004E15B6" w:rsidP="00623426">
      <w:pPr>
        <w:suppressAutoHyphens/>
        <w:spacing w:after="0" w:line="240" w:lineRule="auto"/>
        <w:jc w:val="both"/>
        <w:rPr>
          <w:rFonts w:eastAsia="Times New Roman"/>
          <w:szCs w:val="24"/>
        </w:rPr>
      </w:pPr>
      <w:r w:rsidRPr="004E15B6">
        <w:rPr>
          <w:rFonts w:eastAsia="Times New Roman"/>
          <w:szCs w:val="24"/>
        </w:rPr>
        <w:t xml:space="preserve">Pieteikumu aizpilda atbilstoši iepirkuma nolikuma 1.pielikumā esošajai veidlapai, pievienojot pilnvaru, ja piedāvājumu ir parakstījusi persona, kurai nav tiesības pārstāvēt pretendentu. </w:t>
      </w:r>
    </w:p>
    <w:p w14:paraId="1A480381" w14:textId="43ECDD95" w:rsidR="004E15B6" w:rsidRPr="004E15B6" w:rsidRDefault="00623426" w:rsidP="00623426">
      <w:pPr>
        <w:suppressAutoHyphens/>
        <w:spacing w:after="0" w:line="240" w:lineRule="auto"/>
        <w:jc w:val="both"/>
        <w:rPr>
          <w:rFonts w:eastAsia="Times New Roman"/>
          <w:szCs w:val="24"/>
        </w:rPr>
      </w:pPr>
      <w:r w:rsidRPr="002E334D">
        <w:rPr>
          <w:rFonts w:eastAsia="Times New Roman"/>
          <w:szCs w:val="24"/>
        </w:rPr>
        <w:t>7</w:t>
      </w:r>
      <w:r w:rsidR="004E15B6" w:rsidRPr="004E15B6">
        <w:rPr>
          <w:rFonts w:eastAsia="Times New Roman"/>
          <w:szCs w:val="24"/>
        </w:rPr>
        <w:t>.2. Pretendenta atlases dokumenti</w:t>
      </w:r>
    </w:p>
    <w:p w14:paraId="57BB26D5" w14:textId="46905C5A" w:rsidR="004E15B6" w:rsidRPr="004E15B6" w:rsidRDefault="00623426" w:rsidP="00947037">
      <w:pPr>
        <w:numPr>
          <w:ilvl w:val="2"/>
          <w:numId w:val="0"/>
        </w:numPr>
        <w:spacing w:after="0" w:line="240" w:lineRule="auto"/>
        <w:ind w:firstLine="709"/>
        <w:jc w:val="both"/>
        <w:rPr>
          <w:rFonts w:eastAsia="Times New Roman"/>
          <w:szCs w:val="24"/>
          <w:lang w:eastAsia="lv-LV"/>
        </w:rPr>
      </w:pPr>
      <w:r w:rsidRPr="002E334D">
        <w:rPr>
          <w:rFonts w:eastAsia="Times New Roman"/>
          <w:szCs w:val="24"/>
          <w:lang w:eastAsia="lv-LV"/>
        </w:rPr>
        <w:t>7</w:t>
      </w:r>
      <w:r w:rsidR="004E15B6" w:rsidRPr="004E15B6">
        <w:rPr>
          <w:rFonts w:eastAsia="Times New Roman"/>
          <w:szCs w:val="24"/>
          <w:lang w:eastAsia="lv-LV"/>
        </w:rPr>
        <w:t>.2.1.  finanšu un kapitāla tirgus komisijas izsniegtās licences, kas apliecina pretendenta tiesības apdrošināt darbinieku veselību, kopija;</w:t>
      </w:r>
    </w:p>
    <w:p w14:paraId="41CD9158" w14:textId="13C3CBF6" w:rsidR="004E15B6" w:rsidRPr="004E15B6" w:rsidRDefault="00623426" w:rsidP="00623426">
      <w:pPr>
        <w:numPr>
          <w:ilvl w:val="2"/>
          <w:numId w:val="0"/>
        </w:numPr>
        <w:spacing w:after="0" w:line="240" w:lineRule="auto"/>
        <w:ind w:firstLine="709"/>
        <w:jc w:val="both"/>
        <w:rPr>
          <w:rFonts w:eastAsia="Times New Roman"/>
          <w:szCs w:val="24"/>
          <w:lang w:eastAsia="lv-LV"/>
        </w:rPr>
      </w:pPr>
      <w:r w:rsidRPr="002E334D">
        <w:rPr>
          <w:rFonts w:eastAsia="Times New Roman"/>
          <w:szCs w:val="24"/>
          <w:lang w:eastAsia="lv-LV"/>
        </w:rPr>
        <w:t>7</w:t>
      </w:r>
      <w:r w:rsidR="004E15B6" w:rsidRPr="004E15B6">
        <w:rPr>
          <w:rFonts w:eastAsia="Times New Roman"/>
          <w:szCs w:val="24"/>
          <w:lang w:eastAsia="lv-LV"/>
        </w:rPr>
        <w:t xml:space="preserve">.2.2. Pretendenta pieredzes apkopojums (4.pielikums), kas aizpildīts saskaņā ar Nolikuma </w:t>
      </w:r>
      <w:r w:rsidR="0099302A">
        <w:rPr>
          <w:rFonts w:eastAsia="Times New Roman"/>
          <w:szCs w:val="24"/>
          <w:lang w:eastAsia="lv-LV"/>
        </w:rPr>
        <w:t>7</w:t>
      </w:r>
      <w:r w:rsidRPr="002E334D">
        <w:rPr>
          <w:rFonts w:eastAsia="Times New Roman"/>
          <w:szCs w:val="24"/>
          <w:lang w:eastAsia="lv-LV"/>
        </w:rPr>
        <w:t>.3</w:t>
      </w:r>
      <w:r w:rsidR="004E15B6" w:rsidRPr="004E15B6">
        <w:rPr>
          <w:rFonts w:eastAsia="Times New Roman"/>
          <w:szCs w:val="24"/>
          <w:lang w:eastAsia="lv-LV"/>
        </w:rPr>
        <w:t>. punktā norādīto informāciju;</w:t>
      </w:r>
    </w:p>
    <w:p w14:paraId="064DC041" w14:textId="6066C946" w:rsidR="004E15B6" w:rsidRPr="004E15B6" w:rsidRDefault="00623426" w:rsidP="00623426">
      <w:pPr>
        <w:suppressAutoHyphens/>
        <w:spacing w:after="0" w:line="240" w:lineRule="auto"/>
        <w:ind w:left="709" w:hanging="709"/>
        <w:jc w:val="both"/>
        <w:rPr>
          <w:rFonts w:eastAsia="Times New Roman"/>
          <w:szCs w:val="24"/>
        </w:rPr>
      </w:pPr>
      <w:r w:rsidRPr="002E334D">
        <w:rPr>
          <w:rFonts w:eastAsia="Times New Roman"/>
          <w:szCs w:val="24"/>
        </w:rPr>
        <w:t>7</w:t>
      </w:r>
      <w:r w:rsidR="004E15B6" w:rsidRPr="004E15B6">
        <w:rPr>
          <w:rFonts w:eastAsia="Times New Roman"/>
          <w:szCs w:val="24"/>
        </w:rPr>
        <w:t>.</w:t>
      </w:r>
      <w:r w:rsidR="0099302A">
        <w:rPr>
          <w:rFonts w:eastAsia="Times New Roman"/>
          <w:szCs w:val="24"/>
        </w:rPr>
        <w:t>4</w:t>
      </w:r>
      <w:r w:rsidR="004E15B6" w:rsidRPr="004E15B6">
        <w:rPr>
          <w:rFonts w:eastAsia="Times New Roman"/>
          <w:szCs w:val="24"/>
        </w:rPr>
        <w:t>. Finanšu un Tehniskais piedāvājums (2.pielikums)</w:t>
      </w:r>
    </w:p>
    <w:p w14:paraId="6FD52493" w14:textId="4D72E0E5" w:rsidR="004E15B6" w:rsidRPr="004E15B6" w:rsidRDefault="00947037" w:rsidP="00947037">
      <w:pPr>
        <w:numPr>
          <w:ilvl w:val="2"/>
          <w:numId w:val="0"/>
        </w:numPr>
        <w:spacing w:after="0" w:line="240" w:lineRule="auto"/>
        <w:ind w:left="567" w:firstLine="142"/>
        <w:jc w:val="both"/>
        <w:rPr>
          <w:rFonts w:eastAsia="Times New Roman"/>
          <w:szCs w:val="24"/>
          <w:lang w:eastAsia="lv-LV"/>
        </w:rPr>
      </w:pPr>
      <w:r>
        <w:rPr>
          <w:rFonts w:eastAsia="Times New Roman"/>
          <w:szCs w:val="24"/>
          <w:lang w:eastAsia="lv-LV"/>
        </w:rPr>
        <w:t xml:space="preserve"> </w:t>
      </w:r>
      <w:r w:rsidR="00623426" w:rsidRPr="002E334D">
        <w:rPr>
          <w:rFonts w:eastAsia="Times New Roman"/>
          <w:szCs w:val="24"/>
          <w:lang w:eastAsia="lv-LV"/>
        </w:rPr>
        <w:t>7</w:t>
      </w:r>
      <w:r w:rsidR="004E15B6" w:rsidRPr="004E15B6">
        <w:rPr>
          <w:rFonts w:eastAsia="Times New Roman"/>
          <w:szCs w:val="24"/>
          <w:lang w:eastAsia="lv-LV"/>
        </w:rPr>
        <w:t>.</w:t>
      </w:r>
      <w:r w:rsidR="0099302A">
        <w:rPr>
          <w:rFonts w:eastAsia="Times New Roman"/>
          <w:szCs w:val="24"/>
          <w:lang w:eastAsia="lv-LV"/>
        </w:rPr>
        <w:t>4</w:t>
      </w:r>
      <w:r w:rsidR="004E15B6" w:rsidRPr="004E15B6">
        <w:rPr>
          <w:rFonts w:eastAsia="Times New Roman"/>
          <w:szCs w:val="24"/>
          <w:lang w:eastAsia="lv-LV"/>
        </w:rPr>
        <w:t>.1. Finanšu piedāvājuma cena jānosaka eiro bez pievienotās vērtības nodokļa;</w:t>
      </w:r>
    </w:p>
    <w:p w14:paraId="5EE906A0" w14:textId="4B2A90A6" w:rsidR="004E15B6" w:rsidRPr="004E15B6" w:rsidRDefault="00947037" w:rsidP="00947037">
      <w:pPr>
        <w:numPr>
          <w:ilvl w:val="2"/>
          <w:numId w:val="0"/>
        </w:numPr>
        <w:spacing w:after="0" w:line="240" w:lineRule="auto"/>
        <w:ind w:firstLine="709"/>
        <w:jc w:val="both"/>
        <w:rPr>
          <w:rFonts w:eastAsia="Times New Roman"/>
          <w:szCs w:val="24"/>
          <w:lang w:eastAsia="lv-LV"/>
        </w:rPr>
      </w:pPr>
      <w:r>
        <w:rPr>
          <w:rFonts w:eastAsia="Times New Roman"/>
          <w:szCs w:val="24"/>
          <w:lang w:eastAsia="lv-LV"/>
        </w:rPr>
        <w:t xml:space="preserve"> </w:t>
      </w:r>
      <w:r w:rsidR="00865DF1">
        <w:rPr>
          <w:rFonts w:eastAsia="Times New Roman"/>
          <w:szCs w:val="24"/>
          <w:lang w:eastAsia="lv-LV"/>
        </w:rPr>
        <w:t>7</w:t>
      </w:r>
      <w:r w:rsidR="004E15B6" w:rsidRPr="004E15B6">
        <w:rPr>
          <w:rFonts w:eastAsia="Times New Roman"/>
          <w:szCs w:val="24"/>
          <w:lang w:eastAsia="lv-LV"/>
        </w:rPr>
        <w:t>.</w:t>
      </w:r>
      <w:r w:rsidR="0099302A">
        <w:rPr>
          <w:rFonts w:eastAsia="Times New Roman"/>
          <w:szCs w:val="24"/>
          <w:lang w:eastAsia="lv-LV"/>
        </w:rPr>
        <w:t>4</w:t>
      </w:r>
      <w:r w:rsidR="004E15B6" w:rsidRPr="004E15B6">
        <w:rPr>
          <w:rFonts w:eastAsia="Times New Roman"/>
          <w:szCs w:val="24"/>
          <w:lang w:eastAsia="lv-LV"/>
        </w:rPr>
        <w:t>.2. Cenā jāietver visi nodokļi, nodevas un maksājumi, un visas saprātīgi paredzamās ar pakalpojuma izpildi saistītās izmaksas, izņemot PVN;</w:t>
      </w:r>
    </w:p>
    <w:p w14:paraId="2CAFFF45" w14:textId="2C2842CB" w:rsidR="004E15B6" w:rsidRPr="004E15B6" w:rsidRDefault="00865DF1" w:rsidP="00947037">
      <w:pPr>
        <w:numPr>
          <w:ilvl w:val="2"/>
          <w:numId w:val="0"/>
        </w:numPr>
        <w:spacing w:after="0" w:line="240" w:lineRule="auto"/>
        <w:ind w:firstLine="709"/>
        <w:jc w:val="both"/>
        <w:rPr>
          <w:rFonts w:eastAsia="Times New Roman"/>
          <w:szCs w:val="24"/>
          <w:lang w:eastAsia="lv-LV"/>
        </w:rPr>
      </w:pPr>
      <w:r>
        <w:rPr>
          <w:rFonts w:eastAsia="Times New Roman"/>
          <w:szCs w:val="24"/>
          <w:lang w:eastAsia="lv-LV"/>
        </w:rPr>
        <w:t>7</w:t>
      </w:r>
      <w:r w:rsidR="004E15B6" w:rsidRPr="004E15B6">
        <w:rPr>
          <w:rFonts w:eastAsia="Times New Roman"/>
          <w:szCs w:val="24"/>
          <w:lang w:eastAsia="lv-LV"/>
        </w:rPr>
        <w:t>.</w:t>
      </w:r>
      <w:r>
        <w:rPr>
          <w:rFonts w:eastAsia="Times New Roman"/>
          <w:szCs w:val="24"/>
          <w:lang w:eastAsia="lv-LV"/>
        </w:rPr>
        <w:t>4</w:t>
      </w:r>
      <w:r w:rsidR="004E15B6" w:rsidRPr="004E15B6">
        <w:rPr>
          <w:rFonts w:eastAsia="Times New Roman"/>
          <w:szCs w:val="24"/>
          <w:lang w:eastAsia="lv-LV"/>
        </w:rPr>
        <w:t>.3. Pretendenta piedāvātajām vienību cenām jābūt nemainīgām visa līguma izpildes laik</w:t>
      </w:r>
      <w:r w:rsidR="00947037">
        <w:rPr>
          <w:rFonts w:eastAsia="Times New Roman"/>
          <w:szCs w:val="24"/>
          <w:lang w:eastAsia="lv-LV"/>
        </w:rPr>
        <w:t>u.</w:t>
      </w:r>
    </w:p>
    <w:p w14:paraId="76E0B70E" w14:textId="634A53FB" w:rsidR="004E15B6" w:rsidRPr="004E15B6" w:rsidRDefault="00865DF1" w:rsidP="00947037">
      <w:pPr>
        <w:numPr>
          <w:ilvl w:val="2"/>
          <w:numId w:val="0"/>
        </w:numPr>
        <w:spacing w:after="0" w:line="240" w:lineRule="auto"/>
        <w:ind w:firstLine="567"/>
        <w:jc w:val="both"/>
        <w:rPr>
          <w:rFonts w:eastAsia="Times New Roman"/>
          <w:szCs w:val="24"/>
          <w:lang w:eastAsia="lv-LV"/>
        </w:rPr>
      </w:pPr>
      <w:r>
        <w:rPr>
          <w:rFonts w:eastAsia="Times New Roman"/>
          <w:szCs w:val="24"/>
          <w:lang w:eastAsia="lv-LV"/>
        </w:rPr>
        <w:t xml:space="preserve">  7.4</w:t>
      </w:r>
      <w:r w:rsidR="004E15B6" w:rsidRPr="004E15B6">
        <w:rPr>
          <w:rFonts w:eastAsia="Times New Roman"/>
          <w:szCs w:val="24"/>
          <w:lang w:eastAsia="lv-LV"/>
        </w:rPr>
        <w:t xml:space="preserve">.4. Pretendents, aizpildot Nolikuma 2.pielikumu, norāda informāciju par prasības izpildi un, ja nepieciešams, apraksta, kā tiks nodrošināta prasības pakalpojumam izpilde, vai sniedz </w:t>
      </w:r>
      <w:r w:rsidR="004E15B6" w:rsidRPr="004E15B6">
        <w:rPr>
          <w:rFonts w:eastAsia="Times New Roman"/>
          <w:szCs w:val="24"/>
          <w:u w:val="single"/>
          <w:lang w:eastAsia="lv-LV"/>
        </w:rPr>
        <w:t>precīzu atsauci</w:t>
      </w:r>
      <w:r w:rsidR="004E15B6" w:rsidRPr="004E15B6">
        <w:rPr>
          <w:rFonts w:eastAsia="Times New Roman"/>
          <w:szCs w:val="24"/>
          <w:lang w:eastAsia="lv-LV"/>
        </w:rPr>
        <w:t xml:space="preserve"> uz tehniskajam piedāvājumam pievienotajiem dokumentiem, kur minēto informāciju var atrast. Informācija norādāma tādā apjomā, lai iepirkuma komisija varētu veikt tehniskā piedāvājuma atbilstības pārbaudi un piedāvājuma vērtēšanu atbilstoši iepirkuma dokumentos noteiktajām prasībām.</w:t>
      </w:r>
    </w:p>
    <w:p w14:paraId="25DB8EBF" w14:textId="322C2BE5" w:rsidR="004E15B6" w:rsidRPr="004E15B6" w:rsidRDefault="00865DF1" w:rsidP="00865DF1">
      <w:pPr>
        <w:spacing w:after="0" w:line="240" w:lineRule="auto"/>
        <w:jc w:val="both"/>
        <w:rPr>
          <w:rFonts w:eastAsia="Times New Roman"/>
          <w:szCs w:val="24"/>
        </w:rPr>
      </w:pPr>
      <w:r>
        <w:rPr>
          <w:rFonts w:eastAsia="Times New Roman"/>
          <w:szCs w:val="24"/>
        </w:rPr>
        <w:t>7</w:t>
      </w:r>
      <w:r w:rsidR="004E15B6" w:rsidRPr="004E15B6">
        <w:rPr>
          <w:rFonts w:eastAsia="Times New Roman"/>
          <w:szCs w:val="24"/>
        </w:rPr>
        <w:t>.</w:t>
      </w:r>
      <w:r>
        <w:rPr>
          <w:rFonts w:eastAsia="Times New Roman"/>
          <w:szCs w:val="24"/>
        </w:rPr>
        <w:t>5</w:t>
      </w:r>
      <w:r w:rsidR="004E15B6" w:rsidRPr="004E15B6">
        <w:rPr>
          <w:rFonts w:eastAsia="Times New Roman"/>
          <w:szCs w:val="24"/>
        </w:rPr>
        <w:t>. Ja piedāvājumu iesniedz personu apvienība – visu personu apvienības dalībnieku parakstītu vienošanos, kurā noteikts, ka visi personu apvienības dalībnieki kopā un katrs atsevišķi ir atbildīgs par iepirkuma līguma izpildi, nosaukts galvenais dalībnieks, kurš būs pilnvarots parakstīt piedāvājumu un citus dokumentus, rīkoties personu apvienības dalībnieku vārdā, parakstīt iepirkuma (uzņēmuma) līgumu, un norādīts konts, uz kuru būs jāpārskaita visi maksājumi. Vienošanās dokumentā norāda katra personu apvienības dalībnieka pakalpojumu daļu procentos;</w:t>
      </w:r>
    </w:p>
    <w:p w14:paraId="72FFF632" w14:textId="20517DE8" w:rsidR="004E15B6" w:rsidRPr="004E15B6" w:rsidRDefault="00865DF1" w:rsidP="00865DF1">
      <w:pPr>
        <w:spacing w:after="0" w:line="240" w:lineRule="auto"/>
        <w:jc w:val="both"/>
        <w:rPr>
          <w:rFonts w:eastAsia="Times New Roman"/>
          <w:szCs w:val="24"/>
          <w:lang w:eastAsia="lv-LV"/>
        </w:rPr>
      </w:pPr>
      <w:bookmarkStart w:id="23" w:name="_Toc87845259"/>
      <w:bookmarkStart w:id="24" w:name="_Toc247017944"/>
      <w:r>
        <w:rPr>
          <w:rFonts w:eastAsia="Times New Roman"/>
          <w:szCs w:val="24"/>
          <w:lang w:eastAsia="lv-LV"/>
        </w:rPr>
        <w:t>7</w:t>
      </w:r>
      <w:r w:rsidR="004E15B6" w:rsidRPr="004E15B6">
        <w:rPr>
          <w:rFonts w:eastAsia="Times New Roman"/>
          <w:szCs w:val="24"/>
          <w:lang w:eastAsia="lv-LV"/>
        </w:rPr>
        <w:t>.</w:t>
      </w:r>
      <w:r>
        <w:rPr>
          <w:rFonts w:eastAsia="Times New Roman"/>
          <w:szCs w:val="24"/>
          <w:lang w:eastAsia="lv-LV"/>
        </w:rPr>
        <w:t>6</w:t>
      </w:r>
      <w:r w:rsidR="004E15B6" w:rsidRPr="004E15B6">
        <w:rPr>
          <w:rFonts w:eastAsia="Times New Roman"/>
          <w:szCs w:val="24"/>
          <w:lang w:eastAsia="lv-LV"/>
        </w:rPr>
        <w:t xml:space="preserve">. Visos pretendenta atlases dokumentos pretendenta nosaukums ir juridiski pareizs – atbilstoši Latvijas Republikas Uzņēmumu reģistra vai līdzvērtīgas uzņēmējdarbību/ komercdarbību reģistrējošas iestādes ārvalstī reģistrācijas apliecībā minētajam. </w:t>
      </w:r>
      <w:bookmarkEnd w:id="23"/>
      <w:bookmarkEnd w:id="24"/>
    </w:p>
    <w:p w14:paraId="5FC94F13" w14:textId="77777777" w:rsidR="004E15B6" w:rsidRDefault="004E15B6" w:rsidP="00623426">
      <w:pPr>
        <w:spacing w:after="0" w:line="240" w:lineRule="auto"/>
        <w:rPr>
          <w:rFonts w:eastAsia="Times New Roman"/>
          <w:b/>
          <w:szCs w:val="24"/>
        </w:rPr>
      </w:pPr>
    </w:p>
    <w:p w14:paraId="05146689" w14:textId="7A4224C5" w:rsidR="00E56D2F" w:rsidRPr="00E56D2F" w:rsidRDefault="00865DF1" w:rsidP="00E56D2F">
      <w:pPr>
        <w:spacing w:after="0" w:line="240" w:lineRule="auto"/>
        <w:rPr>
          <w:rFonts w:eastAsia="Times New Roman"/>
          <w:b/>
          <w:szCs w:val="24"/>
        </w:rPr>
      </w:pPr>
      <w:r>
        <w:rPr>
          <w:rFonts w:eastAsia="Times New Roman"/>
          <w:b/>
          <w:szCs w:val="24"/>
        </w:rPr>
        <w:t>8</w:t>
      </w:r>
      <w:r w:rsidR="00E56D2F" w:rsidRPr="00E56D2F">
        <w:rPr>
          <w:rFonts w:eastAsia="Times New Roman"/>
          <w:b/>
          <w:szCs w:val="24"/>
        </w:rPr>
        <w:t>. Prasības Pretendenta iesniedzamajiem dokumentiem</w:t>
      </w:r>
    </w:p>
    <w:p w14:paraId="7AAE37B5" w14:textId="783EA7EA" w:rsidR="00E56D2F" w:rsidRPr="00E56D2F" w:rsidRDefault="00865DF1" w:rsidP="00E56D2F">
      <w:pPr>
        <w:spacing w:after="0" w:line="240" w:lineRule="auto"/>
        <w:jc w:val="both"/>
        <w:rPr>
          <w:rFonts w:eastAsia="Times New Roman"/>
          <w:szCs w:val="24"/>
        </w:rPr>
      </w:pPr>
      <w:r>
        <w:rPr>
          <w:rFonts w:eastAsia="Times New Roman"/>
          <w:szCs w:val="24"/>
        </w:rPr>
        <w:t>8</w:t>
      </w:r>
      <w:r w:rsidR="00E56D2F" w:rsidRPr="00E56D2F">
        <w:rPr>
          <w:rFonts w:eastAsia="Times New Roman"/>
          <w:szCs w:val="24"/>
        </w:rPr>
        <w:t>.1. Pretendentam ir jāiesniedz šādi dokumenti:</w:t>
      </w:r>
    </w:p>
    <w:p w14:paraId="089C25D3" w14:textId="5EC7353B" w:rsidR="00E56D2F" w:rsidRPr="00E56D2F" w:rsidRDefault="00E56D2F" w:rsidP="00D959D3">
      <w:pPr>
        <w:spacing w:after="0" w:line="240" w:lineRule="auto"/>
        <w:jc w:val="both"/>
        <w:rPr>
          <w:rFonts w:eastAsia="Times New Roman"/>
          <w:szCs w:val="24"/>
        </w:rPr>
      </w:pPr>
      <w:r w:rsidRPr="00E56D2F">
        <w:rPr>
          <w:rFonts w:eastAsia="Times New Roman"/>
          <w:szCs w:val="24"/>
        </w:rPr>
        <w:tab/>
      </w:r>
      <w:r w:rsidR="00865DF1">
        <w:rPr>
          <w:rFonts w:eastAsia="Times New Roman"/>
          <w:szCs w:val="24"/>
        </w:rPr>
        <w:t>8</w:t>
      </w:r>
      <w:r w:rsidRPr="00E56D2F">
        <w:rPr>
          <w:rFonts w:eastAsia="Times New Roman"/>
          <w:szCs w:val="24"/>
        </w:rPr>
        <w:t>.1.1. Pretendenta uzņēmuma vadītāja vai tā pilnvarotas personas parakstīts pieteikums par piedalīšanos publiskajā iepirkumā (1.pielikums).</w:t>
      </w:r>
    </w:p>
    <w:p w14:paraId="6963C7EC" w14:textId="34C7B693" w:rsidR="00E56D2F" w:rsidRPr="00E56D2F" w:rsidRDefault="00865DF1" w:rsidP="00865DF1">
      <w:pPr>
        <w:spacing w:after="0" w:line="240" w:lineRule="auto"/>
        <w:ind w:firstLine="720"/>
        <w:jc w:val="both"/>
        <w:rPr>
          <w:rFonts w:eastAsia="Times New Roman"/>
          <w:szCs w:val="24"/>
        </w:rPr>
      </w:pPr>
      <w:r>
        <w:rPr>
          <w:rFonts w:eastAsia="Times New Roman"/>
          <w:szCs w:val="24"/>
        </w:rPr>
        <w:t>8</w:t>
      </w:r>
      <w:r w:rsidR="00E56D2F" w:rsidRPr="00E56D2F">
        <w:rPr>
          <w:rFonts w:eastAsia="Times New Roman"/>
          <w:szCs w:val="24"/>
        </w:rPr>
        <w:t>.1.2. Latvijas Republikas Uzņēmumu reģistra izsniegta reģistrācijas apliecības kopija, kas apliecina Pretendenta reģistrāciju atbilstoši normatīvo aktu prasībām.</w:t>
      </w:r>
    </w:p>
    <w:p w14:paraId="33F99262" w14:textId="4C574D1B" w:rsidR="00E56D2F" w:rsidRPr="00E56D2F" w:rsidRDefault="00865DF1" w:rsidP="00865DF1">
      <w:pPr>
        <w:spacing w:after="0" w:line="240" w:lineRule="auto"/>
        <w:ind w:firstLine="720"/>
        <w:jc w:val="both"/>
        <w:rPr>
          <w:rFonts w:eastAsia="Times New Roman"/>
          <w:szCs w:val="24"/>
        </w:rPr>
      </w:pPr>
      <w:r>
        <w:rPr>
          <w:rFonts w:eastAsia="Times New Roman"/>
          <w:szCs w:val="24"/>
        </w:rPr>
        <w:t>8</w:t>
      </w:r>
      <w:r w:rsidR="00E56D2F" w:rsidRPr="00E56D2F">
        <w:rPr>
          <w:rFonts w:eastAsia="Times New Roman"/>
          <w:szCs w:val="24"/>
        </w:rPr>
        <w:t>.1.3. Spēkā esošas, Pretendentam izsniegtas licences kopija veselības apdrošināšanas pakalpojumu sniegšanai Latvijas Republikā.</w:t>
      </w:r>
    </w:p>
    <w:p w14:paraId="087197CA" w14:textId="4A634FB3" w:rsidR="00E56D2F" w:rsidRPr="00E56D2F" w:rsidRDefault="00865DF1" w:rsidP="00865DF1">
      <w:pPr>
        <w:spacing w:after="0" w:line="240" w:lineRule="auto"/>
        <w:ind w:firstLine="720"/>
        <w:jc w:val="both"/>
        <w:rPr>
          <w:rFonts w:eastAsia="Times New Roman"/>
          <w:szCs w:val="24"/>
        </w:rPr>
      </w:pPr>
      <w:r>
        <w:rPr>
          <w:rFonts w:eastAsia="Times New Roman"/>
          <w:szCs w:val="24"/>
        </w:rPr>
        <w:t>8</w:t>
      </w:r>
      <w:r w:rsidR="00E56D2F" w:rsidRPr="00E56D2F">
        <w:rPr>
          <w:rFonts w:eastAsia="Times New Roman"/>
          <w:szCs w:val="24"/>
        </w:rPr>
        <w:t>.1.4. Pretendenta aizpildīts Tehniskais piedāvājums (2.pielikums).</w:t>
      </w:r>
    </w:p>
    <w:p w14:paraId="08D8E03A" w14:textId="071251D3" w:rsidR="00E56D2F" w:rsidRPr="00E56D2F" w:rsidRDefault="00865DF1" w:rsidP="00865DF1">
      <w:pPr>
        <w:spacing w:after="0" w:line="240" w:lineRule="auto"/>
        <w:ind w:firstLine="720"/>
        <w:jc w:val="both"/>
        <w:rPr>
          <w:rFonts w:eastAsia="Times New Roman"/>
          <w:szCs w:val="24"/>
        </w:rPr>
      </w:pPr>
      <w:r>
        <w:rPr>
          <w:rFonts w:eastAsia="Times New Roman"/>
          <w:szCs w:val="24"/>
        </w:rPr>
        <w:t>8</w:t>
      </w:r>
      <w:r w:rsidR="00E56D2F" w:rsidRPr="00E56D2F">
        <w:rPr>
          <w:rFonts w:eastAsia="Times New Roman"/>
          <w:szCs w:val="24"/>
        </w:rPr>
        <w:t>.1.5. Veselības apdrošināšanas programma ar skaidri atšifrētiem limitiem (apdrošinājuma summām), apakšlimitiem un ierobežojumiem.</w:t>
      </w:r>
    </w:p>
    <w:p w14:paraId="031EBB42" w14:textId="0F21B6B3" w:rsidR="00E56D2F" w:rsidRPr="00E56D2F" w:rsidRDefault="00865DF1" w:rsidP="00865DF1">
      <w:pPr>
        <w:spacing w:after="0" w:line="240" w:lineRule="auto"/>
        <w:ind w:firstLine="720"/>
        <w:jc w:val="both"/>
        <w:rPr>
          <w:rFonts w:eastAsia="Times New Roman"/>
          <w:szCs w:val="24"/>
        </w:rPr>
      </w:pPr>
      <w:r>
        <w:rPr>
          <w:rFonts w:eastAsia="Times New Roman"/>
          <w:szCs w:val="24"/>
        </w:rPr>
        <w:t>8</w:t>
      </w:r>
      <w:r w:rsidR="00E56D2F" w:rsidRPr="00E56D2F">
        <w:rPr>
          <w:rFonts w:eastAsia="Times New Roman"/>
          <w:szCs w:val="24"/>
        </w:rPr>
        <w:t>.1.6. Medicīnisko pakalpojumu netiešās apmaksas (čeku apmaksas) kārtība ārstniecības iestādēs, kas nav Pretendenta līgumiestādes (iesniedzamie dokumenti, atlīdzības saņemšanas kārtība un termiņi).</w:t>
      </w:r>
    </w:p>
    <w:p w14:paraId="4D029091" w14:textId="66FBE619" w:rsidR="00E56D2F" w:rsidRPr="00E56D2F" w:rsidRDefault="00865DF1" w:rsidP="00865DF1">
      <w:pPr>
        <w:spacing w:after="0" w:line="240" w:lineRule="auto"/>
        <w:ind w:firstLine="720"/>
        <w:jc w:val="both"/>
        <w:rPr>
          <w:rFonts w:eastAsia="Times New Roman"/>
          <w:szCs w:val="24"/>
        </w:rPr>
      </w:pPr>
      <w:r>
        <w:rPr>
          <w:rFonts w:eastAsia="Times New Roman"/>
          <w:szCs w:val="24"/>
        </w:rPr>
        <w:t>8</w:t>
      </w:r>
      <w:r w:rsidR="00E56D2F" w:rsidRPr="00E56D2F">
        <w:rPr>
          <w:rFonts w:eastAsia="Times New Roman"/>
          <w:szCs w:val="24"/>
        </w:rPr>
        <w:t>.1.7. Kārtība izmaiņu veikšanai polisē, neizmantotās un papildu maksājamās prēmijas aprēķina kārtība, veicot izmaiņas apdrošināšanas līgumā.</w:t>
      </w:r>
    </w:p>
    <w:p w14:paraId="7670F05A" w14:textId="5B33BA28" w:rsidR="00E56D2F" w:rsidRPr="00E56D2F" w:rsidRDefault="00865DF1" w:rsidP="00865DF1">
      <w:pPr>
        <w:spacing w:after="0" w:line="240" w:lineRule="auto"/>
        <w:ind w:firstLine="720"/>
        <w:jc w:val="both"/>
        <w:rPr>
          <w:rFonts w:eastAsia="Times New Roman"/>
          <w:szCs w:val="24"/>
        </w:rPr>
      </w:pPr>
      <w:r>
        <w:rPr>
          <w:rFonts w:eastAsia="Times New Roman"/>
          <w:szCs w:val="24"/>
        </w:rPr>
        <w:lastRenderedPageBreak/>
        <w:t>8</w:t>
      </w:r>
      <w:r w:rsidR="00E56D2F" w:rsidRPr="00E56D2F">
        <w:rPr>
          <w:rFonts w:eastAsia="Times New Roman"/>
          <w:szCs w:val="24"/>
        </w:rPr>
        <w:t>.1.8. Spēkā esoši veselības apdrošināšanas noteikumi, kas atbilst šā iepirkuma priekšmetam.</w:t>
      </w:r>
    </w:p>
    <w:p w14:paraId="65C1B031" w14:textId="4FB047A6" w:rsidR="00E56D2F" w:rsidRPr="00E56D2F" w:rsidRDefault="00865DF1" w:rsidP="00865DF1">
      <w:pPr>
        <w:spacing w:after="0" w:line="240" w:lineRule="auto"/>
        <w:ind w:firstLine="720"/>
        <w:jc w:val="both"/>
        <w:rPr>
          <w:rFonts w:eastAsia="Times New Roman"/>
          <w:szCs w:val="24"/>
        </w:rPr>
      </w:pPr>
      <w:r>
        <w:rPr>
          <w:rFonts w:eastAsia="Times New Roman"/>
          <w:szCs w:val="24"/>
        </w:rPr>
        <w:t>8</w:t>
      </w:r>
      <w:r w:rsidR="00E56D2F" w:rsidRPr="00E56D2F">
        <w:rPr>
          <w:rFonts w:eastAsia="Times New Roman"/>
          <w:szCs w:val="24"/>
        </w:rPr>
        <w:t>.1.9. Aizpildīts Finanšu piedāvājums (3.pielikums).</w:t>
      </w:r>
    </w:p>
    <w:p w14:paraId="52913F9C" w14:textId="3FA034D7" w:rsidR="00E56D2F" w:rsidRPr="00E56D2F" w:rsidRDefault="00865DF1" w:rsidP="00865DF1">
      <w:pPr>
        <w:spacing w:after="0" w:line="240" w:lineRule="auto"/>
        <w:ind w:firstLine="720"/>
        <w:jc w:val="both"/>
        <w:rPr>
          <w:rFonts w:eastAsia="Times New Roman"/>
          <w:szCs w:val="24"/>
        </w:rPr>
      </w:pPr>
      <w:r>
        <w:rPr>
          <w:rFonts w:eastAsia="Times New Roman"/>
          <w:szCs w:val="24"/>
        </w:rPr>
        <w:t>8</w:t>
      </w:r>
      <w:r w:rsidR="00E56D2F" w:rsidRPr="00E56D2F">
        <w:rPr>
          <w:rFonts w:eastAsia="Times New Roman"/>
          <w:szCs w:val="24"/>
        </w:rPr>
        <w:t xml:space="preserve">.1.10. </w:t>
      </w:r>
      <w:r w:rsidR="00E56D2F" w:rsidRPr="00E56D2F">
        <w:rPr>
          <w:rFonts w:eastAsia="ArialNarrow"/>
          <w:szCs w:val="24"/>
        </w:rPr>
        <w:t xml:space="preserve">Pretendenta Latvijas Republikas teritorijā esošo medicīnisko līgumiestāžu saraksts (sakārtots pa pakalpojumu veidiem (ambulatorā aprūpe, stacionāra aprūpe un zobārstniecība) un to adreses. </w:t>
      </w:r>
      <w:r w:rsidR="00E56D2F" w:rsidRPr="00E56D2F">
        <w:rPr>
          <w:rFonts w:eastAsia="Times New Roman"/>
          <w:szCs w:val="24"/>
        </w:rPr>
        <w:t>Līgumiestāžu saraksts nav jāiesniedz, ja informācija pieejama Pretendenta mājas lapā internetā un šādā gadījumā piedāvājumā norāda attiecīgās interneta vietnes precīzu saiti attiecīgajai Pretendenta piedāvātajai programmai.</w:t>
      </w:r>
    </w:p>
    <w:p w14:paraId="29422E85" w14:textId="77777777" w:rsidR="00E56D2F" w:rsidRPr="00E56D2F" w:rsidRDefault="00E56D2F" w:rsidP="00E56D2F">
      <w:pPr>
        <w:spacing w:after="0" w:line="240" w:lineRule="auto"/>
        <w:jc w:val="both"/>
        <w:rPr>
          <w:rFonts w:eastAsia="Times New Roman"/>
          <w:szCs w:val="24"/>
        </w:rPr>
      </w:pPr>
    </w:p>
    <w:p w14:paraId="6AFF7EE7" w14:textId="2FD072C8" w:rsidR="00E56D2F" w:rsidRPr="00E56D2F" w:rsidRDefault="00865DF1" w:rsidP="00E56D2F">
      <w:pPr>
        <w:spacing w:after="0" w:line="240" w:lineRule="auto"/>
        <w:rPr>
          <w:rFonts w:eastAsia="Times New Roman"/>
          <w:b/>
          <w:szCs w:val="24"/>
        </w:rPr>
      </w:pPr>
      <w:r>
        <w:rPr>
          <w:rFonts w:eastAsia="Times New Roman"/>
          <w:b/>
          <w:szCs w:val="24"/>
        </w:rPr>
        <w:t>9</w:t>
      </w:r>
      <w:r w:rsidR="00E56D2F" w:rsidRPr="00E56D2F">
        <w:rPr>
          <w:rFonts w:eastAsia="Times New Roman"/>
          <w:b/>
          <w:szCs w:val="24"/>
        </w:rPr>
        <w:t>. Apmaksas nosacījumi</w:t>
      </w:r>
    </w:p>
    <w:p w14:paraId="66B454E8" w14:textId="4D4E101C" w:rsidR="00E56D2F" w:rsidRPr="00E56D2F" w:rsidRDefault="00E56D2F" w:rsidP="00E56D2F">
      <w:pPr>
        <w:spacing w:after="0" w:line="240" w:lineRule="auto"/>
        <w:jc w:val="both"/>
        <w:rPr>
          <w:rFonts w:eastAsia="Times New Roman"/>
          <w:szCs w:val="24"/>
        </w:rPr>
      </w:pPr>
      <w:r w:rsidRPr="00E56D2F">
        <w:rPr>
          <w:rFonts w:eastAsia="Times New Roman"/>
          <w:szCs w:val="24"/>
        </w:rPr>
        <w:t>Samaksa tiks veikta 4 (četros) vienādos maksājumos (reizi ceturksnī), Pasūtītājam, saskaņā ar izsniegtajiem rēķiniem, pārskaitot naudu uzvarējušajam Pretendentam.</w:t>
      </w:r>
    </w:p>
    <w:p w14:paraId="2F2A4530" w14:textId="77777777" w:rsidR="00E56D2F" w:rsidRPr="00E56D2F" w:rsidRDefault="00E56D2F" w:rsidP="00E56D2F">
      <w:pPr>
        <w:spacing w:after="0" w:line="240" w:lineRule="auto"/>
        <w:jc w:val="both"/>
        <w:rPr>
          <w:rFonts w:eastAsia="Times New Roman"/>
          <w:color w:val="FF0000"/>
          <w:szCs w:val="24"/>
        </w:rPr>
      </w:pPr>
    </w:p>
    <w:p w14:paraId="03AD146A" w14:textId="54539850" w:rsidR="00E56D2F" w:rsidRPr="00E56D2F" w:rsidRDefault="00865DF1" w:rsidP="00E56D2F">
      <w:pPr>
        <w:spacing w:after="0" w:line="240" w:lineRule="auto"/>
        <w:rPr>
          <w:rFonts w:eastAsia="Times New Roman"/>
          <w:b/>
          <w:szCs w:val="24"/>
        </w:rPr>
      </w:pPr>
      <w:r>
        <w:rPr>
          <w:rFonts w:eastAsia="Times New Roman"/>
          <w:b/>
          <w:szCs w:val="24"/>
        </w:rPr>
        <w:t>10</w:t>
      </w:r>
      <w:r w:rsidR="00E56D2F" w:rsidRPr="00E56D2F">
        <w:rPr>
          <w:rFonts w:eastAsia="Times New Roman"/>
          <w:b/>
          <w:szCs w:val="24"/>
        </w:rPr>
        <w:t>. Piedāvājumu vērtēšana un lēmuma pieņemšana</w:t>
      </w:r>
    </w:p>
    <w:p w14:paraId="21F4CF0C" w14:textId="7B2A5495" w:rsidR="00E56D2F" w:rsidRPr="00E56D2F" w:rsidRDefault="00865DF1" w:rsidP="00E56D2F">
      <w:pPr>
        <w:tabs>
          <w:tab w:val="left" w:pos="-284"/>
        </w:tabs>
        <w:spacing w:after="0" w:line="240" w:lineRule="auto"/>
        <w:jc w:val="both"/>
        <w:outlineLvl w:val="1"/>
        <w:rPr>
          <w:rFonts w:eastAsia="Times New Roman"/>
          <w:szCs w:val="24"/>
        </w:rPr>
      </w:pPr>
      <w:r>
        <w:rPr>
          <w:rFonts w:eastAsia="Times New Roman"/>
          <w:szCs w:val="24"/>
        </w:rPr>
        <w:t>10</w:t>
      </w:r>
      <w:r w:rsidR="00E56D2F" w:rsidRPr="00E56D2F">
        <w:rPr>
          <w:rFonts w:eastAsia="Times New Roman"/>
          <w:szCs w:val="24"/>
        </w:rPr>
        <w:t>.1. Iepirkumu komisija vērtēšanu veiks sekojošos posmos:</w:t>
      </w:r>
    </w:p>
    <w:p w14:paraId="47B7BD1A" w14:textId="4607985F" w:rsidR="00E56D2F" w:rsidRPr="00E56D2F" w:rsidRDefault="00865DF1" w:rsidP="00E56D2F">
      <w:pPr>
        <w:tabs>
          <w:tab w:val="left" w:pos="180"/>
          <w:tab w:val="left" w:pos="720"/>
        </w:tabs>
        <w:spacing w:after="0" w:line="240" w:lineRule="auto"/>
        <w:ind w:left="709"/>
        <w:jc w:val="both"/>
        <w:outlineLvl w:val="1"/>
        <w:rPr>
          <w:rFonts w:eastAsia="Times New Roman"/>
          <w:szCs w:val="24"/>
        </w:rPr>
      </w:pPr>
      <w:r>
        <w:rPr>
          <w:rFonts w:eastAsia="Times New Roman"/>
          <w:szCs w:val="24"/>
        </w:rPr>
        <w:t>10</w:t>
      </w:r>
      <w:r w:rsidR="00E56D2F" w:rsidRPr="00E56D2F">
        <w:rPr>
          <w:rFonts w:eastAsia="Times New Roman"/>
          <w:szCs w:val="24"/>
        </w:rPr>
        <w:t>.1.1. Pārbaudīs piedāvājumu noformējuma atbilstību Nolikuma prasībām. Par atbilstošiem tiks uzskatīti tikai tie piedāvājumi, kuri saturēs visu prasīto informāciju. Neatbilstošie pi</w:t>
      </w:r>
      <w:bookmarkStart w:id="25" w:name="_Toc59188054"/>
      <w:r w:rsidR="00E56D2F" w:rsidRPr="00E56D2F">
        <w:rPr>
          <w:rFonts w:eastAsia="Times New Roman"/>
          <w:szCs w:val="24"/>
        </w:rPr>
        <w:t>edāvājumi tālāk netiks vērtēti.</w:t>
      </w:r>
    </w:p>
    <w:p w14:paraId="6EDE5BB2" w14:textId="27218284" w:rsidR="00E56D2F" w:rsidRPr="00E56D2F" w:rsidRDefault="00865DF1" w:rsidP="00E56D2F">
      <w:pPr>
        <w:spacing w:after="0" w:line="240" w:lineRule="auto"/>
        <w:ind w:left="709"/>
        <w:jc w:val="both"/>
        <w:rPr>
          <w:rFonts w:eastAsia="Times New Roman"/>
          <w:szCs w:val="24"/>
        </w:rPr>
      </w:pPr>
      <w:r>
        <w:rPr>
          <w:rFonts w:eastAsia="Times New Roman"/>
          <w:szCs w:val="24"/>
        </w:rPr>
        <w:t>10</w:t>
      </w:r>
      <w:r w:rsidR="00E56D2F" w:rsidRPr="00E56D2F">
        <w:rPr>
          <w:rFonts w:eastAsia="Times New Roman"/>
          <w:szCs w:val="24"/>
        </w:rPr>
        <w:t>.1.2. Pārbaudīs piedāvājumu atbilstību Tehniskai specifikācijai (2.pielikums). Neatbilstošie piedāvājumi tālāk netiks vērtēti</w:t>
      </w:r>
      <w:bookmarkEnd w:id="25"/>
      <w:r w:rsidR="00E56D2F" w:rsidRPr="00E56D2F">
        <w:rPr>
          <w:rFonts w:eastAsia="Times New Roman"/>
          <w:szCs w:val="24"/>
        </w:rPr>
        <w:t>.</w:t>
      </w:r>
    </w:p>
    <w:p w14:paraId="63709FEB" w14:textId="22C0D91F" w:rsidR="00E56D2F" w:rsidRPr="00E56D2F" w:rsidRDefault="00865DF1" w:rsidP="00E56D2F">
      <w:pPr>
        <w:spacing w:after="0" w:line="240" w:lineRule="auto"/>
        <w:ind w:left="709"/>
        <w:jc w:val="both"/>
        <w:rPr>
          <w:rFonts w:eastAsia="Times New Roman"/>
          <w:szCs w:val="24"/>
        </w:rPr>
      </w:pPr>
      <w:r>
        <w:rPr>
          <w:rFonts w:eastAsia="Times New Roman"/>
          <w:szCs w:val="24"/>
        </w:rPr>
        <w:t>10</w:t>
      </w:r>
      <w:r w:rsidR="00E56D2F" w:rsidRPr="00E56D2F">
        <w:rPr>
          <w:rFonts w:eastAsia="Times New Roman"/>
          <w:szCs w:val="24"/>
        </w:rPr>
        <w:t xml:space="preserve">.1.3. No visiem prasībām atbilstošajiem piedāvājumiem izvēlēsies </w:t>
      </w:r>
      <w:r w:rsidR="00E56D2F" w:rsidRPr="00E56D2F">
        <w:rPr>
          <w:rFonts w:eastAsia="Times New Roman"/>
          <w:b/>
          <w:szCs w:val="24"/>
        </w:rPr>
        <w:t>saimnieciski izdevīgāko piedāvājumu</w:t>
      </w:r>
      <w:r w:rsidR="00E56D2F" w:rsidRPr="00E56D2F">
        <w:rPr>
          <w:rFonts w:eastAsia="Times New Roman"/>
          <w:szCs w:val="24"/>
        </w:rPr>
        <w:t>.</w:t>
      </w:r>
    </w:p>
    <w:p w14:paraId="781A6AB3" w14:textId="56CC14B2" w:rsidR="00E56D2F" w:rsidRPr="00E56D2F" w:rsidRDefault="00865DF1" w:rsidP="00947037">
      <w:pPr>
        <w:tabs>
          <w:tab w:val="left" w:pos="720"/>
        </w:tabs>
        <w:spacing w:after="0" w:line="240" w:lineRule="auto"/>
        <w:jc w:val="both"/>
        <w:outlineLvl w:val="1"/>
        <w:rPr>
          <w:rFonts w:eastAsia="Times New Roman"/>
          <w:szCs w:val="24"/>
        </w:rPr>
      </w:pPr>
      <w:r>
        <w:rPr>
          <w:rFonts w:eastAsia="Times New Roman"/>
          <w:szCs w:val="24"/>
        </w:rPr>
        <w:t>10</w:t>
      </w:r>
      <w:r w:rsidR="00E56D2F" w:rsidRPr="00E56D2F">
        <w:rPr>
          <w:rFonts w:eastAsia="Times New Roman"/>
          <w:szCs w:val="24"/>
        </w:rPr>
        <w:t>.2. Piedāvājumu vērtēšanā Pasūtītājs izmantos šādus vērtēšanas kritērijus un to skaitliskās vērtības: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536"/>
        <w:gridCol w:w="1559"/>
        <w:gridCol w:w="2327"/>
      </w:tblGrid>
      <w:tr w:rsidR="00E56D2F" w:rsidRPr="00E56D2F" w14:paraId="7209A38C" w14:textId="77777777" w:rsidTr="00947037">
        <w:trPr>
          <w:trHeight w:val="602"/>
        </w:trPr>
        <w:tc>
          <w:tcPr>
            <w:tcW w:w="851" w:type="dxa"/>
          </w:tcPr>
          <w:p w14:paraId="287C4F3D" w14:textId="77777777" w:rsidR="00E56D2F" w:rsidRPr="00E56D2F" w:rsidRDefault="00E56D2F" w:rsidP="00E56D2F">
            <w:pPr>
              <w:tabs>
                <w:tab w:val="left" w:pos="1260"/>
              </w:tabs>
              <w:spacing w:before="20" w:after="20" w:line="240" w:lineRule="auto"/>
              <w:jc w:val="center"/>
              <w:rPr>
                <w:rFonts w:eastAsia="Times New Roman"/>
                <w:b/>
                <w:szCs w:val="24"/>
              </w:rPr>
            </w:pPr>
            <w:r w:rsidRPr="00E56D2F">
              <w:rPr>
                <w:rFonts w:eastAsia="Times New Roman"/>
                <w:b/>
                <w:szCs w:val="24"/>
              </w:rPr>
              <w:t>Nr.p.k.</w:t>
            </w:r>
          </w:p>
        </w:tc>
        <w:tc>
          <w:tcPr>
            <w:tcW w:w="4536" w:type="dxa"/>
          </w:tcPr>
          <w:p w14:paraId="43F89487" w14:textId="77777777" w:rsidR="00E56D2F" w:rsidRPr="00E56D2F" w:rsidRDefault="00E56D2F" w:rsidP="00E56D2F">
            <w:pPr>
              <w:tabs>
                <w:tab w:val="left" w:pos="1260"/>
              </w:tabs>
              <w:spacing w:before="20" w:after="20" w:line="240" w:lineRule="auto"/>
              <w:jc w:val="center"/>
              <w:rPr>
                <w:rFonts w:eastAsia="Times New Roman"/>
                <w:b/>
                <w:szCs w:val="24"/>
              </w:rPr>
            </w:pPr>
            <w:r w:rsidRPr="00E56D2F">
              <w:rPr>
                <w:rFonts w:eastAsia="Times New Roman"/>
                <w:b/>
                <w:szCs w:val="24"/>
              </w:rPr>
              <w:t>Vērtēšanas kritēriji</w:t>
            </w:r>
          </w:p>
        </w:tc>
        <w:tc>
          <w:tcPr>
            <w:tcW w:w="1559" w:type="dxa"/>
          </w:tcPr>
          <w:p w14:paraId="3266CFD1" w14:textId="77777777" w:rsidR="00E56D2F" w:rsidRPr="00E56D2F" w:rsidRDefault="00E56D2F" w:rsidP="00E56D2F">
            <w:pPr>
              <w:spacing w:before="20" w:after="20" w:line="240" w:lineRule="auto"/>
              <w:jc w:val="center"/>
              <w:rPr>
                <w:rFonts w:eastAsia="Times New Roman"/>
                <w:b/>
                <w:szCs w:val="24"/>
              </w:rPr>
            </w:pPr>
            <w:r w:rsidRPr="00E56D2F">
              <w:rPr>
                <w:rFonts w:eastAsia="Times New Roman"/>
                <w:b/>
                <w:szCs w:val="24"/>
              </w:rPr>
              <w:t>Apzīmējums</w:t>
            </w:r>
          </w:p>
        </w:tc>
        <w:tc>
          <w:tcPr>
            <w:tcW w:w="2327" w:type="dxa"/>
          </w:tcPr>
          <w:p w14:paraId="2D3F576C" w14:textId="77777777" w:rsidR="00E56D2F" w:rsidRPr="00E56D2F" w:rsidRDefault="00E56D2F" w:rsidP="00E56D2F">
            <w:pPr>
              <w:spacing w:before="20" w:after="20" w:line="240" w:lineRule="auto"/>
              <w:jc w:val="center"/>
              <w:rPr>
                <w:rFonts w:eastAsia="Times New Roman"/>
                <w:b/>
                <w:szCs w:val="24"/>
              </w:rPr>
            </w:pPr>
            <w:r w:rsidRPr="00E56D2F">
              <w:rPr>
                <w:rFonts w:eastAsia="Times New Roman"/>
                <w:b/>
                <w:szCs w:val="24"/>
              </w:rPr>
              <w:t>Īpatsvars vērtēšanā (punktu skaits)</w:t>
            </w:r>
          </w:p>
        </w:tc>
      </w:tr>
      <w:tr w:rsidR="00E56D2F" w:rsidRPr="00E56D2F" w14:paraId="5377B458" w14:textId="77777777" w:rsidTr="00947037">
        <w:trPr>
          <w:trHeight w:val="700"/>
        </w:trPr>
        <w:tc>
          <w:tcPr>
            <w:tcW w:w="851" w:type="dxa"/>
            <w:vAlign w:val="center"/>
          </w:tcPr>
          <w:p w14:paraId="76D41F7A" w14:textId="77777777" w:rsidR="00E56D2F" w:rsidRPr="00E56D2F" w:rsidRDefault="00E56D2F" w:rsidP="00E56D2F">
            <w:pPr>
              <w:tabs>
                <w:tab w:val="left" w:pos="1260"/>
              </w:tabs>
              <w:spacing w:before="20" w:after="20" w:line="240" w:lineRule="auto"/>
              <w:jc w:val="center"/>
              <w:rPr>
                <w:rFonts w:eastAsia="Times New Roman"/>
                <w:szCs w:val="24"/>
              </w:rPr>
            </w:pPr>
            <w:bookmarkStart w:id="26" w:name="_Hlk188990792"/>
            <w:r w:rsidRPr="00E56D2F">
              <w:rPr>
                <w:rFonts w:eastAsia="Times New Roman"/>
                <w:szCs w:val="24"/>
              </w:rPr>
              <w:t>1.</w:t>
            </w:r>
          </w:p>
        </w:tc>
        <w:tc>
          <w:tcPr>
            <w:tcW w:w="4536" w:type="dxa"/>
            <w:vAlign w:val="center"/>
          </w:tcPr>
          <w:p w14:paraId="42C881A2" w14:textId="77777777" w:rsidR="00E56D2F" w:rsidRPr="00E56D2F" w:rsidRDefault="00E56D2F" w:rsidP="00E56D2F">
            <w:pPr>
              <w:tabs>
                <w:tab w:val="left" w:pos="1260"/>
              </w:tabs>
              <w:spacing w:before="20" w:after="20" w:line="240" w:lineRule="auto"/>
              <w:rPr>
                <w:rFonts w:eastAsia="Times New Roman"/>
                <w:szCs w:val="24"/>
              </w:rPr>
            </w:pPr>
            <w:r w:rsidRPr="00E56D2F">
              <w:rPr>
                <w:rFonts w:eastAsia="Times New Roman"/>
                <w:szCs w:val="24"/>
              </w:rPr>
              <w:t>Pamatprogrammas apdrošināšanas prēmija (summa gadā 1 darbiniekam)</w:t>
            </w:r>
          </w:p>
        </w:tc>
        <w:tc>
          <w:tcPr>
            <w:tcW w:w="1559" w:type="dxa"/>
            <w:vAlign w:val="center"/>
          </w:tcPr>
          <w:p w14:paraId="2121F680" w14:textId="77777777" w:rsidR="00E56D2F" w:rsidRPr="00E56D2F" w:rsidRDefault="00E56D2F" w:rsidP="00E56D2F">
            <w:pPr>
              <w:tabs>
                <w:tab w:val="left" w:pos="1260"/>
              </w:tabs>
              <w:spacing w:before="20" w:after="20" w:line="240" w:lineRule="auto"/>
              <w:jc w:val="center"/>
              <w:rPr>
                <w:rFonts w:eastAsia="Times New Roman"/>
                <w:b/>
                <w:szCs w:val="24"/>
              </w:rPr>
            </w:pPr>
            <w:r w:rsidRPr="00E56D2F">
              <w:rPr>
                <w:rFonts w:eastAsia="Times New Roman"/>
                <w:b/>
                <w:szCs w:val="24"/>
              </w:rPr>
              <w:t>K-1</w:t>
            </w:r>
          </w:p>
        </w:tc>
        <w:tc>
          <w:tcPr>
            <w:tcW w:w="2327" w:type="dxa"/>
            <w:vAlign w:val="center"/>
          </w:tcPr>
          <w:p w14:paraId="2EFA4D64" w14:textId="77777777" w:rsidR="00E56D2F" w:rsidRPr="00E56D2F" w:rsidRDefault="00E56D2F" w:rsidP="00E56D2F">
            <w:pPr>
              <w:tabs>
                <w:tab w:val="left" w:pos="1260"/>
              </w:tabs>
              <w:spacing w:before="20" w:after="20" w:line="240" w:lineRule="auto"/>
              <w:jc w:val="center"/>
              <w:rPr>
                <w:rFonts w:eastAsia="Times New Roman"/>
                <w:b/>
                <w:szCs w:val="24"/>
              </w:rPr>
            </w:pPr>
            <w:r w:rsidRPr="00E56D2F">
              <w:rPr>
                <w:rFonts w:eastAsia="Times New Roman"/>
                <w:b/>
                <w:szCs w:val="24"/>
              </w:rPr>
              <w:t>15</w:t>
            </w:r>
          </w:p>
        </w:tc>
      </w:tr>
      <w:tr w:rsidR="00E56D2F" w:rsidRPr="00E56D2F" w14:paraId="1AA2C34F" w14:textId="77777777" w:rsidTr="00947037">
        <w:trPr>
          <w:trHeight w:val="656"/>
        </w:trPr>
        <w:tc>
          <w:tcPr>
            <w:tcW w:w="851" w:type="dxa"/>
            <w:vAlign w:val="center"/>
          </w:tcPr>
          <w:p w14:paraId="324E6498" w14:textId="77777777" w:rsidR="00E56D2F" w:rsidRPr="00E56D2F" w:rsidRDefault="00E56D2F" w:rsidP="00E56D2F">
            <w:pPr>
              <w:tabs>
                <w:tab w:val="left" w:pos="1260"/>
              </w:tabs>
              <w:spacing w:before="20" w:after="20" w:line="240" w:lineRule="auto"/>
              <w:jc w:val="center"/>
              <w:rPr>
                <w:rFonts w:eastAsia="Times New Roman"/>
                <w:szCs w:val="24"/>
              </w:rPr>
            </w:pPr>
            <w:r w:rsidRPr="00E56D2F">
              <w:rPr>
                <w:rFonts w:eastAsia="Times New Roman"/>
                <w:szCs w:val="24"/>
              </w:rPr>
              <w:t>2.</w:t>
            </w:r>
          </w:p>
        </w:tc>
        <w:tc>
          <w:tcPr>
            <w:tcW w:w="4536" w:type="dxa"/>
            <w:vAlign w:val="center"/>
          </w:tcPr>
          <w:p w14:paraId="0475DFC8" w14:textId="77777777" w:rsidR="00E56D2F" w:rsidRPr="00E56D2F" w:rsidRDefault="00E56D2F" w:rsidP="00E56D2F">
            <w:pPr>
              <w:tabs>
                <w:tab w:val="left" w:pos="1260"/>
              </w:tabs>
              <w:spacing w:before="20" w:after="20" w:line="240" w:lineRule="auto"/>
              <w:rPr>
                <w:rFonts w:eastAsia="Times New Roman"/>
                <w:szCs w:val="24"/>
              </w:rPr>
            </w:pPr>
            <w:r w:rsidRPr="00E56D2F">
              <w:rPr>
                <w:rFonts w:eastAsia="Times New Roman"/>
                <w:szCs w:val="24"/>
              </w:rPr>
              <w:t>Pamatprogrammas apdrošināšanas atlīdzības summa (finanšu piedāvājums)</w:t>
            </w:r>
          </w:p>
        </w:tc>
        <w:tc>
          <w:tcPr>
            <w:tcW w:w="1559" w:type="dxa"/>
            <w:vAlign w:val="center"/>
          </w:tcPr>
          <w:p w14:paraId="3916B6DA" w14:textId="77777777" w:rsidR="00E56D2F" w:rsidRPr="00E56D2F" w:rsidRDefault="00E56D2F" w:rsidP="00E56D2F">
            <w:pPr>
              <w:tabs>
                <w:tab w:val="left" w:pos="1260"/>
              </w:tabs>
              <w:spacing w:before="20" w:after="20" w:line="240" w:lineRule="auto"/>
              <w:jc w:val="center"/>
              <w:rPr>
                <w:rFonts w:eastAsia="Times New Roman"/>
                <w:b/>
                <w:szCs w:val="24"/>
              </w:rPr>
            </w:pPr>
            <w:r w:rsidRPr="00E56D2F">
              <w:rPr>
                <w:rFonts w:eastAsia="Times New Roman"/>
                <w:b/>
                <w:szCs w:val="24"/>
              </w:rPr>
              <w:t>K-2</w:t>
            </w:r>
          </w:p>
        </w:tc>
        <w:tc>
          <w:tcPr>
            <w:tcW w:w="2327" w:type="dxa"/>
            <w:vAlign w:val="center"/>
          </w:tcPr>
          <w:p w14:paraId="37718FB4" w14:textId="77777777" w:rsidR="00E56D2F" w:rsidRPr="00E56D2F" w:rsidRDefault="00E56D2F" w:rsidP="00E56D2F">
            <w:pPr>
              <w:tabs>
                <w:tab w:val="left" w:pos="1260"/>
              </w:tabs>
              <w:spacing w:before="20" w:after="20" w:line="240" w:lineRule="auto"/>
              <w:jc w:val="center"/>
              <w:rPr>
                <w:rFonts w:eastAsia="Times New Roman"/>
                <w:b/>
                <w:szCs w:val="24"/>
              </w:rPr>
            </w:pPr>
            <w:r w:rsidRPr="00E56D2F">
              <w:rPr>
                <w:rFonts w:eastAsia="Times New Roman"/>
                <w:b/>
                <w:szCs w:val="24"/>
              </w:rPr>
              <w:t>50</w:t>
            </w:r>
          </w:p>
        </w:tc>
      </w:tr>
      <w:tr w:rsidR="00E56D2F" w:rsidRPr="00E56D2F" w14:paraId="1BB3700F" w14:textId="77777777" w:rsidTr="00947037">
        <w:trPr>
          <w:trHeight w:val="602"/>
        </w:trPr>
        <w:tc>
          <w:tcPr>
            <w:tcW w:w="851" w:type="dxa"/>
            <w:vAlign w:val="center"/>
          </w:tcPr>
          <w:p w14:paraId="712B7C25" w14:textId="77777777" w:rsidR="00E56D2F" w:rsidRPr="00E56D2F" w:rsidRDefault="00E56D2F" w:rsidP="00E56D2F">
            <w:pPr>
              <w:tabs>
                <w:tab w:val="left" w:pos="1260"/>
              </w:tabs>
              <w:spacing w:before="20" w:after="20" w:line="240" w:lineRule="auto"/>
              <w:jc w:val="center"/>
              <w:rPr>
                <w:rFonts w:eastAsia="Times New Roman"/>
                <w:szCs w:val="24"/>
              </w:rPr>
            </w:pPr>
            <w:r w:rsidRPr="00E56D2F">
              <w:rPr>
                <w:rFonts w:eastAsia="Times New Roman"/>
                <w:szCs w:val="24"/>
              </w:rPr>
              <w:t>3.</w:t>
            </w:r>
          </w:p>
        </w:tc>
        <w:tc>
          <w:tcPr>
            <w:tcW w:w="4536" w:type="dxa"/>
            <w:vAlign w:val="center"/>
          </w:tcPr>
          <w:p w14:paraId="2C469E77" w14:textId="77777777" w:rsidR="00E56D2F" w:rsidRPr="00E56D2F" w:rsidRDefault="00E56D2F" w:rsidP="00E56D2F">
            <w:pPr>
              <w:tabs>
                <w:tab w:val="left" w:pos="1260"/>
              </w:tabs>
              <w:spacing w:before="20" w:after="20" w:line="240" w:lineRule="auto"/>
              <w:rPr>
                <w:rFonts w:eastAsia="Times New Roman"/>
                <w:szCs w:val="24"/>
              </w:rPr>
            </w:pPr>
            <w:r w:rsidRPr="00E56D2F">
              <w:rPr>
                <w:rFonts w:eastAsia="Times New Roman"/>
                <w:szCs w:val="24"/>
              </w:rPr>
              <w:t>Piedāvāto veselības pakalpojumu kvalitāte pamatprogrammai</w:t>
            </w:r>
          </w:p>
        </w:tc>
        <w:tc>
          <w:tcPr>
            <w:tcW w:w="1559" w:type="dxa"/>
            <w:vAlign w:val="center"/>
          </w:tcPr>
          <w:p w14:paraId="2C39FAFF" w14:textId="77777777" w:rsidR="00E56D2F" w:rsidRPr="00E56D2F" w:rsidRDefault="00E56D2F" w:rsidP="00E56D2F">
            <w:pPr>
              <w:tabs>
                <w:tab w:val="left" w:pos="1260"/>
              </w:tabs>
              <w:spacing w:before="20" w:after="20" w:line="240" w:lineRule="auto"/>
              <w:jc w:val="center"/>
              <w:rPr>
                <w:rFonts w:eastAsia="Times New Roman"/>
                <w:b/>
                <w:szCs w:val="24"/>
              </w:rPr>
            </w:pPr>
            <w:r w:rsidRPr="00E56D2F">
              <w:rPr>
                <w:rFonts w:eastAsia="Times New Roman"/>
                <w:b/>
                <w:szCs w:val="24"/>
              </w:rPr>
              <w:t>K-3</w:t>
            </w:r>
          </w:p>
        </w:tc>
        <w:tc>
          <w:tcPr>
            <w:tcW w:w="2327" w:type="dxa"/>
            <w:vAlign w:val="center"/>
          </w:tcPr>
          <w:p w14:paraId="475ED237" w14:textId="77777777" w:rsidR="00E56D2F" w:rsidRPr="00E56D2F" w:rsidRDefault="00E56D2F" w:rsidP="00E56D2F">
            <w:pPr>
              <w:tabs>
                <w:tab w:val="left" w:pos="1260"/>
              </w:tabs>
              <w:spacing w:before="20" w:after="20" w:line="240" w:lineRule="auto"/>
              <w:jc w:val="center"/>
              <w:rPr>
                <w:rFonts w:eastAsia="Times New Roman"/>
                <w:b/>
                <w:szCs w:val="24"/>
              </w:rPr>
            </w:pPr>
            <w:r w:rsidRPr="00E56D2F">
              <w:rPr>
                <w:rFonts w:eastAsia="Times New Roman"/>
                <w:b/>
                <w:szCs w:val="24"/>
              </w:rPr>
              <w:t>35</w:t>
            </w:r>
          </w:p>
        </w:tc>
      </w:tr>
      <w:bookmarkEnd w:id="26"/>
      <w:tr w:rsidR="00E56D2F" w:rsidRPr="00E56D2F" w14:paraId="48EB2475" w14:textId="77777777" w:rsidTr="00947037">
        <w:trPr>
          <w:trHeight w:val="450"/>
        </w:trPr>
        <w:tc>
          <w:tcPr>
            <w:tcW w:w="851" w:type="dxa"/>
            <w:vAlign w:val="center"/>
          </w:tcPr>
          <w:p w14:paraId="4DDEAE63" w14:textId="77777777" w:rsidR="00E56D2F" w:rsidRPr="00E56D2F" w:rsidRDefault="00E56D2F" w:rsidP="00E56D2F">
            <w:pPr>
              <w:tabs>
                <w:tab w:val="left" w:pos="1260"/>
              </w:tabs>
              <w:spacing w:before="20" w:after="20" w:line="240" w:lineRule="auto"/>
              <w:jc w:val="center"/>
              <w:rPr>
                <w:rFonts w:eastAsia="Times New Roman"/>
                <w:szCs w:val="24"/>
              </w:rPr>
            </w:pPr>
            <w:r w:rsidRPr="00E56D2F">
              <w:rPr>
                <w:rFonts w:eastAsia="Times New Roman"/>
                <w:szCs w:val="24"/>
              </w:rPr>
              <w:t>4.</w:t>
            </w:r>
          </w:p>
        </w:tc>
        <w:tc>
          <w:tcPr>
            <w:tcW w:w="4536" w:type="dxa"/>
            <w:vAlign w:val="center"/>
          </w:tcPr>
          <w:p w14:paraId="72D4FBFB" w14:textId="77777777" w:rsidR="00E56D2F" w:rsidRPr="00E56D2F" w:rsidRDefault="00E56D2F" w:rsidP="00E56D2F">
            <w:pPr>
              <w:tabs>
                <w:tab w:val="left" w:pos="1260"/>
              </w:tabs>
              <w:spacing w:before="20" w:after="20" w:line="240" w:lineRule="auto"/>
              <w:rPr>
                <w:rFonts w:eastAsia="Times New Roman"/>
                <w:szCs w:val="24"/>
              </w:rPr>
            </w:pPr>
            <w:r w:rsidRPr="00E56D2F">
              <w:rPr>
                <w:rFonts w:eastAsia="Times New Roman"/>
                <w:szCs w:val="24"/>
              </w:rPr>
              <w:t>Papildprogrammas „Zobārstniecība” prēmija</w:t>
            </w:r>
          </w:p>
        </w:tc>
        <w:tc>
          <w:tcPr>
            <w:tcW w:w="1559" w:type="dxa"/>
            <w:vAlign w:val="center"/>
          </w:tcPr>
          <w:p w14:paraId="6FD3BB3A" w14:textId="77777777" w:rsidR="00E56D2F" w:rsidRPr="00E56D2F" w:rsidRDefault="00E56D2F" w:rsidP="00E56D2F">
            <w:pPr>
              <w:tabs>
                <w:tab w:val="left" w:pos="1260"/>
              </w:tabs>
              <w:spacing w:before="20" w:after="20" w:line="240" w:lineRule="auto"/>
              <w:jc w:val="center"/>
              <w:rPr>
                <w:rFonts w:eastAsia="Times New Roman"/>
                <w:b/>
                <w:szCs w:val="24"/>
              </w:rPr>
            </w:pPr>
            <w:r w:rsidRPr="00E56D2F">
              <w:rPr>
                <w:rFonts w:eastAsia="Times New Roman"/>
                <w:b/>
                <w:szCs w:val="24"/>
              </w:rPr>
              <w:t>K-4</w:t>
            </w:r>
          </w:p>
        </w:tc>
        <w:tc>
          <w:tcPr>
            <w:tcW w:w="2327" w:type="dxa"/>
            <w:vAlign w:val="center"/>
          </w:tcPr>
          <w:p w14:paraId="28C28167" w14:textId="77777777" w:rsidR="00E56D2F" w:rsidRPr="00E56D2F" w:rsidRDefault="00E56D2F" w:rsidP="00E56D2F">
            <w:pPr>
              <w:tabs>
                <w:tab w:val="left" w:pos="1260"/>
              </w:tabs>
              <w:spacing w:before="20" w:after="20" w:line="240" w:lineRule="auto"/>
              <w:jc w:val="center"/>
              <w:rPr>
                <w:rFonts w:eastAsia="Times New Roman"/>
                <w:b/>
                <w:szCs w:val="24"/>
              </w:rPr>
            </w:pPr>
            <w:r w:rsidRPr="00E56D2F">
              <w:rPr>
                <w:rFonts w:eastAsia="Times New Roman"/>
                <w:b/>
                <w:szCs w:val="24"/>
              </w:rPr>
              <w:t>5</w:t>
            </w:r>
          </w:p>
        </w:tc>
      </w:tr>
      <w:tr w:rsidR="00E56D2F" w:rsidRPr="00E56D2F" w14:paraId="76B2FC3D" w14:textId="77777777" w:rsidTr="00947037">
        <w:trPr>
          <w:trHeight w:val="403"/>
        </w:trPr>
        <w:tc>
          <w:tcPr>
            <w:tcW w:w="851" w:type="dxa"/>
            <w:vAlign w:val="center"/>
          </w:tcPr>
          <w:p w14:paraId="7FE286C0" w14:textId="77777777" w:rsidR="00E56D2F" w:rsidRPr="00E56D2F" w:rsidRDefault="00E56D2F" w:rsidP="00E56D2F">
            <w:pPr>
              <w:tabs>
                <w:tab w:val="left" w:pos="1260"/>
              </w:tabs>
              <w:spacing w:before="20" w:after="20" w:line="240" w:lineRule="auto"/>
              <w:jc w:val="center"/>
              <w:rPr>
                <w:rFonts w:eastAsia="Times New Roman"/>
                <w:szCs w:val="24"/>
              </w:rPr>
            </w:pPr>
            <w:r w:rsidRPr="00E56D2F">
              <w:rPr>
                <w:rFonts w:eastAsia="Times New Roman"/>
                <w:szCs w:val="24"/>
              </w:rPr>
              <w:t>5.</w:t>
            </w:r>
          </w:p>
        </w:tc>
        <w:tc>
          <w:tcPr>
            <w:tcW w:w="4536" w:type="dxa"/>
            <w:vAlign w:val="center"/>
          </w:tcPr>
          <w:p w14:paraId="30586352" w14:textId="77777777" w:rsidR="00E56D2F" w:rsidRPr="00E56D2F" w:rsidRDefault="00E56D2F" w:rsidP="00E56D2F">
            <w:pPr>
              <w:tabs>
                <w:tab w:val="left" w:pos="1260"/>
              </w:tabs>
              <w:spacing w:before="20" w:after="20" w:line="240" w:lineRule="auto"/>
              <w:rPr>
                <w:rFonts w:eastAsia="Times New Roman"/>
                <w:szCs w:val="24"/>
              </w:rPr>
            </w:pPr>
            <w:r w:rsidRPr="00E56D2F">
              <w:rPr>
                <w:rFonts w:eastAsia="Times New Roman"/>
                <w:szCs w:val="24"/>
              </w:rPr>
              <w:t>Papildprogrammas „Medikamenti” prēmija</w:t>
            </w:r>
          </w:p>
        </w:tc>
        <w:tc>
          <w:tcPr>
            <w:tcW w:w="1559" w:type="dxa"/>
            <w:vAlign w:val="center"/>
          </w:tcPr>
          <w:p w14:paraId="49E70619" w14:textId="77777777" w:rsidR="00E56D2F" w:rsidRPr="00E56D2F" w:rsidRDefault="00E56D2F" w:rsidP="00E56D2F">
            <w:pPr>
              <w:tabs>
                <w:tab w:val="left" w:pos="1260"/>
              </w:tabs>
              <w:spacing w:before="20" w:after="20" w:line="240" w:lineRule="auto"/>
              <w:jc w:val="center"/>
              <w:rPr>
                <w:rFonts w:eastAsia="Times New Roman"/>
                <w:b/>
                <w:szCs w:val="24"/>
              </w:rPr>
            </w:pPr>
            <w:r w:rsidRPr="00E56D2F">
              <w:rPr>
                <w:rFonts w:eastAsia="Times New Roman"/>
                <w:b/>
                <w:szCs w:val="24"/>
              </w:rPr>
              <w:t>K-5</w:t>
            </w:r>
          </w:p>
        </w:tc>
        <w:tc>
          <w:tcPr>
            <w:tcW w:w="2327" w:type="dxa"/>
            <w:vAlign w:val="center"/>
          </w:tcPr>
          <w:p w14:paraId="3EE1C799" w14:textId="77777777" w:rsidR="00E56D2F" w:rsidRPr="00E56D2F" w:rsidRDefault="00E56D2F" w:rsidP="00E56D2F">
            <w:pPr>
              <w:tabs>
                <w:tab w:val="left" w:pos="1260"/>
              </w:tabs>
              <w:spacing w:before="20" w:after="20" w:line="240" w:lineRule="auto"/>
              <w:jc w:val="center"/>
              <w:rPr>
                <w:rFonts w:eastAsia="Times New Roman"/>
                <w:b/>
                <w:szCs w:val="24"/>
              </w:rPr>
            </w:pPr>
            <w:r w:rsidRPr="00E56D2F">
              <w:rPr>
                <w:rFonts w:eastAsia="Times New Roman"/>
                <w:b/>
                <w:szCs w:val="24"/>
              </w:rPr>
              <w:t>5</w:t>
            </w:r>
          </w:p>
        </w:tc>
      </w:tr>
      <w:tr w:rsidR="00E56D2F" w:rsidRPr="00E56D2F" w14:paraId="6B039B6D" w14:textId="77777777" w:rsidTr="00947037">
        <w:trPr>
          <w:trHeight w:val="351"/>
        </w:trPr>
        <w:tc>
          <w:tcPr>
            <w:tcW w:w="851" w:type="dxa"/>
            <w:tcBorders>
              <w:top w:val="single" w:sz="4" w:space="0" w:color="auto"/>
              <w:left w:val="single" w:sz="4" w:space="0" w:color="auto"/>
              <w:bottom w:val="single" w:sz="4" w:space="0" w:color="auto"/>
              <w:right w:val="nil"/>
            </w:tcBorders>
          </w:tcPr>
          <w:p w14:paraId="4B83B130" w14:textId="77777777" w:rsidR="00E56D2F" w:rsidRPr="00E56D2F" w:rsidRDefault="00E56D2F" w:rsidP="00E56D2F">
            <w:pPr>
              <w:tabs>
                <w:tab w:val="left" w:pos="1260"/>
              </w:tabs>
              <w:spacing w:before="20" w:after="20" w:line="240" w:lineRule="auto"/>
              <w:jc w:val="right"/>
              <w:rPr>
                <w:rFonts w:eastAsia="Times New Roman"/>
                <w:b/>
                <w:szCs w:val="24"/>
              </w:rPr>
            </w:pPr>
          </w:p>
        </w:tc>
        <w:tc>
          <w:tcPr>
            <w:tcW w:w="6095" w:type="dxa"/>
            <w:gridSpan w:val="2"/>
            <w:tcBorders>
              <w:top w:val="single" w:sz="4" w:space="0" w:color="auto"/>
              <w:left w:val="nil"/>
              <w:bottom w:val="single" w:sz="4" w:space="0" w:color="auto"/>
              <w:right w:val="single" w:sz="4" w:space="0" w:color="auto"/>
            </w:tcBorders>
          </w:tcPr>
          <w:p w14:paraId="16315030" w14:textId="77777777" w:rsidR="00E56D2F" w:rsidRPr="00E56D2F" w:rsidRDefault="00E56D2F" w:rsidP="00E56D2F">
            <w:pPr>
              <w:tabs>
                <w:tab w:val="left" w:pos="1260"/>
              </w:tabs>
              <w:spacing w:before="20" w:after="20" w:line="240" w:lineRule="auto"/>
              <w:jc w:val="right"/>
              <w:rPr>
                <w:rFonts w:eastAsia="Times New Roman"/>
                <w:b/>
                <w:szCs w:val="24"/>
              </w:rPr>
            </w:pPr>
            <w:r w:rsidRPr="00E56D2F">
              <w:rPr>
                <w:rFonts w:eastAsia="Times New Roman"/>
                <w:b/>
                <w:szCs w:val="24"/>
              </w:rPr>
              <w:t>Kopā:</w:t>
            </w:r>
          </w:p>
        </w:tc>
        <w:tc>
          <w:tcPr>
            <w:tcW w:w="2327" w:type="dxa"/>
            <w:tcBorders>
              <w:left w:val="single" w:sz="4" w:space="0" w:color="auto"/>
              <w:bottom w:val="single" w:sz="4" w:space="0" w:color="auto"/>
            </w:tcBorders>
          </w:tcPr>
          <w:p w14:paraId="7CDDFB6E" w14:textId="77777777" w:rsidR="00E56D2F" w:rsidRPr="00E56D2F" w:rsidRDefault="00E56D2F" w:rsidP="00E56D2F">
            <w:pPr>
              <w:spacing w:before="20" w:after="20" w:line="240" w:lineRule="auto"/>
              <w:ind w:left="33"/>
              <w:jc w:val="center"/>
              <w:rPr>
                <w:rFonts w:eastAsia="Times New Roman"/>
                <w:b/>
                <w:szCs w:val="24"/>
              </w:rPr>
            </w:pPr>
            <w:r w:rsidRPr="00E56D2F">
              <w:rPr>
                <w:rFonts w:eastAsia="Times New Roman"/>
                <w:b/>
                <w:szCs w:val="24"/>
              </w:rPr>
              <w:t>110</w:t>
            </w:r>
          </w:p>
        </w:tc>
      </w:tr>
    </w:tbl>
    <w:p w14:paraId="046E972B" w14:textId="77777777" w:rsidR="00E56D2F" w:rsidRPr="00E56D2F" w:rsidRDefault="00E56D2F" w:rsidP="00E56D2F">
      <w:pPr>
        <w:spacing w:before="20" w:after="20" w:line="240" w:lineRule="auto"/>
        <w:rPr>
          <w:rFonts w:eastAsia="Times New Roman"/>
          <w:szCs w:val="24"/>
        </w:rPr>
      </w:pPr>
    </w:p>
    <w:p w14:paraId="21A9F5C2" w14:textId="22F36658" w:rsidR="00E56D2F" w:rsidRPr="00D959D3" w:rsidRDefault="00865DF1" w:rsidP="00947037">
      <w:pPr>
        <w:spacing w:after="0" w:line="240" w:lineRule="auto"/>
        <w:jc w:val="both"/>
        <w:rPr>
          <w:rFonts w:eastAsia="Times New Roman"/>
          <w:szCs w:val="24"/>
        </w:rPr>
      </w:pPr>
      <w:r>
        <w:rPr>
          <w:rFonts w:eastAsia="Times New Roman"/>
          <w:szCs w:val="24"/>
        </w:rPr>
        <w:t>10</w:t>
      </w:r>
      <w:r w:rsidR="00E56D2F" w:rsidRPr="00D959D3">
        <w:rPr>
          <w:rFonts w:eastAsia="Times New Roman"/>
          <w:szCs w:val="24"/>
        </w:rPr>
        <w:t>.3. Kritēriju novērtēšanas principi punktu noteikšanai:</w:t>
      </w:r>
    </w:p>
    <w:p w14:paraId="1045E29B" w14:textId="77777777" w:rsidR="00E56D2F" w:rsidRPr="00D959D3" w:rsidRDefault="00E56D2F" w:rsidP="00947037">
      <w:pPr>
        <w:spacing w:after="0" w:line="240" w:lineRule="auto"/>
        <w:ind w:right="34"/>
        <w:jc w:val="both"/>
        <w:rPr>
          <w:rFonts w:eastAsia="Times New Roman"/>
          <w:szCs w:val="24"/>
        </w:rPr>
      </w:pPr>
      <w:r w:rsidRPr="00D959D3">
        <w:rPr>
          <w:rFonts w:eastAsia="Times New Roman"/>
          <w:iCs/>
          <w:szCs w:val="24"/>
        </w:rPr>
        <w:t>P</w:t>
      </w:r>
      <w:r w:rsidRPr="00D959D3">
        <w:rPr>
          <w:rFonts w:eastAsia="Times New Roman"/>
          <w:szCs w:val="24"/>
        </w:rPr>
        <w:t>retendenta piedāvājuma vidējo galīgo vērtējumu aprēķina pēc formulas:</w:t>
      </w:r>
    </w:p>
    <w:p w14:paraId="480A881B" w14:textId="53661881" w:rsidR="00E56D2F" w:rsidRPr="00D959D3" w:rsidRDefault="00E56D2F" w:rsidP="00947037">
      <w:pPr>
        <w:spacing w:after="0" w:line="240" w:lineRule="auto"/>
        <w:ind w:right="34" w:firstLine="142"/>
        <w:outlineLvl w:val="0"/>
        <w:rPr>
          <w:rFonts w:eastAsia="Times New Roman"/>
          <w:szCs w:val="24"/>
          <w:lang w:eastAsia="lv-LV"/>
        </w:rPr>
      </w:pPr>
      <w:r w:rsidRPr="00D959D3">
        <w:rPr>
          <w:rFonts w:eastAsia="Times New Roman"/>
          <w:szCs w:val="24"/>
          <w:lang w:eastAsia="lv-LV"/>
        </w:rPr>
        <w:t xml:space="preserve">S= (K1 + K2 + K3 + K4 + K5) / L </w:t>
      </w:r>
    </w:p>
    <w:p w14:paraId="5714592F" w14:textId="77777777" w:rsidR="00E56D2F" w:rsidRPr="00D959D3" w:rsidRDefault="00E56D2F" w:rsidP="00947037">
      <w:pPr>
        <w:tabs>
          <w:tab w:val="left" w:pos="360"/>
          <w:tab w:val="left" w:pos="480"/>
        </w:tabs>
        <w:spacing w:after="0" w:line="240" w:lineRule="auto"/>
        <w:ind w:right="34"/>
        <w:outlineLvl w:val="0"/>
        <w:rPr>
          <w:rFonts w:eastAsia="Times New Roman"/>
          <w:szCs w:val="24"/>
          <w:lang w:eastAsia="lv-LV"/>
        </w:rPr>
      </w:pPr>
    </w:p>
    <w:p w14:paraId="42AE570F" w14:textId="5FA3401F" w:rsidR="00E56D2F" w:rsidRPr="00D959D3" w:rsidRDefault="00E56D2F" w:rsidP="00947037">
      <w:pPr>
        <w:spacing w:after="0" w:line="240" w:lineRule="auto"/>
        <w:ind w:right="34"/>
        <w:rPr>
          <w:rFonts w:eastAsia="Times New Roman"/>
          <w:szCs w:val="24"/>
          <w:lang w:eastAsia="lv-LV"/>
        </w:rPr>
      </w:pPr>
      <w:r w:rsidRPr="00D959D3">
        <w:rPr>
          <w:rFonts w:eastAsia="Times New Roman"/>
          <w:szCs w:val="24"/>
          <w:lang w:eastAsia="lv-LV"/>
        </w:rPr>
        <w:tab/>
        <w:t>kur:</w:t>
      </w:r>
      <w:r w:rsidRPr="00D959D3">
        <w:rPr>
          <w:rFonts w:eastAsia="Times New Roman"/>
          <w:szCs w:val="24"/>
          <w:lang w:eastAsia="lv-LV"/>
        </w:rPr>
        <w:tab/>
        <w:t xml:space="preserve">S – </w:t>
      </w:r>
      <w:r w:rsidRPr="00D959D3">
        <w:rPr>
          <w:rFonts w:eastAsia="Times New Roman"/>
          <w:iCs/>
          <w:szCs w:val="24"/>
          <w:lang w:eastAsia="lv-LV"/>
        </w:rPr>
        <w:t>p</w:t>
      </w:r>
      <w:r w:rsidRPr="00D959D3">
        <w:rPr>
          <w:rFonts w:eastAsia="Times New Roman"/>
          <w:szCs w:val="24"/>
          <w:lang w:eastAsia="lv-LV"/>
        </w:rPr>
        <w:t>retendenta piedāvājuma novērtējuma kopsumma;</w:t>
      </w:r>
    </w:p>
    <w:p w14:paraId="354EC55F" w14:textId="1A95A518" w:rsidR="00E56D2F" w:rsidRPr="00D959D3" w:rsidRDefault="00D959D3" w:rsidP="00947037">
      <w:pPr>
        <w:tabs>
          <w:tab w:val="left" w:pos="360"/>
          <w:tab w:val="left" w:pos="480"/>
        </w:tabs>
        <w:spacing w:after="0" w:line="240" w:lineRule="auto"/>
        <w:ind w:right="34"/>
        <w:rPr>
          <w:rFonts w:eastAsia="Times New Roman"/>
          <w:szCs w:val="24"/>
          <w:lang w:eastAsia="lv-LV"/>
        </w:rPr>
      </w:pPr>
      <w:r>
        <w:rPr>
          <w:rFonts w:eastAsia="Times New Roman"/>
          <w:szCs w:val="24"/>
          <w:lang w:eastAsia="lv-LV"/>
        </w:rPr>
        <w:tab/>
      </w:r>
      <w:r>
        <w:rPr>
          <w:rFonts w:eastAsia="Times New Roman"/>
          <w:szCs w:val="24"/>
          <w:lang w:eastAsia="lv-LV"/>
        </w:rPr>
        <w:tab/>
      </w:r>
      <w:r>
        <w:rPr>
          <w:rFonts w:eastAsia="Times New Roman"/>
          <w:szCs w:val="24"/>
          <w:lang w:eastAsia="lv-LV"/>
        </w:rPr>
        <w:tab/>
      </w:r>
      <w:r w:rsidR="00E56D2F" w:rsidRPr="00D959D3">
        <w:rPr>
          <w:rFonts w:eastAsia="Times New Roman"/>
          <w:szCs w:val="24"/>
          <w:lang w:eastAsia="lv-LV"/>
        </w:rPr>
        <w:t xml:space="preserve">K1, K2, K3 – </w:t>
      </w:r>
      <w:r w:rsidR="00E56D2F" w:rsidRPr="00D959D3">
        <w:rPr>
          <w:rFonts w:eastAsia="Times New Roman"/>
          <w:iCs/>
          <w:szCs w:val="24"/>
          <w:lang w:eastAsia="lv-LV"/>
        </w:rPr>
        <w:t>komisijas locekļu novērtējumu kopsumma par katru kritēriju;</w:t>
      </w:r>
      <w:r w:rsidR="00E56D2F" w:rsidRPr="00D959D3">
        <w:rPr>
          <w:rFonts w:eastAsia="Times New Roman"/>
          <w:szCs w:val="24"/>
          <w:lang w:eastAsia="lv-LV"/>
        </w:rPr>
        <w:tab/>
      </w:r>
      <w:r w:rsidR="00E56D2F" w:rsidRPr="00D959D3">
        <w:rPr>
          <w:rFonts w:eastAsia="Times New Roman"/>
          <w:szCs w:val="24"/>
          <w:lang w:eastAsia="lv-LV"/>
        </w:rPr>
        <w:tab/>
      </w:r>
      <w:r w:rsidR="00E56D2F" w:rsidRPr="00D959D3">
        <w:rPr>
          <w:rFonts w:eastAsia="Times New Roman"/>
          <w:szCs w:val="24"/>
          <w:lang w:eastAsia="lv-LV"/>
        </w:rPr>
        <w:tab/>
      </w:r>
      <w:r w:rsidR="00E56D2F" w:rsidRPr="00D959D3">
        <w:rPr>
          <w:rFonts w:eastAsia="Times New Roman"/>
          <w:szCs w:val="24"/>
          <w:lang w:eastAsia="lv-LV"/>
        </w:rPr>
        <w:tab/>
        <w:t>L – komisijas locekļu skaits.</w:t>
      </w:r>
    </w:p>
    <w:p w14:paraId="29F6AF12" w14:textId="77777777" w:rsidR="00E56D2F" w:rsidRPr="00E56D2F" w:rsidRDefault="00E56D2F" w:rsidP="00947037">
      <w:pPr>
        <w:tabs>
          <w:tab w:val="left" w:pos="360"/>
        </w:tabs>
        <w:spacing w:after="0" w:line="240" w:lineRule="auto"/>
        <w:jc w:val="both"/>
        <w:rPr>
          <w:rFonts w:eastAsia="Times New Roman"/>
          <w:color w:val="FF0000"/>
          <w:szCs w:val="24"/>
        </w:rPr>
      </w:pPr>
    </w:p>
    <w:p w14:paraId="77A70C0B" w14:textId="39057466" w:rsidR="00E56D2F" w:rsidRPr="00E56D2F" w:rsidRDefault="00865DF1" w:rsidP="00947037">
      <w:pPr>
        <w:spacing w:after="0" w:line="240" w:lineRule="auto"/>
        <w:jc w:val="both"/>
        <w:rPr>
          <w:rFonts w:eastAsia="Times New Roman"/>
          <w:b/>
          <w:szCs w:val="24"/>
        </w:rPr>
      </w:pPr>
      <w:r>
        <w:rPr>
          <w:rFonts w:eastAsia="Times New Roman"/>
          <w:b/>
          <w:szCs w:val="24"/>
          <w:lang w:eastAsia="ar-SA"/>
        </w:rPr>
        <w:t>10</w:t>
      </w:r>
      <w:r w:rsidR="00E56D2F" w:rsidRPr="00E56D2F">
        <w:rPr>
          <w:rFonts w:eastAsia="Times New Roman"/>
          <w:b/>
          <w:szCs w:val="24"/>
          <w:lang w:eastAsia="ar-SA"/>
        </w:rPr>
        <w:t>.3.1. Kritērija K-1 Kopējā apdrošināšanas prēmija Pamatprogrammai vienai personai, euro.</w:t>
      </w:r>
    </w:p>
    <w:p w14:paraId="5E85FF46" w14:textId="77777777" w:rsidR="00E56D2F" w:rsidRPr="00E56D2F" w:rsidRDefault="00E56D2F" w:rsidP="00947037">
      <w:pPr>
        <w:spacing w:after="0" w:line="240" w:lineRule="auto"/>
        <w:jc w:val="both"/>
        <w:rPr>
          <w:rFonts w:eastAsia="Times New Roman"/>
          <w:szCs w:val="24"/>
        </w:rPr>
      </w:pPr>
      <w:r w:rsidRPr="00E56D2F">
        <w:rPr>
          <w:rFonts w:eastAsia="Times New Roman"/>
          <w:szCs w:val="24"/>
        </w:rPr>
        <w:t xml:space="preserve">Pēc cenas vislētākais piedāvājums tiek vērtēts ar maksimāli iespējamo punktu skaitu – </w:t>
      </w:r>
      <w:r w:rsidRPr="00E56D2F">
        <w:rPr>
          <w:rFonts w:eastAsia="Times New Roman"/>
          <w:b/>
          <w:szCs w:val="24"/>
        </w:rPr>
        <w:t xml:space="preserve">15 </w:t>
      </w:r>
      <w:r w:rsidRPr="00E56D2F">
        <w:rPr>
          <w:rFonts w:eastAsia="Times New Roman"/>
          <w:szCs w:val="24"/>
        </w:rPr>
        <w:t>(piecpadsmit)</w:t>
      </w:r>
      <w:r w:rsidRPr="00E56D2F">
        <w:rPr>
          <w:rFonts w:eastAsia="Times New Roman"/>
          <w:b/>
          <w:szCs w:val="24"/>
        </w:rPr>
        <w:t xml:space="preserve"> punkti.</w:t>
      </w:r>
      <w:r w:rsidRPr="00E56D2F">
        <w:rPr>
          <w:rFonts w:eastAsia="Times New Roman"/>
          <w:szCs w:val="24"/>
        </w:rPr>
        <w:t xml:space="preserve"> Pārējo Pretendentu iesniegtie piedāvājumi tiks vērtēti pēc sekojošas formulas:</w:t>
      </w:r>
    </w:p>
    <w:p w14:paraId="559F153E" w14:textId="77777777" w:rsidR="00E56D2F" w:rsidRPr="00E56D2F" w:rsidRDefault="00E56D2F" w:rsidP="00D959D3">
      <w:pPr>
        <w:spacing w:after="0" w:line="240" w:lineRule="auto"/>
        <w:rPr>
          <w:rFonts w:eastAsia="Times New Roman"/>
          <w:szCs w:val="24"/>
        </w:rPr>
      </w:pPr>
      <w:r w:rsidRPr="00E56D2F">
        <w:rPr>
          <w:rFonts w:eastAsia="Times New Roman"/>
          <w:szCs w:val="24"/>
        </w:rPr>
        <w:lastRenderedPageBreak/>
        <w:t>K-1 = 15* ( x / y ), kur</w:t>
      </w:r>
      <w:r w:rsidRPr="00E56D2F">
        <w:rPr>
          <w:rFonts w:eastAsia="Times New Roman"/>
          <w:szCs w:val="24"/>
        </w:rPr>
        <w:br/>
        <w:t>15 – maksimāli iespējamais punktu skaits;</w:t>
      </w:r>
      <w:r w:rsidRPr="00E56D2F">
        <w:rPr>
          <w:rFonts w:eastAsia="Times New Roman"/>
          <w:szCs w:val="24"/>
        </w:rPr>
        <w:br/>
        <w:t>x – vislētākā piedāvājuma cena;</w:t>
      </w:r>
    </w:p>
    <w:p w14:paraId="52FECC2E" w14:textId="77777777" w:rsidR="00E56D2F" w:rsidRPr="00E56D2F" w:rsidRDefault="00E56D2F" w:rsidP="00D959D3">
      <w:pPr>
        <w:spacing w:after="0" w:line="240" w:lineRule="auto"/>
        <w:rPr>
          <w:rFonts w:eastAsia="Times New Roman"/>
          <w:szCs w:val="24"/>
        </w:rPr>
      </w:pPr>
      <w:r w:rsidRPr="00E56D2F">
        <w:rPr>
          <w:rFonts w:eastAsia="Times New Roman"/>
          <w:szCs w:val="24"/>
        </w:rPr>
        <w:t>y – piedāvājuma cena, kuram aprēķina punktus;</w:t>
      </w:r>
      <w:r w:rsidRPr="00E56D2F">
        <w:rPr>
          <w:rFonts w:eastAsia="Times New Roman"/>
          <w:szCs w:val="24"/>
        </w:rPr>
        <w:br/>
        <w:t>K-1 - attiecīgā piedāvājuma iegūtie punkti</w:t>
      </w:r>
    </w:p>
    <w:p w14:paraId="13EBE6B1" w14:textId="77777777" w:rsidR="00E56D2F" w:rsidRPr="00E56D2F" w:rsidRDefault="00E56D2F" w:rsidP="00D959D3">
      <w:pPr>
        <w:spacing w:after="0" w:line="240" w:lineRule="auto"/>
        <w:rPr>
          <w:rFonts w:eastAsia="Times New Roman"/>
          <w:color w:val="FF0000"/>
          <w:szCs w:val="24"/>
        </w:rPr>
      </w:pPr>
    </w:p>
    <w:p w14:paraId="5BFDCFF1" w14:textId="4154910E" w:rsidR="00E56D2F" w:rsidRPr="00E56D2F" w:rsidRDefault="00865DF1" w:rsidP="00D959D3">
      <w:pPr>
        <w:spacing w:after="0" w:line="240" w:lineRule="auto"/>
        <w:rPr>
          <w:rFonts w:eastAsia="Times New Roman"/>
          <w:b/>
          <w:szCs w:val="24"/>
        </w:rPr>
      </w:pPr>
      <w:r>
        <w:rPr>
          <w:rFonts w:eastAsia="Times New Roman"/>
          <w:b/>
          <w:szCs w:val="24"/>
        </w:rPr>
        <w:t>10</w:t>
      </w:r>
      <w:r w:rsidR="00E56D2F" w:rsidRPr="00E56D2F">
        <w:rPr>
          <w:rFonts w:eastAsia="Times New Roman"/>
          <w:b/>
          <w:szCs w:val="24"/>
        </w:rPr>
        <w:t>.3.2. Kritērijs K-2</w:t>
      </w:r>
      <w:r w:rsidR="00E56D2F" w:rsidRPr="00E56D2F">
        <w:rPr>
          <w:rFonts w:eastAsia="Times New Roman"/>
          <w:szCs w:val="24"/>
        </w:rPr>
        <w:t xml:space="preserve"> </w:t>
      </w:r>
      <w:r w:rsidR="00E56D2F" w:rsidRPr="00E56D2F">
        <w:rPr>
          <w:rFonts w:eastAsia="Times New Roman"/>
          <w:b/>
          <w:szCs w:val="24"/>
        </w:rPr>
        <w:t>Pamatprogrammas apdrošināšanas atlīdzības summa.</w:t>
      </w:r>
    </w:p>
    <w:p w14:paraId="331F40DF" w14:textId="77777777" w:rsidR="00E56D2F" w:rsidRPr="00E56D2F" w:rsidRDefault="00E56D2F" w:rsidP="00D959D3">
      <w:pPr>
        <w:spacing w:after="0" w:line="240" w:lineRule="auto"/>
        <w:jc w:val="both"/>
        <w:rPr>
          <w:rFonts w:eastAsia="Times New Roman"/>
          <w:b/>
          <w:color w:val="FF0000"/>
          <w:szCs w:val="24"/>
        </w:rPr>
      </w:pPr>
      <w:r w:rsidRPr="00E56D2F">
        <w:rPr>
          <w:rFonts w:eastAsia="Times New Roman"/>
          <w:szCs w:val="24"/>
        </w:rPr>
        <w:t xml:space="preserve">Pamatprogrammas apdrošināšanas summa (apdrošināšanas atlīdzība) </w:t>
      </w:r>
      <w:r w:rsidRPr="00E56D2F">
        <w:rPr>
          <w:rFonts w:eastAsia="Times New Roman"/>
          <w:szCs w:val="24"/>
          <w:u w:val="single"/>
        </w:rPr>
        <w:t>ambulatoro maksas pakalpojumu saņemšanai</w:t>
      </w:r>
      <w:r w:rsidRPr="00E56D2F">
        <w:rPr>
          <w:rFonts w:eastAsia="Times New Roman"/>
          <w:szCs w:val="24"/>
        </w:rPr>
        <w:t xml:space="preserve"> tiek vērtēta pēc apmēra. Piedāvājums ar lielāko apdrošinājuma summu saņems maksimālo punktu skaitu </w:t>
      </w:r>
      <w:r w:rsidRPr="00E56D2F">
        <w:rPr>
          <w:rFonts w:eastAsia="Times New Roman"/>
          <w:b/>
          <w:szCs w:val="24"/>
        </w:rPr>
        <w:t xml:space="preserve">– 20 </w:t>
      </w:r>
      <w:r w:rsidRPr="00E56D2F">
        <w:rPr>
          <w:rFonts w:eastAsia="Times New Roman"/>
          <w:szCs w:val="24"/>
        </w:rPr>
        <w:t>(divdesmit)</w:t>
      </w:r>
      <w:r w:rsidRPr="00E56D2F">
        <w:rPr>
          <w:rFonts w:eastAsia="Times New Roman"/>
          <w:b/>
          <w:szCs w:val="24"/>
        </w:rPr>
        <w:t xml:space="preserve"> punkti.</w:t>
      </w:r>
    </w:p>
    <w:p w14:paraId="51086934" w14:textId="77777777" w:rsidR="00E56D2F" w:rsidRPr="00E56D2F" w:rsidRDefault="00E56D2F" w:rsidP="00D959D3">
      <w:pPr>
        <w:spacing w:after="0" w:line="240" w:lineRule="auto"/>
        <w:jc w:val="both"/>
        <w:rPr>
          <w:rFonts w:eastAsia="Times New Roman"/>
          <w:szCs w:val="24"/>
        </w:rPr>
      </w:pPr>
      <w:r w:rsidRPr="00E56D2F">
        <w:rPr>
          <w:rFonts w:eastAsia="Times New Roman"/>
          <w:szCs w:val="24"/>
        </w:rPr>
        <w:t>Ja tiek noteikta kopējā apdrošinājuma summa (ambulatorai un stacionārai palīdzībai kopā), nenosakot atsevišķu ambulatoro pakalpojumu limitu, tad punkti tiek piešķirti par ambulatorā limita paaugstinājumu.</w:t>
      </w:r>
    </w:p>
    <w:p w14:paraId="4AB8C097" w14:textId="77777777" w:rsidR="00E56D2F" w:rsidRPr="00E56D2F" w:rsidRDefault="00E56D2F" w:rsidP="00D959D3">
      <w:pPr>
        <w:spacing w:after="0" w:line="240" w:lineRule="auto"/>
        <w:jc w:val="both"/>
        <w:rPr>
          <w:rFonts w:eastAsia="Times New Roman"/>
          <w:b/>
          <w:color w:val="FF0000"/>
          <w:szCs w:val="24"/>
        </w:rPr>
      </w:pPr>
      <w:r w:rsidRPr="00E56D2F">
        <w:rPr>
          <w:rFonts w:eastAsia="Times New Roman"/>
          <w:szCs w:val="24"/>
        </w:rPr>
        <w:t xml:space="preserve">Pamatprogrammas apdrošināšanas summa (apdrošināšanas atlīdzība) </w:t>
      </w:r>
      <w:r w:rsidRPr="00E56D2F">
        <w:rPr>
          <w:rFonts w:eastAsia="Times New Roman"/>
          <w:szCs w:val="24"/>
          <w:u w:val="single"/>
        </w:rPr>
        <w:t>stacionārās maksas palīdzības saņemšanai vienam stacionēšanās gadījumam</w:t>
      </w:r>
      <w:r w:rsidRPr="00E56D2F">
        <w:rPr>
          <w:rFonts w:eastAsia="Times New Roman"/>
          <w:szCs w:val="24"/>
        </w:rPr>
        <w:t xml:space="preserve"> tiek vērtēta pēc apmēra. Piedāvājums ar lielāko apdrošinājuma summu saņems maksimālo punktu skaitu </w:t>
      </w:r>
      <w:r w:rsidRPr="00E56D2F">
        <w:rPr>
          <w:rFonts w:eastAsia="Times New Roman"/>
          <w:b/>
          <w:szCs w:val="24"/>
        </w:rPr>
        <w:t xml:space="preserve">– 30 </w:t>
      </w:r>
      <w:r w:rsidRPr="00E56D2F">
        <w:rPr>
          <w:rFonts w:eastAsia="Times New Roman"/>
          <w:szCs w:val="24"/>
        </w:rPr>
        <w:t>(trīsdesmit)</w:t>
      </w:r>
      <w:r w:rsidRPr="00E56D2F">
        <w:rPr>
          <w:rFonts w:eastAsia="Times New Roman"/>
          <w:b/>
          <w:color w:val="FF0000"/>
          <w:szCs w:val="24"/>
        </w:rPr>
        <w:t xml:space="preserve"> </w:t>
      </w:r>
      <w:r w:rsidRPr="00E56D2F">
        <w:rPr>
          <w:rFonts w:eastAsia="Times New Roman"/>
          <w:b/>
          <w:szCs w:val="24"/>
        </w:rPr>
        <w:t>punkti.</w:t>
      </w:r>
    </w:p>
    <w:p w14:paraId="2CC12C62" w14:textId="77777777" w:rsidR="00E56D2F" w:rsidRPr="00E56D2F" w:rsidRDefault="00E56D2F" w:rsidP="00D959D3">
      <w:pPr>
        <w:spacing w:after="0" w:line="240" w:lineRule="auto"/>
        <w:jc w:val="both"/>
        <w:rPr>
          <w:rFonts w:eastAsia="Times New Roman"/>
          <w:szCs w:val="24"/>
        </w:rPr>
      </w:pPr>
      <w:r w:rsidRPr="00E56D2F">
        <w:rPr>
          <w:rFonts w:eastAsia="Times New Roman"/>
          <w:szCs w:val="24"/>
        </w:rPr>
        <w:t>Pārējo Pretendentu iesniegtie piedāvājumi apdrošinājuma summas palielinājumam ambulatoro un stacionāro pakalpojumu saņemšanai tiks vērtēti atsevišķi pēc sekojošas formulas:</w:t>
      </w:r>
    </w:p>
    <w:p w14:paraId="09D0890A" w14:textId="77777777" w:rsidR="00E56D2F" w:rsidRPr="00E56D2F" w:rsidRDefault="00E56D2F" w:rsidP="00D959D3">
      <w:pPr>
        <w:spacing w:after="0" w:line="240" w:lineRule="auto"/>
        <w:rPr>
          <w:rFonts w:eastAsia="Times New Roman"/>
          <w:szCs w:val="24"/>
        </w:rPr>
      </w:pPr>
      <w:r w:rsidRPr="00E56D2F">
        <w:rPr>
          <w:rFonts w:eastAsia="Times New Roman"/>
          <w:szCs w:val="24"/>
        </w:rPr>
        <w:t>K-2 = z * ( x / y ), kur</w:t>
      </w:r>
      <w:r w:rsidRPr="00E56D2F">
        <w:rPr>
          <w:rFonts w:eastAsia="Times New Roman"/>
          <w:szCs w:val="24"/>
        </w:rPr>
        <w:br/>
        <w:t>z – maksimāli iespējamais punktu skaits par piedāvāto apdrošinājuma summu (atlīdzību limitu);</w:t>
      </w:r>
      <w:r w:rsidRPr="00E56D2F">
        <w:rPr>
          <w:rFonts w:eastAsia="Times New Roman"/>
          <w:szCs w:val="24"/>
        </w:rPr>
        <w:br/>
        <w:t>y – vislielākā apdrošinājuma summa;</w:t>
      </w:r>
    </w:p>
    <w:p w14:paraId="20260B84" w14:textId="77777777" w:rsidR="00E56D2F" w:rsidRPr="00E56D2F" w:rsidRDefault="00E56D2F" w:rsidP="00D959D3">
      <w:pPr>
        <w:spacing w:after="0" w:line="240" w:lineRule="auto"/>
        <w:rPr>
          <w:rFonts w:eastAsia="Times New Roman"/>
          <w:szCs w:val="24"/>
        </w:rPr>
      </w:pPr>
      <w:r w:rsidRPr="00E56D2F">
        <w:rPr>
          <w:rFonts w:eastAsia="Times New Roman"/>
          <w:szCs w:val="24"/>
        </w:rPr>
        <w:t>x – apdrošinājuma summa Pretendentam, kuram aprēķina punktus;</w:t>
      </w:r>
      <w:r w:rsidRPr="00E56D2F">
        <w:rPr>
          <w:rFonts w:eastAsia="Times New Roman"/>
          <w:szCs w:val="24"/>
        </w:rPr>
        <w:br/>
        <w:t>K-2 - attiecīgā piedāvājuma iegūtie punkti.</w:t>
      </w:r>
    </w:p>
    <w:p w14:paraId="6E949A59" w14:textId="77777777" w:rsidR="00E56D2F" w:rsidRPr="00E56D2F" w:rsidRDefault="00E56D2F" w:rsidP="00D959D3">
      <w:pPr>
        <w:tabs>
          <w:tab w:val="left" w:pos="360"/>
        </w:tabs>
        <w:spacing w:after="0" w:line="240" w:lineRule="auto"/>
        <w:rPr>
          <w:rFonts w:eastAsia="Times New Roman"/>
          <w:color w:val="FF0000"/>
          <w:szCs w:val="24"/>
        </w:rPr>
      </w:pPr>
    </w:p>
    <w:p w14:paraId="55F2288A" w14:textId="725E94A3" w:rsidR="00E56D2F" w:rsidRPr="00E56D2F" w:rsidRDefault="00865DF1" w:rsidP="006669B1">
      <w:pPr>
        <w:tabs>
          <w:tab w:val="left" w:pos="360"/>
        </w:tabs>
        <w:spacing w:after="0" w:line="240" w:lineRule="auto"/>
        <w:rPr>
          <w:rFonts w:eastAsia="Times New Roman"/>
          <w:b/>
          <w:szCs w:val="24"/>
        </w:rPr>
      </w:pPr>
      <w:r>
        <w:rPr>
          <w:rFonts w:eastAsia="Times New Roman"/>
          <w:b/>
          <w:szCs w:val="24"/>
        </w:rPr>
        <w:t>10</w:t>
      </w:r>
      <w:r w:rsidR="00E56D2F" w:rsidRPr="00E56D2F">
        <w:rPr>
          <w:rFonts w:eastAsia="Times New Roman"/>
          <w:b/>
          <w:szCs w:val="24"/>
        </w:rPr>
        <w:t>.3.3. Kritērijs K-3 Piedāvāto veselības pakalpojumu kvalitāte pamatprogrammai.</w:t>
      </w:r>
    </w:p>
    <w:tbl>
      <w:tblPr>
        <w:tblW w:w="9915" w:type="dxa"/>
        <w:tblInd w:w="-5" w:type="dxa"/>
        <w:tblLayout w:type="fixed"/>
        <w:tblLook w:val="0000" w:firstRow="0" w:lastRow="0" w:firstColumn="0" w:lastColumn="0" w:noHBand="0" w:noVBand="0"/>
      </w:tblPr>
      <w:tblGrid>
        <w:gridCol w:w="709"/>
        <w:gridCol w:w="8260"/>
        <w:gridCol w:w="946"/>
      </w:tblGrid>
      <w:tr w:rsidR="006669B1" w:rsidRPr="00E56D2F" w14:paraId="2F7A1ECA" w14:textId="77777777" w:rsidTr="006669B1">
        <w:trPr>
          <w:trHeight w:val="151"/>
        </w:trPr>
        <w:tc>
          <w:tcPr>
            <w:tcW w:w="709" w:type="dxa"/>
            <w:tcBorders>
              <w:top w:val="single" w:sz="4" w:space="0" w:color="000000"/>
              <w:left w:val="single" w:sz="4" w:space="0" w:color="000000"/>
              <w:bottom w:val="single" w:sz="4" w:space="0" w:color="000000"/>
            </w:tcBorders>
          </w:tcPr>
          <w:p w14:paraId="460A18AA" w14:textId="77777777" w:rsidR="006669B1" w:rsidRPr="00E56D2F" w:rsidRDefault="006669B1" w:rsidP="00D959D3">
            <w:pPr>
              <w:tabs>
                <w:tab w:val="left" w:pos="360"/>
              </w:tabs>
              <w:snapToGrid w:val="0"/>
              <w:spacing w:after="0" w:line="240" w:lineRule="auto"/>
              <w:jc w:val="both"/>
              <w:rPr>
                <w:rFonts w:eastAsia="Times New Roman"/>
                <w:szCs w:val="24"/>
                <w:lang w:eastAsia="lv-LV"/>
              </w:rPr>
            </w:pPr>
            <w:r w:rsidRPr="00E56D2F">
              <w:rPr>
                <w:rFonts w:eastAsia="Times New Roman"/>
                <w:szCs w:val="24"/>
                <w:lang w:eastAsia="lv-LV"/>
              </w:rPr>
              <w:t>Nr.</w:t>
            </w:r>
          </w:p>
        </w:tc>
        <w:tc>
          <w:tcPr>
            <w:tcW w:w="8260" w:type="dxa"/>
            <w:tcBorders>
              <w:top w:val="single" w:sz="4" w:space="0" w:color="000000"/>
              <w:left w:val="single" w:sz="4" w:space="0" w:color="000000"/>
              <w:bottom w:val="single" w:sz="4" w:space="0" w:color="000000"/>
            </w:tcBorders>
          </w:tcPr>
          <w:p w14:paraId="0C610621" w14:textId="06BD02BB" w:rsidR="006669B1" w:rsidRPr="00E56D2F" w:rsidRDefault="006669B1" w:rsidP="00D959D3">
            <w:pPr>
              <w:tabs>
                <w:tab w:val="left" w:pos="360"/>
              </w:tabs>
              <w:snapToGrid w:val="0"/>
              <w:spacing w:after="0" w:line="240" w:lineRule="auto"/>
              <w:jc w:val="center"/>
              <w:rPr>
                <w:rFonts w:eastAsia="Times New Roman"/>
                <w:b/>
                <w:szCs w:val="24"/>
                <w:lang w:eastAsia="lv-LV"/>
              </w:rPr>
            </w:pPr>
            <w:r w:rsidRPr="00E56D2F">
              <w:rPr>
                <w:rFonts w:eastAsia="Times New Roman"/>
                <w:b/>
                <w:szCs w:val="24"/>
                <w:lang w:eastAsia="lv-LV"/>
              </w:rPr>
              <w:t>Kritēriji</w:t>
            </w:r>
          </w:p>
        </w:tc>
        <w:tc>
          <w:tcPr>
            <w:tcW w:w="946" w:type="dxa"/>
            <w:tcBorders>
              <w:top w:val="single" w:sz="4" w:space="0" w:color="000000"/>
              <w:left w:val="single" w:sz="4" w:space="0" w:color="000000"/>
              <w:bottom w:val="single" w:sz="4" w:space="0" w:color="000000"/>
              <w:right w:val="single" w:sz="4" w:space="0" w:color="000000"/>
            </w:tcBorders>
            <w:vAlign w:val="center"/>
          </w:tcPr>
          <w:p w14:paraId="0134E7B3" w14:textId="77777777" w:rsidR="006669B1" w:rsidRPr="00E56D2F" w:rsidRDefault="006669B1" w:rsidP="00D959D3">
            <w:pPr>
              <w:tabs>
                <w:tab w:val="left" w:pos="360"/>
              </w:tabs>
              <w:snapToGrid w:val="0"/>
              <w:spacing w:after="0" w:line="240" w:lineRule="auto"/>
              <w:jc w:val="center"/>
              <w:rPr>
                <w:rFonts w:eastAsia="Times New Roman"/>
                <w:b/>
                <w:szCs w:val="24"/>
                <w:lang w:eastAsia="lv-LV"/>
              </w:rPr>
            </w:pPr>
            <w:r w:rsidRPr="00E56D2F">
              <w:rPr>
                <w:rFonts w:eastAsia="Times New Roman"/>
                <w:b/>
                <w:szCs w:val="24"/>
                <w:lang w:eastAsia="lv-LV"/>
              </w:rPr>
              <w:t>Punkti</w:t>
            </w:r>
          </w:p>
          <w:p w14:paraId="65A96AFB" w14:textId="77777777" w:rsidR="006669B1" w:rsidRPr="00E56D2F" w:rsidRDefault="006669B1" w:rsidP="00D959D3">
            <w:pPr>
              <w:tabs>
                <w:tab w:val="left" w:pos="360"/>
              </w:tabs>
              <w:snapToGrid w:val="0"/>
              <w:spacing w:after="0" w:line="240" w:lineRule="auto"/>
              <w:jc w:val="center"/>
              <w:rPr>
                <w:rFonts w:eastAsia="Times New Roman"/>
                <w:b/>
                <w:szCs w:val="24"/>
                <w:lang w:eastAsia="lv-LV"/>
              </w:rPr>
            </w:pPr>
            <w:r w:rsidRPr="00E56D2F">
              <w:rPr>
                <w:rFonts w:eastAsia="Times New Roman"/>
                <w:b/>
                <w:szCs w:val="24"/>
                <w:lang w:eastAsia="lv-LV"/>
              </w:rPr>
              <w:t>(min – max)</w:t>
            </w:r>
          </w:p>
        </w:tc>
      </w:tr>
      <w:tr w:rsidR="006669B1" w:rsidRPr="00E56D2F" w14:paraId="04FB6FDE" w14:textId="77777777" w:rsidTr="006669B1">
        <w:trPr>
          <w:trHeight w:val="3696"/>
        </w:trPr>
        <w:tc>
          <w:tcPr>
            <w:tcW w:w="709" w:type="dxa"/>
            <w:tcBorders>
              <w:top w:val="single" w:sz="4" w:space="0" w:color="000000"/>
              <w:left w:val="single" w:sz="4" w:space="0" w:color="000000"/>
              <w:bottom w:val="single" w:sz="4" w:space="0" w:color="000000"/>
            </w:tcBorders>
          </w:tcPr>
          <w:p w14:paraId="7AFBF722" w14:textId="21294FD8" w:rsidR="006669B1" w:rsidRPr="006669B1" w:rsidRDefault="006669B1" w:rsidP="006669B1">
            <w:pPr>
              <w:numPr>
                <w:ilvl w:val="0"/>
                <w:numId w:val="4"/>
              </w:numPr>
              <w:suppressAutoHyphens/>
              <w:snapToGrid w:val="0"/>
              <w:spacing w:after="0" w:line="240" w:lineRule="auto"/>
              <w:rPr>
                <w:rFonts w:eastAsia="Times New Roman"/>
                <w:szCs w:val="24"/>
                <w:lang w:eastAsia="lv-LV"/>
              </w:rPr>
            </w:pPr>
          </w:p>
        </w:tc>
        <w:tc>
          <w:tcPr>
            <w:tcW w:w="8260" w:type="dxa"/>
            <w:tcBorders>
              <w:top w:val="single" w:sz="4" w:space="0" w:color="000000"/>
              <w:left w:val="single" w:sz="4" w:space="0" w:color="000000"/>
              <w:bottom w:val="single" w:sz="4" w:space="0" w:color="000000"/>
            </w:tcBorders>
          </w:tcPr>
          <w:p w14:paraId="2F44C5B2" w14:textId="56F6780C" w:rsidR="006669B1" w:rsidRPr="00D959D3" w:rsidRDefault="006669B1" w:rsidP="00E56D2F">
            <w:pPr>
              <w:spacing w:after="0" w:line="240" w:lineRule="auto"/>
              <w:jc w:val="both"/>
              <w:rPr>
                <w:rFonts w:eastAsia="Times New Roman"/>
                <w:szCs w:val="24"/>
              </w:rPr>
            </w:pPr>
            <w:r w:rsidRPr="00D959D3">
              <w:rPr>
                <w:rFonts w:eastAsia="Times New Roman"/>
                <w:bCs/>
                <w:szCs w:val="24"/>
              </w:rPr>
              <w:t>Bez ārstniecības personas norīkojuma:</w:t>
            </w:r>
          </w:p>
          <w:p w14:paraId="7C60F854" w14:textId="77777777" w:rsidR="006669B1" w:rsidRPr="00D959D3" w:rsidRDefault="006669B1" w:rsidP="00E56D2F">
            <w:pPr>
              <w:spacing w:after="0" w:line="240" w:lineRule="auto"/>
              <w:jc w:val="both"/>
              <w:rPr>
                <w:rFonts w:eastAsia="Times New Roman"/>
                <w:szCs w:val="24"/>
              </w:rPr>
            </w:pPr>
            <w:r w:rsidRPr="00D959D3">
              <w:rPr>
                <w:rFonts w:eastAsia="Times New Roman"/>
                <w:szCs w:val="24"/>
              </w:rPr>
              <w:t xml:space="preserve"> - ārsta, un medicīnas personāla mājas vizītes, iekļaujot transporta izdevumus; </w:t>
            </w:r>
          </w:p>
          <w:p w14:paraId="2F23B756" w14:textId="77777777" w:rsidR="006669B1" w:rsidRPr="00D959D3" w:rsidRDefault="006669B1" w:rsidP="00E56D2F">
            <w:pPr>
              <w:spacing w:after="0" w:line="240" w:lineRule="auto"/>
              <w:jc w:val="both"/>
              <w:rPr>
                <w:rFonts w:eastAsia="Times New Roman"/>
                <w:szCs w:val="24"/>
              </w:rPr>
            </w:pPr>
            <w:r w:rsidRPr="00D959D3">
              <w:rPr>
                <w:rFonts w:eastAsia="Times New Roman"/>
                <w:szCs w:val="24"/>
              </w:rPr>
              <w:t xml:space="preserve"> - ārstēšanās pie maksas ģimenes ārsta, ārstiem-speciālistiem (t.sk. homeopāta, osteopāta, dermatologa). Limits ne mazāk kā EUR 35,00 par katru pakalpojuma reizi, t.sk. atkārtotu, un neierobežojot reižu skaitu;</w:t>
            </w:r>
          </w:p>
          <w:p w14:paraId="083D2BCC" w14:textId="77777777" w:rsidR="006669B1" w:rsidRPr="00D959D3" w:rsidRDefault="006669B1" w:rsidP="00E56D2F">
            <w:pPr>
              <w:spacing w:after="0" w:line="240" w:lineRule="auto"/>
              <w:jc w:val="both"/>
              <w:rPr>
                <w:rFonts w:eastAsia="Times New Roman"/>
                <w:szCs w:val="24"/>
              </w:rPr>
            </w:pPr>
            <w:r w:rsidRPr="00D959D3">
              <w:rPr>
                <w:rFonts w:eastAsia="Times New Roman"/>
                <w:szCs w:val="24"/>
              </w:rPr>
              <w:t xml:space="preserve"> - speciālistu konsultācijas. Limits ne mazāk kā EUR 40,00 par katru konsultāciju, t.sk. atkārtotu, un neierobežojot konsultāciju reižu skaitu;</w:t>
            </w:r>
          </w:p>
          <w:p w14:paraId="2DC5E483" w14:textId="77777777" w:rsidR="006669B1" w:rsidRPr="00D959D3" w:rsidRDefault="006669B1" w:rsidP="00E56D2F">
            <w:pPr>
              <w:spacing w:after="0" w:line="240" w:lineRule="auto"/>
              <w:jc w:val="both"/>
              <w:rPr>
                <w:rFonts w:eastAsia="Times New Roman"/>
                <w:szCs w:val="24"/>
              </w:rPr>
            </w:pPr>
            <w:r w:rsidRPr="00D959D3">
              <w:rPr>
                <w:rFonts w:eastAsia="Times New Roman"/>
                <w:szCs w:val="24"/>
              </w:rPr>
              <w:t xml:space="preserve"> - augsti kvalificētu speciālistu (docentu, profesoru) konsultācijas. Limits ne mazāk kā EUR 50,00  par katru konsultāciju, t.sk. atkārtotu, un neierobežojot konsultāciju reižu skaitu;</w:t>
            </w:r>
          </w:p>
          <w:p w14:paraId="6B9B5AC1" w14:textId="03905F57" w:rsidR="006669B1" w:rsidRPr="00947037" w:rsidRDefault="006669B1" w:rsidP="00E56D2F">
            <w:pPr>
              <w:spacing w:after="0" w:line="240" w:lineRule="auto"/>
              <w:jc w:val="both"/>
              <w:rPr>
                <w:rFonts w:eastAsia="Times New Roman"/>
                <w:strike/>
                <w:szCs w:val="24"/>
              </w:rPr>
            </w:pPr>
            <w:r w:rsidRPr="00D959D3">
              <w:rPr>
                <w:rFonts w:eastAsia="Times New Roman"/>
                <w:szCs w:val="24"/>
              </w:rPr>
              <w:t xml:space="preserve"> - jebkura vakcinācija. Limits ne mazāk kā EUR 45,00, neierobežojot reižu skaitu apdrošināšanas periodā</w:t>
            </w:r>
            <w:r>
              <w:rPr>
                <w:rFonts w:eastAsia="Times New Roman"/>
                <w:szCs w:val="24"/>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41F59254" w14:textId="77777777" w:rsidR="006669B1" w:rsidRPr="00E56D2F" w:rsidRDefault="006669B1" w:rsidP="00E56D2F">
            <w:pPr>
              <w:snapToGrid w:val="0"/>
              <w:spacing w:after="0" w:line="240" w:lineRule="auto"/>
              <w:jc w:val="center"/>
              <w:rPr>
                <w:rFonts w:eastAsia="Times New Roman"/>
                <w:b/>
                <w:szCs w:val="24"/>
                <w:lang w:eastAsia="lv-LV"/>
              </w:rPr>
            </w:pPr>
            <w:r w:rsidRPr="00E56D2F">
              <w:rPr>
                <w:rFonts w:eastAsia="Times New Roman"/>
                <w:b/>
                <w:szCs w:val="24"/>
                <w:lang w:eastAsia="lv-LV"/>
              </w:rPr>
              <w:t>0 - 10</w:t>
            </w:r>
          </w:p>
        </w:tc>
      </w:tr>
      <w:tr w:rsidR="006669B1" w:rsidRPr="00E56D2F" w14:paraId="0971C3D2" w14:textId="77777777" w:rsidTr="006669B1">
        <w:trPr>
          <w:trHeight w:val="1266"/>
        </w:trPr>
        <w:tc>
          <w:tcPr>
            <w:tcW w:w="709" w:type="dxa"/>
            <w:tcBorders>
              <w:top w:val="single" w:sz="4" w:space="0" w:color="000000"/>
              <w:left w:val="single" w:sz="4" w:space="0" w:color="000000"/>
            </w:tcBorders>
          </w:tcPr>
          <w:p w14:paraId="3CFF58D6" w14:textId="77777777" w:rsidR="006669B1" w:rsidRPr="00E56D2F" w:rsidRDefault="006669B1" w:rsidP="00E56D2F">
            <w:pPr>
              <w:numPr>
                <w:ilvl w:val="0"/>
                <w:numId w:val="4"/>
              </w:numPr>
              <w:suppressAutoHyphens/>
              <w:snapToGrid w:val="0"/>
              <w:spacing w:after="0" w:line="240" w:lineRule="auto"/>
              <w:rPr>
                <w:rFonts w:eastAsia="Times New Roman"/>
                <w:szCs w:val="24"/>
                <w:lang w:eastAsia="lv-LV"/>
              </w:rPr>
            </w:pPr>
          </w:p>
        </w:tc>
        <w:tc>
          <w:tcPr>
            <w:tcW w:w="8260" w:type="dxa"/>
            <w:tcBorders>
              <w:top w:val="single" w:sz="4" w:space="0" w:color="000000"/>
              <w:left w:val="single" w:sz="4" w:space="0" w:color="000000"/>
            </w:tcBorders>
          </w:tcPr>
          <w:p w14:paraId="35F2DAFE" w14:textId="6606AF94" w:rsidR="006669B1" w:rsidRPr="00E56D2F" w:rsidRDefault="006669B1" w:rsidP="00E56D2F">
            <w:pPr>
              <w:spacing w:after="0" w:line="240" w:lineRule="auto"/>
              <w:rPr>
                <w:rFonts w:eastAsia="Times New Roman"/>
                <w:szCs w:val="24"/>
              </w:rPr>
            </w:pPr>
            <w:r w:rsidRPr="00E56D2F">
              <w:rPr>
                <w:rFonts w:eastAsia="Times New Roman"/>
                <w:szCs w:val="24"/>
              </w:rPr>
              <w:t>Ar ārstniecības personas (ģimenes ārsta, maksas ģimenes ārsta, vai ārsta speciālista) norīkojumu bez reižu skaita ierobežojuma:</w:t>
            </w:r>
          </w:p>
          <w:p w14:paraId="40C80855" w14:textId="77777777" w:rsidR="006669B1" w:rsidRPr="00D959D3" w:rsidRDefault="006669B1" w:rsidP="00D959D3">
            <w:pPr>
              <w:pStyle w:val="ListParagraph"/>
              <w:widowControl w:val="0"/>
              <w:numPr>
                <w:ilvl w:val="0"/>
                <w:numId w:val="25"/>
              </w:numPr>
              <w:tabs>
                <w:tab w:val="left" w:pos="510"/>
              </w:tabs>
              <w:ind w:left="329"/>
              <w:jc w:val="both"/>
              <w:rPr>
                <w:bCs/>
                <w:iCs/>
                <w:szCs w:val="24"/>
              </w:rPr>
            </w:pPr>
            <w:r w:rsidRPr="00D959D3">
              <w:rPr>
                <w:szCs w:val="24"/>
              </w:rPr>
              <w:t>fizikālās terapijas procedūras (nav ierobežojumi kursu skaitam). Apmaksa par katru fizikālās terapijas procedūru ar limitu EUR 12,00;</w:t>
            </w:r>
          </w:p>
          <w:p w14:paraId="54F47859" w14:textId="77777777" w:rsidR="006669B1" w:rsidRPr="00D959D3" w:rsidRDefault="006669B1" w:rsidP="00D959D3">
            <w:pPr>
              <w:pStyle w:val="ListParagraph"/>
              <w:widowControl w:val="0"/>
              <w:numPr>
                <w:ilvl w:val="0"/>
                <w:numId w:val="25"/>
              </w:numPr>
              <w:tabs>
                <w:tab w:val="left" w:pos="510"/>
              </w:tabs>
              <w:ind w:left="329"/>
              <w:jc w:val="both"/>
              <w:rPr>
                <w:szCs w:val="24"/>
              </w:rPr>
            </w:pPr>
            <w:r w:rsidRPr="00D959D3">
              <w:rPr>
                <w:szCs w:val="24"/>
              </w:rPr>
              <w:t>dažādas medikamentu injekcijas, infūzijas, blokādes u.c.;</w:t>
            </w:r>
          </w:p>
          <w:p w14:paraId="41B9D582" w14:textId="77777777" w:rsidR="006669B1" w:rsidRPr="00D959D3" w:rsidRDefault="006669B1" w:rsidP="00D959D3">
            <w:pPr>
              <w:pStyle w:val="ListParagraph"/>
              <w:widowControl w:val="0"/>
              <w:numPr>
                <w:ilvl w:val="0"/>
                <w:numId w:val="25"/>
              </w:numPr>
              <w:tabs>
                <w:tab w:val="left" w:pos="510"/>
              </w:tabs>
              <w:ind w:left="329"/>
              <w:jc w:val="both"/>
              <w:rPr>
                <w:szCs w:val="24"/>
              </w:rPr>
            </w:pPr>
            <w:r w:rsidRPr="00D959D3">
              <w:rPr>
                <w:szCs w:val="24"/>
              </w:rPr>
              <w:t>plaša spektra laboratoriskie izmeklējumi bez ierobežojuma izmeklējumu skaita ziņā;</w:t>
            </w:r>
          </w:p>
          <w:p w14:paraId="1140BAA4" w14:textId="77777777" w:rsidR="006669B1" w:rsidRPr="00D959D3" w:rsidRDefault="006669B1" w:rsidP="00D959D3">
            <w:pPr>
              <w:pStyle w:val="ListParagraph"/>
              <w:widowControl w:val="0"/>
              <w:numPr>
                <w:ilvl w:val="0"/>
                <w:numId w:val="25"/>
              </w:numPr>
              <w:tabs>
                <w:tab w:val="left" w:pos="510"/>
              </w:tabs>
              <w:ind w:left="329"/>
              <w:jc w:val="both"/>
              <w:rPr>
                <w:szCs w:val="24"/>
              </w:rPr>
            </w:pPr>
            <w:r w:rsidRPr="00D959D3">
              <w:rPr>
                <w:szCs w:val="24"/>
              </w:rPr>
              <w:t>visa veida diagnostiskie izmeklējumi bez ierobežojuma izmeklējumu skaita ziņā, t.sk.</w:t>
            </w:r>
          </w:p>
          <w:p w14:paraId="7B44D3F5" w14:textId="681D4667" w:rsidR="006669B1" w:rsidRPr="00D959D3" w:rsidRDefault="006669B1" w:rsidP="00E56D2F">
            <w:pPr>
              <w:spacing w:after="0" w:line="240" w:lineRule="auto"/>
              <w:ind w:left="150"/>
              <w:rPr>
                <w:rFonts w:eastAsia="Times New Roman"/>
                <w:szCs w:val="24"/>
              </w:rPr>
            </w:pPr>
            <w:r>
              <w:rPr>
                <w:rFonts w:eastAsia="Times New Roman"/>
                <w:szCs w:val="24"/>
              </w:rPr>
              <w:t xml:space="preserve">      </w:t>
            </w:r>
            <w:r w:rsidRPr="00D959D3">
              <w:rPr>
                <w:rFonts w:eastAsia="Times New Roman"/>
                <w:szCs w:val="24"/>
              </w:rPr>
              <w:t xml:space="preserve"> - ehokardiogrāfija, ultrosonogrāfija, doplerogrāfiskā izmeklēšana, veloergometrija, Holtera monitorēšana, limits nedrīkst būt mazāks kā EUR 35,00;</w:t>
            </w:r>
          </w:p>
          <w:p w14:paraId="1A84488E" w14:textId="4A05217B" w:rsidR="006669B1" w:rsidRPr="006669B1" w:rsidRDefault="006669B1" w:rsidP="006669B1">
            <w:pPr>
              <w:spacing w:after="0" w:line="240" w:lineRule="auto"/>
              <w:ind w:left="150"/>
              <w:rPr>
                <w:rFonts w:eastAsia="Times New Roman"/>
                <w:szCs w:val="24"/>
              </w:rPr>
            </w:pPr>
            <w:r>
              <w:rPr>
                <w:rFonts w:eastAsia="Times New Roman"/>
                <w:szCs w:val="24"/>
              </w:rPr>
              <w:lastRenderedPageBreak/>
              <w:t xml:space="preserve">       </w:t>
            </w:r>
            <w:r w:rsidRPr="00D959D3">
              <w:rPr>
                <w:rFonts w:eastAsia="Times New Roman"/>
                <w:szCs w:val="24"/>
              </w:rPr>
              <w:t>- datortomogrāfija, magnētiskā rezonanse ar un bez kontrastvielas scintigrāfijas izmeklējumi kuņģa-zarnu trakta endoskopiskie izmeklējumi un citi dārgo tehnoloģiju izmeklējumi, limits nedrīkst būt mazāks kā EUR 140,00 par apmeklējuma reizi</w:t>
            </w:r>
            <w:r>
              <w:rPr>
                <w:rFonts w:eastAsia="Times New Roman"/>
                <w:szCs w:val="24"/>
              </w:rPr>
              <w:t>.</w:t>
            </w:r>
          </w:p>
        </w:tc>
        <w:tc>
          <w:tcPr>
            <w:tcW w:w="946" w:type="dxa"/>
            <w:tcBorders>
              <w:top w:val="single" w:sz="4" w:space="0" w:color="000000"/>
              <w:left w:val="single" w:sz="4" w:space="0" w:color="000000"/>
              <w:right w:val="single" w:sz="4" w:space="0" w:color="000000"/>
            </w:tcBorders>
            <w:vAlign w:val="center"/>
          </w:tcPr>
          <w:p w14:paraId="5FE02E73" w14:textId="77777777" w:rsidR="006669B1" w:rsidRPr="00E56D2F" w:rsidRDefault="006669B1" w:rsidP="00E56D2F">
            <w:pPr>
              <w:snapToGrid w:val="0"/>
              <w:spacing w:after="0" w:line="240" w:lineRule="auto"/>
              <w:jc w:val="center"/>
              <w:rPr>
                <w:rFonts w:eastAsia="Times New Roman"/>
                <w:b/>
                <w:szCs w:val="24"/>
                <w:lang w:eastAsia="lv-LV"/>
              </w:rPr>
            </w:pPr>
            <w:r w:rsidRPr="00E56D2F">
              <w:rPr>
                <w:rFonts w:eastAsia="Times New Roman"/>
                <w:b/>
                <w:szCs w:val="24"/>
                <w:lang w:eastAsia="lv-LV"/>
              </w:rPr>
              <w:lastRenderedPageBreak/>
              <w:t>0 - 8</w:t>
            </w:r>
          </w:p>
          <w:p w14:paraId="3662DAD4" w14:textId="77777777" w:rsidR="006669B1" w:rsidRPr="00E56D2F" w:rsidRDefault="006669B1" w:rsidP="00E56D2F">
            <w:pPr>
              <w:snapToGrid w:val="0"/>
              <w:spacing w:after="0" w:line="240" w:lineRule="auto"/>
              <w:jc w:val="center"/>
              <w:rPr>
                <w:rFonts w:eastAsia="Times New Roman"/>
                <w:b/>
                <w:szCs w:val="24"/>
                <w:lang w:eastAsia="lv-LV"/>
              </w:rPr>
            </w:pPr>
          </w:p>
        </w:tc>
      </w:tr>
      <w:tr w:rsidR="006669B1" w:rsidRPr="00E56D2F" w14:paraId="30D86C3B" w14:textId="77777777" w:rsidTr="006669B1">
        <w:trPr>
          <w:trHeight w:val="151"/>
        </w:trPr>
        <w:tc>
          <w:tcPr>
            <w:tcW w:w="709" w:type="dxa"/>
            <w:tcBorders>
              <w:top w:val="single" w:sz="4" w:space="0" w:color="000000"/>
              <w:left w:val="single" w:sz="4" w:space="0" w:color="000000"/>
              <w:bottom w:val="single" w:sz="4" w:space="0" w:color="000000"/>
            </w:tcBorders>
          </w:tcPr>
          <w:p w14:paraId="6C7209BB" w14:textId="77777777" w:rsidR="006669B1" w:rsidRPr="00D959D3" w:rsidRDefault="006669B1" w:rsidP="00E56D2F">
            <w:pPr>
              <w:numPr>
                <w:ilvl w:val="0"/>
                <w:numId w:val="4"/>
              </w:numPr>
              <w:suppressAutoHyphens/>
              <w:snapToGrid w:val="0"/>
              <w:spacing w:after="0" w:line="240" w:lineRule="auto"/>
              <w:rPr>
                <w:rFonts w:eastAsia="Times New Roman"/>
                <w:szCs w:val="24"/>
                <w:lang w:eastAsia="lv-LV"/>
              </w:rPr>
            </w:pPr>
          </w:p>
        </w:tc>
        <w:tc>
          <w:tcPr>
            <w:tcW w:w="8260" w:type="dxa"/>
            <w:tcBorders>
              <w:top w:val="single" w:sz="4" w:space="0" w:color="000000"/>
              <w:left w:val="single" w:sz="4" w:space="0" w:color="000000"/>
              <w:bottom w:val="single" w:sz="4" w:space="0" w:color="000000"/>
            </w:tcBorders>
          </w:tcPr>
          <w:p w14:paraId="6DEC3ED8" w14:textId="4AAF608D" w:rsidR="006669B1" w:rsidRPr="00D959D3" w:rsidRDefault="006669B1" w:rsidP="00E56D2F">
            <w:pPr>
              <w:snapToGrid w:val="0"/>
              <w:spacing w:after="0" w:line="240" w:lineRule="auto"/>
              <w:jc w:val="both"/>
              <w:rPr>
                <w:rFonts w:eastAsia="Times New Roman"/>
                <w:szCs w:val="24"/>
                <w:lang w:eastAsia="lv-LV"/>
              </w:rPr>
            </w:pPr>
            <w:r w:rsidRPr="00D959D3">
              <w:rPr>
                <w:rFonts w:eastAsia="Times New Roman"/>
                <w:szCs w:val="24"/>
                <w:lang w:eastAsia="lv-LV"/>
              </w:rPr>
              <w:t>Ambulatorās rehabilitācijas kurss (klasiskā masāža, ūdens procedūras, ārstnieciskā vingrošana grupās vai individuāli) ar minimālo summu EUR 100,00 apdrošināšanas periodā bez kursa, procedūru skaita un limita par vienu reizi ierobežojuma.</w:t>
            </w:r>
          </w:p>
        </w:tc>
        <w:tc>
          <w:tcPr>
            <w:tcW w:w="946" w:type="dxa"/>
            <w:tcBorders>
              <w:top w:val="single" w:sz="4" w:space="0" w:color="000000"/>
              <w:left w:val="single" w:sz="4" w:space="0" w:color="000000"/>
              <w:bottom w:val="single" w:sz="4" w:space="0" w:color="000000"/>
              <w:right w:val="single" w:sz="4" w:space="0" w:color="000000"/>
            </w:tcBorders>
            <w:vAlign w:val="center"/>
          </w:tcPr>
          <w:p w14:paraId="1B33E4AC" w14:textId="77777777" w:rsidR="006669B1" w:rsidRPr="00E56D2F" w:rsidRDefault="006669B1" w:rsidP="00E56D2F">
            <w:pPr>
              <w:snapToGrid w:val="0"/>
              <w:spacing w:after="0" w:line="240" w:lineRule="auto"/>
              <w:jc w:val="center"/>
              <w:rPr>
                <w:rFonts w:eastAsia="Times New Roman"/>
                <w:b/>
                <w:szCs w:val="24"/>
                <w:lang w:eastAsia="lv-LV"/>
              </w:rPr>
            </w:pPr>
            <w:r w:rsidRPr="00E56D2F">
              <w:rPr>
                <w:rFonts w:eastAsia="Times New Roman"/>
                <w:b/>
                <w:szCs w:val="24"/>
                <w:lang w:eastAsia="lv-LV"/>
              </w:rPr>
              <w:t>0 - 5</w:t>
            </w:r>
          </w:p>
        </w:tc>
      </w:tr>
      <w:tr w:rsidR="006669B1" w:rsidRPr="00E56D2F" w14:paraId="71CD33E6" w14:textId="77777777" w:rsidTr="006669B1">
        <w:trPr>
          <w:trHeight w:val="151"/>
        </w:trPr>
        <w:tc>
          <w:tcPr>
            <w:tcW w:w="709" w:type="dxa"/>
            <w:tcBorders>
              <w:top w:val="single" w:sz="4" w:space="0" w:color="000000"/>
              <w:left w:val="single" w:sz="4" w:space="0" w:color="000000"/>
              <w:bottom w:val="single" w:sz="4" w:space="0" w:color="000000"/>
            </w:tcBorders>
          </w:tcPr>
          <w:p w14:paraId="79BCF3CA" w14:textId="77777777" w:rsidR="006669B1" w:rsidRPr="00D959D3" w:rsidRDefault="006669B1" w:rsidP="00E56D2F">
            <w:pPr>
              <w:numPr>
                <w:ilvl w:val="0"/>
                <w:numId w:val="4"/>
              </w:numPr>
              <w:suppressAutoHyphens/>
              <w:snapToGrid w:val="0"/>
              <w:spacing w:after="0" w:line="240" w:lineRule="auto"/>
              <w:rPr>
                <w:rFonts w:eastAsia="Times New Roman"/>
                <w:szCs w:val="24"/>
                <w:lang w:eastAsia="lv-LV"/>
              </w:rPr>
            </w:pPr>
          </w:p>
        </w:tc>
        <w:tc>
          <w:tcPr>
            <w:tcW w:w="8260" w:type="dxa"/>
            <w:tcBorders>
              <w:top w:val="single" w:sz="4" w:space="0" w:color="000000"/>
              <w:left w:val="single" w:sz="4" w:space="0" w:color="000000"/>
              <w:bottom w:val="single" w:sz="4" w:space="0" w:color="000000"/>
            </w:tcBorders>
          </w:tcPr>
          <w:p w14:paraId="457F8366" w14:textId="3F0528F1" w:rsidR="006669B1" w:rsidRPr="00947037" w:rsidRDefault="006669B1" w:rsidP="00E56D2F">
            <w:pPr>
              <w:spacing w:after="0" w:line="240" w:lineRule="auto"/>
              <w:jc w:val="both"/>
              <w:rPr>
                <w:rFonts w:eastAsia="Times New Roman"/>
                <w:b/>
                <w:szCs w:val="24"/>
                <w:lang w:eastAsia="lv-LV"/>
              </w:rPr>
            </w:pPr>
            <w:r w:rsidRPr="00D959D3">
              <w:rPr>
                <w:rFonts w:eastAsia="Times New Roman"/>
                <w:b/>
                <w:szCs w:val="24"/>
                <w:lang w:eastAsia="lv-LV"/>
              </w:rPr>
              <w:t>LR normatīvajos aktos noteiktās pacienta iemaksas par stacionāro ārstniecisko palīdzību un līdzmaksājuma par veiktajām ķirurģiskajām operācijām apmaksa 100% apmērā.</w:t>
            </w:r>
          </w:p>
          <w:p w14:paraId="47E0AF7B" w14:textId="77777777" w:rsidR="006669B1" w:rsidRPr="00D959D3" w:rsidRDefault="006669B1" w:rsidP="00E56D2F">
            <w:pPr>
              <w:spacing w:after="0" w:line="240" w:lineRule="auto"/>
              <w:jc w:val="both"/>
              <w:rPr>
                <w:rFonts w:eastAsia="Times New Roman"/>
                <w:szCs w:val="24"/>
              </w:rPr>
            </w:pPr>
            <w:r w:rsidRPr="00D959D3">
              <w:rPr>
                <w:rFonts w:eastAsia="Times New Roman"/>
                <w:szCs w:val="24"/>
              </w:rPr>
              <w:t>Ārstēšanās stacionārā:</w:t>
            </w:r>
          </w:p>
          <w:p w14:paraId="11B8C9D8" w14:textId="77777777" w:rsidR="006669B1" w:rsidRPr="00D959D3" w:rsidRDefault="006669B1" w:rsidP="00E56D2F">
            <w:pPr>
              <w:numPr>
                <w:ilvl w:val="0"/>
                <w:numId w:val="6"/>
              </w:numPr>
              <w:tabs>
                <w:tab w:val="left" w:pos="510"/>
                <w:tab w:val="left" w:pos="1440"/>
              </w:tabs>
              <w:spacing w:after="0" w:line="240" w:lineRule="auto"/>
              <w:jc w:val="both"/>
              <w:rPr>
                <w:rFonts w:eastAsia="Times New Roman"/>
                <w:szCs w:val="24"/>
                <w:lang w:eastAsia="lv-LV"/>
              </w:rPr>
            </w:pPr>
            <w:r w:rsidRPr="00D959D3">
              <w:rPr>
                <w:rFonts w:eastAsia="Times New Roman"/>
                <w:szCs w:val="24"/>
                <w:lang w:eastAsia="lv-LV"/>
              </w:rPr>
              <w:t>par ārstēšanos diennakts stacionārā, sākot ar otro dienu;</w:t>
            </w:r>
          </w:p>
          <w:p w14:paraId="792413DF" w14:textId="77777777" w:rsidR="006669B1" w:rsidRPr="00D959D3" w:rsidRDefault="006669B1" w:rsidP="00E56D2F">
            <w:pPr>
              <w:numPr>
                <w:ilvl w:val="0"/>
                <w:numId w:val="6"/>
              </w:numPr>
              <w:tabs>
                <w:tab w:val="left" w:pos="510"/>
                <w:tab w:val="left" w:pos="1440"/>
              </w:tabs>
              <w:spacing w:after="0" w:line="240" w:lineRule="auto"/>
              <w:jc w:val="both"/>
              <w:rPr>
                <w:rFonts w:eastAsia="Times New Roman"/>
                <w:szCs w:val="24"/>
                <w:lang w:eastAsia="lv-LV"/>
              </w:rPr>
            </w:pPr>
            <w:r w:rsidRPr="00D959D3">
              <w:rPr>
                <w:rFonts w:eastAsia="Times New Roman"/>
                <w:szCs w:val="24"/>
                <w:lang w:eastAsia="lv-LV"/>
              </w:rPr>
              <w:t>par ārstēšanos dienas stacionārā (par katru dienu);</w:t>
            </w:r>
          </w:p>
          <w:p w14:paraId="781B38E3" w14:textId="77777777" w:rsidR="006669B1" w:rsidRPr="00D959D3" w:rsidRDefault="006669B1" w:rsidP="00E56D2F">
            <w:pPr>
              <w:numPr>
                <w:ilvl w:val="0"/>
                <w:numId w:val="6"/>
              </w:numPr>
              <w:tabs>
                <w:tab w:val="left" w:pos="510"/>
                <w:tab w:val="left" w:pos="1440"/>
              </w:tabs>
              <w:spacing w:after="0" w:line="240" w:lineRule="auto"/>
              <w:jc w:val="both"/>
              <w:rPr>
                <w:rFonts w:eastAsia="Times New Roman"/>
                <w:szCs w:val="24"/>
                <w:lang w:eastAsia="lv-LV"/>
              </w:rPr>
            </w:pPr>
            <w:r w:rsidRPr="00D959D3">
              <w:rPr>
                <w:rFonts w:eastAsia="Times New Roman"/>
                <w:szCs w:val="24"/>
                <w:lang w:eastAsia="lv-LV"/>
              </w:rPr>
              <w:t>par dienas stacionārā veiktajiem diagnostiskajiem izmeklējumiem un operācijām (par katru veikto operāciju);</w:t>
            </w:r>
          </w:p>
          <w:p w14:paraId="47624570" w14:textId="77777777" w:rsidR="006669B1" w:rsidRPr="00D959D3" w:rsidRDefault="006669B1" w:rsidP="00E56D2F">
            <w:pPr>
              <w:snapToGrid w:val="0"/>
              <w:spacing w:after="0" w:line="240" w:lineRule="auto"/>
              <w:jc w:val="both"/>
              <w:rPr>
                <w:rFonts w:eastAsia="Times New Roman"/>
                <w:szCs w:val="24"/>
                <w:lang w:eastAsia="lv-LV"/>
              </w:rPr>
            </w:pPr>
            <w:r w:rsidRPr="00D959D3">
              <w:rPr>
                <w:rFonts w:eastAsia="Times New Roman"/>
                <w:szCs w:val="24"/>
                <w:lang w:eastAsia="lv-LV"/>
              </w:rPr>
              <w:t>par valsts rehabilitācijas centros veikto stacionāro rehabilitāciju.</w:t>
            </w:r>
          </w:p>
        </w:tc>
        <w:tc>
          <w:tcPr>
            <w:tcW w:w="946" w:type="dxa"/>
            <w:tcBorders>
              <w:top w:val="single" w:sz="4" w:space="0" w:color="000000"/>
              <w:left w:val="single" w:sz="4" w:space="0" w:color="000000"/>
              <w:bottom w:val="single" w:sz="4" w:space="0" w:color="000000"/>
              <w:right w:val="single" w:sz="4" w:space="0" w:color="000000"/>
            </w:tcBorders>
            <w:vAlign w:val="center"/>
          </w:tcPr>
          <w:p w14:paraId="200EC5F6" w14:textId="77777777" w:rsidR="006669B1" w:rsidRPr="00E56D2F" w:rsidRDefault="006669B1" w:rsidP="00E56D2F">
            <w:pPr>
              <w:snapToGrid w:val="0"/>
              <w:spacing w:after="0" w:line="240" w:lineRule="auto"/>
              <w:jc w:val="center"/>
              <w:rPr>
                <w:rFonts w:eastAsia="Times New Roman"/>
                <w:b/>
                <w:szCs w:val="24"/>
                <w:lang w:eastAsia="lv-LV"/>
              </w:rPr>
            </w:pPr>
            <w:r w:rsidRPr="00E56D2F">
              <w:rPr>
                <w:rFonts w:eastAsia="Times New Roman"/>
                <w:b/>
                <w:szCs w:val="24"/>
                <w:lang w:eastAsia="lv-LV"/>
              </w:rPr>
              <w:t>0 - 5</w:t>
            </w:r>
          </w:p>
        </w:tc>
      </w:tr>
      <w:tr w:rsidR="006669B1" w:rsidRPr="00E56D2F" w14:paraId="44C05386" w14:textId="77777777" w:rsidTr="006669B1">
        <w:trPr>
          <w:trHeight w:val="151"/>
        </w:trPr>
        <w:tc>
          <w:tcPr>
            <w:tcW w:w="709" w:type="dxa"/>
            <w:tcBorders>
              <w:top w:val="single" w:sz="4" w:space="0" w:color="000000"/>
              <w:left w:val="single" w:sz="4" w:space="0" w:color="000000"/>
              <w:bottom w:val="single" w:sz="4" w:space="0" w:color="000000"/>
            </w:tcBorders>
          </w:tcPr>
          <w:p w14:paraId="684CEDF9" w14:textId="77777777" w:rsidR="006669B1" w:rsidRPr="00D959D3" w:rsidRDefault="006669B1" w:rsidP="00E56D2F">
            <w:pPr>
              <w:numPr>
                <w:ilvl w:val="0"/>
                <w:numId w:val="4"/>
              </w:numPr>
              <w:suppressAutoHyphens/>
              <w:snapToGrid w:val="0"/>
              <w:spacing w:after="0" w:line="240" w:lineRule="auto"/>
              <w:rPr>
                <w:rFonts w:eastAsia="Times New Roman"/>
                <w:szCs w:val="24"/>
                <w:lang w:eastAsia="lv-LV"/>
              </w:rPr>
            </w:pPr>
          </w:p>
        </w:tc>
        <w:tc>
          <w:tcPr>
            <w:tcW w:w="8260" w:type="dxa"/>
            <w:tcBorders>
              <w:top w:val="single" w:sz="4" w:space="0" w:color="000000"/>
              <w:left w:val="single" w:sz="4" w:space="0" w:color="000000"/>
              <w:bottom w:val="single" w:sz="4" w:space="0" w:color="000000"/>
            </w:tcBorders>
          </w:tcPr>
          <w:p w14:paraId="6A524731" w14:textId="624F0F0F" w:rsidR="006669B1" w:rsidRPr="00D959D3" w:rsidRDefault="006669B1" w:rsidP="00E56D2F">
            <w:pPr>
              <w:spacing w:after="0" w:line="240" w:lineRule="auto"/>
              <w:jc w:val="both"/>
              <w:rPr>
                <w:rFonts w:eastAsia="Times New Roman"/>
                <w:strike/>
                <w:szCs w:val="24"/>
                <w:lang w:eastAsia="lv-LV"/>
              </w:rPr>
            </w:pPr>
            <w:r w:rsidRPr="00D959D3">
              <w:rPr>
                <w:rFonts w:eastAsia="Times New Roman"/>
                <w:szCs w:val="24"/>
                <w:lang w:eastAsia="lv-LV"/>
              </w:rPr>
              <w:t>Stacionāro maksas pakalpojumu apmaksa 100% apmērā</w:t>
            </w:r>
            <w:r w:rsidRPr="00D959D3">
              <w:rPr>
                <w:rFonts w:eastAsia="Times New Roman"/>
                <w:b/>
                <w:szCs w:val="24"/>
                <w:lang w:eastAsia="lv-LV"/>
              </w:rPr>
              <w:t xml:space="preserve"> </w:t>
            </w:r>
            <w:r w:rsidRPr="00D959D3">
              <w:rPr>
                <w:rFonts w:eastAsia="Times New Roman"/>
                <w:szCs w:val="24"/>
                <w:lang w:eastAsia="lv-LV"/>
              </w:rPr>
              <w:t>(minimālais limits EUR 400,00 apmērā par vienu stacionēšanās gadījumu):</w:t>
            </w:r>
          </w:p>
          <w:p w14:paraId="7182058E" w14:textId="77777777" w:rsidR="006669B1" w:rsidRPr="00D959D3" w:rsidRDefault="006669B1" w:rsidP="00E56D2F">
            <w:pPr>
              <w:spacing w:after="0" w:line="240" w:lineRule="auto"/>
              <w:jc w:val="both"/>
              <w:rPr>
                <w:rFonts w:eastAsia="Times New Roman"/>
                <w:szCs w:val="24"/>
                <w:lang w:eastAsia="lv-LV"/>
              </w:rPr>
            </w:pPr>
            <w:r w:rsidRPr="00D959D3">
              <w:rPr>
                <w:rFonts w:eastAsia="Times New Roman"/>
                <w:szCs w:val="24"/>
                <w:lang w:eastAsia="lv-LV"/>
              </w:rPr>
              <w:t>Apdrošinātājam jāapmaksā:</w:t>
            </w:r>
          </w:p>
          <w:p w14:paraId="241C01DD" w14:textId="77777777" w:rsidR="006669B1" w:rsidRPr="00D959D3" w:rsidRDefault="006669B1" w:rsidP="00E56D2F">
            <w:pPr>
              <w:numPr>
                <w:ilvl w:val="0"/>
                <w:numId w:val="7"/>
              </w:numPr>
              <w:tabs>
                <w:tab w:val="left" w:pos="510"/>
                <w:tab w:val="left" w:pos="1440"/>
              </w:tabs>
              <w:spacing w:after="0" w:line="240" w:lineRule="auto"/>
              <w:ind w:left="510"/>
              <w:jc w:val="both"/>
              <w:rPr>
                <w:rFonts w:eastAsia="Times New Roman"/>
                <w:szCs w:val="24"/>
                <w:lang w:eastAsia="lv-LV"/>
              </w:rPr>
            </w:pPr>
            <w:r w:rsidRPr="00D959D3">
              <w:rPr>
                <w:rFonts w:eastAsia="Times New Roman"/>
                <w:szCs w:val="24"/>
                <w:lang w:eastAsia="lv-LV"/>
              </w:rPr>
              <w:t>uzturēšanās stacionārā;</w:t>
            </w:r>
          </w:p>
          <w:p w14:paraId="618036B4" w14:textId="77777777" w:rsidR="006669B1" w:rsidRPr="00D959D3" w:rsidRDefault="006669B1" w:rsidP="00E56D2F">
            <w:pPr>
              <w:numPr>
                <w:ilvl w:val="0"/>
                <w:numId w:val="7"/>
              </w:numPr>
              <w:tabs>
                <w:tab w:val="left" w:pos="510"/>
                <w:tab w:val="left" w:pos="1440"/>
              </w:tabs>
              <w:spacing w:after="0" w:line="240" w:lineRule="auto"/>
              <w:ind w:left="510"/>
              <w:jc w:val="both"/>
              <w:rPr>
                <w:rFonts w:eastAsia="Times New Roman"/>
                <w:szCs w:val="24"/>
                <w:lang w:eastAsia="lv-LV"/>
              </w:rPr>
            </w:pPr>
            <w:r w:rsidRPr="00D959D3">
              <w:rPr>
                <w:rFonts w:eastAsia="Times New Roman"/>
                <w:szCs w:val="24"/>
                <w:lang w:eastAsia="lv-LV"/>
              </w:rPr>
              <w:t>ārstu konsultācijas;</w:t>
            </w:r>
          </w:p>
          <w:p w14:paraId="0EBF72CE" w14:textId="77777777" w:rsidR="006669B1" w:rsidRPr="00D959D3" w:rsidRDefault="006669B1" w:rsidP="00E56D2F">
            <w:pPr>
              <w:widowControl w:val="0"/>
              <w:numPr>
                <w:ilvl w:val="0"/>
                <w:numId w:val="8"/>
              </w:numPr>
              <w:tabs>
                <w:tab w:val="left" w:pos="510"/>
                <w:tab w:val="left" w:pos="1440"/>
              </w:tabs>
              <w:spacing w:after="0" w:line="240" w:lineRule="auto"/>
              <w:ind w:left="510"/>
              <w:rPr>
                <w:rFonts w:eastAsia="Times New Roman"/>
                <w:szCs w:val="24"/>
                <w:lang w:eastAsia="lv-LV"/>
              </w:rPr>
            </w:pPr>
            <w:r w:rsidRPr="00D959D3">
              <w:rPr>
                <w:rFonts w:eastAsia="Times New Roman"/>
                <w:szCs w:val="24"/>
                <w:lang w:eastAsia="lv-LV"/>
              </w:rPr>
              <w:t>diagnostiskie, laboratoriskie un instrumentālie izmeklējumi;</w:t>
            </w:r>
          </w:p>
          <w:p w14:paraId="61A41363" w14:textId="77777777" w:rsidR="006669B1" w:rsidRPr="00D959D3" w:rsidRDefault="006669B1" w:rsidP="00E56D2F">
            <w:pPr>
              <w:widowControl w:val="0"/>
              <w:numPr>
                <w:ilvl w:val="0"/>
                <w:numId w:val="8"/>
              </w:numPr>
              <w:tabs>
                <w:tab w:val="left" w:pos="510"/>
                <w:tab w:val="left" w:pos="1440"/>
              </w:tabs>
              <w:spacing w:after="0" w:line="240" w:lineRule="auto"/>
              <w:ind w:left="510"/>
              <w:jc w:val="both"/>
              <w:rPr>
                <w:rFonts w:eastAsia="Times New Roman"/>
                <w:szCs w:val="24"/>
                <w:lang w:eastAsia="lv-LV"/>
              </w:rPr>
            </w:pPr>
            <w:r w:rsidRPr="00D959D3">
              <w:rPr>
                <w:rFonts w:eastAsia="Times New Roman"/>
                <w:szCs w:val="24"/>
                <w:lang w:eastAsia="lv-LV"/>
              </w:rPr>
              <w:t>ārstnieciskās procedūras;</w:t>
            </w:r>
          </w:p>
          <w:p w14:paraId="6E88B2E6" w14:textId="77777777" w:rsidR="006669B1" w:rsidRPr="00D959D3" w:rsidRDefault="006669B1" w:rsidP="00E56D2F">
            <w:pPr>
              <w:widowControl w:val="0"/>
              <w:numPr>
                <w:ilvl w:val="0"/>
                <w:numId w:val="8"/>
              </w:numPr>
              <w:tabs>
                <w:tab w:val="left" w:pos="510"/>
                <w:tab w:val="left" w:pos="1440"/>
              </w:tabs>
              <w:spacing w:after="0" w:line="240" w:lineRule="auto"/>
              <w:ind w:left="510"/>
              <w:jc w:val="both"/>
              <w:rPr>
                <w:rFonts w:eastAsia="Times New Roman"/>
                <w:szCs w:val="24"/>
                <w:lang w:eastAsia="lv-LV"/>
              </w:rPr>
            </w:pPr>
            <w:r w:rsidRPr="00D959D3">
              <w:rPr>
                <w:rFonts w:eastAsia="Times New Roman"/>
                <w:szCs w:val="24"/>
                <w:lang w:eastAsia="lv-LV"/>
              </w:rPr>
              <w:t>plānveida operatīvā ārstēšana, tai skaitā laparoskopiskās operācijas;</w:t>
            </w:r>
          </w:p>
          <w:p w14:paraId="0D441E04" w14:textId="77777777" w:rsidR="006669B1" w:rsidRPr="00D959D3" w:rsidRDefault="006669B1" w:rsidP="00E56D2F">
            <w:pPr>
              <w:widowControl w:val="0"/>
              <w:numPr>
                <w:ilvl w:val="0"/>
                <w:numId w:val="8"/>
              </w:numPr>
              <w:tabs>
                <w:tab w:val="left" w:pos="510"/>
                <w:tab w:val="left" w:pos="1440"/>
              </w:tabs>
              <w:spacing w:after="0" w:line="240" w:lineRule="auto"/>
              <w:ind w:left="510"/>
              <w:jc w:val="both"/>
              <w:rPr>
                <w:rFonts w:eastAsia="Times New Roman"/>
                <w:szCs w:val="24"/>
                <w:lang w:eastAsia="lv-LV"/>
              </w:rPr>
            </w:pPr>
            <w:r w:rsidRPr="00D959D3">
              <w:rPr>
                <w:rFonts w:eastAsia="Times New Roman"/>
                <w:szCs w:val="24"/>
                <w:lang w:eastAsia="lv-LV"/>
              </w:rPr>
              <w:t>stacionārā izmantotie medikamenti;</w:t>
            </w:r>
          </w:p>
          <w:p w14:paraId="094027B1" w14:textId="77777777" w:rsidR="006669B1" w:rsidRPr="00D959D3" w:rsidRDefault="006669B1" w:rsidP="00E56D2F">
            <w:pPr>
              <w:widowControl w:val="0"/>
              <w:numPr>
                <w:ilvl w:val="0"/>
                <w:numId w:val="8"/>
              </w:numPr>
              <w:tabs>
                <w:tab w:val="left" w:pos="510"/>
                <w:tab w:val="left" w:pos="1440"/>
              </w:tabs>
              <w:spacing w:after="0" w:line="240" w:lineRule="auto"/>
              <w:ind w:left="510"/>
              <w:jc w:val="both"/>
              <w:rPr>
                <w:rFonts w:eastAsia="Times New Roman"/>
                <w:szCs w:val="24"/>
                <w:lang w:eastAsia="lv-LV"/>
              </w:rPr>
            </w:pPr>
            <w:r w:rsidRPr="00D959D3">
              <w:rPr>
                <w:rFonts w:eastAsia="Times New Roman"/>
                <w:szCs w:val="24"/>
                <w:lang w:eastAsia="lv-LV"/>
              </w:rPr>
              <w:t>paaugstināta servisa palāta.</w:t>
            </w:r>
          </w:p>
          <w:p w14:paraId="7D3F7987" w14:textId="77777777" w:rsidR="006669B1" w:rsidRPr="00D959D3" w:rsidRDefault="006669B1" w:rsidP="00E56D2F">
            <w:pPr>
              <w:spacing w:after="0" w:line="240" w:lineRule="auto"/>
              <w:ind w:left="150"/>
              <w:rPr>
                <w:rFonts w:eastAsia="Times New Roman"/>
                <w:szCs w:val="24"/>
              </w:rPr>
            </w:pPr>
            <w:r w:rsidRPr="00D959D3">
              <w:rPr>
                <w:rFonts w:eastAsia="Times New Roman"/>
                <w:szCs w:val="24"/>
              </w:rPr>
              <w:t>Apdrošinātājam jānodrošina apmaksa par minētajiem pakalpojumiem, norēķinoties tieši ar pakalpojuma sniedzēja iestādi, iepriekš nosūtot garantijas vēstuli apdrošinātajai personai.</w:t>
            </w:r>
          </w:p>
          <w:p w14:paraId="07263425" w14:textId="77777777" w:rsidR="006669B1" w:rsidRPr="00D959D3" w:rsidRDefault="006669B1" w:rsidP="00E56D2F">
            <w:pPr>
              <w:spacing w:after="0" w:line="240" w:lineRule="auto"/>
              <w:ind w:left="150"/>
              <w:rPr>
                <w:rFonts w:eastAsia="Times New Roman"/>
                <w:szCs w:val="24"/>
              </w:rPr>
            </w:pPr>
            <w:r w:rsidRPr="00D959D3">
              <w:rPr>
                <w:rFonts w:eastAsia="Times New Roman"/>
                <w:szCs w:val="24"/>
              </w:rPr>
              <w:t>Apdrošinātājam jānodrošina apdrošinātajai personai garantijas vēstules saņemšana 3 darba dienu laikā no dienas, kad apdrošinātā persona iesniegusi Apdrošinātājam visus nepieciešamos dokumentus.</w:t>
            </w:r>
          </w:p>
        </w:tc>
        <w:tc>
          <w:tcPr>
            <w:tcW w:w="946" w:type="dxa"/>
            <w:tcBorders>
              <w:top w:val="single" w:sz="4" w:space="0" w:color="000000"/>
              <w:left w:val="single" w:sz="4" w:space="0" w:color="000000"/>
              <w:bottom w:val="single" w:sz="4" w:space="0" w:color="000000"/>
              <w:right w:val="single" w:sz="4" w:space="0" w:color="000000"/>
            </w:tcBorders>
            <w:vAlign w:val="center"/>
          </w:tcPr>
          <w:p w14:paraId="5FAB2BE8" w14:textId="77777777" w:rsidR="006669B1" w:rsidRPr="00E56D2F" w:rsidRDefault="006669B1" w:rsidP="00E56D2F">
            <w:pPr>
              <w:snapToGrid w:val="0"/>
              <w:spacing w:after="0" w:line="240" w:lineRule="auto"/>
              <w:jc w:val="center"/>
              <w:rPr>
                <w:rFonts w:eastAsia="Times New Roman"/>
                <w:b/>
                <w:szCs w:val="24"/>
                <w:lang w:eastAsia="lv-LV"/>
              </w:rPr>
            </w:pPr>
            <w:r w:rsidRPr="00E56D2F">
              <w:rPr>
                <w:rFonts w:eastAsia="Times New Roman"/>
                <w:b/>
                <w:szCs w:val="24"/>
                <w:lang w:eastAsia="lv-LV"/>
              </w:rPr>
              <w:t>0 - 7</w:t>
            </w:r>
          </w:p>
        </w:tc>
      </w:tr>
    </w:tbl>
    <w:p w14:paraId="21511944" w14:textId="77777777" w:rsidR="00E56D2F" w:rsidRPr="00E56D2F" w:rsidRDefault="00E56D2F" w:rsidP="00E56D2F">
      <w:pPr>
        <w:spacing w:after="0" w:line="240" w:lineRule="auto"/>
        <w:ind w:left="680" w:right="510"/>
        <w:jc w:val="both"/>
        <w:rPr>
          <w:rFonts w:eastAsia="Times New Roman"/>
          <w:b/>
          <w:szCs w:val="24"/>
        </w:rPr>
      </w:pPr>
    </w:p>
    <w:p w14:paraId="3F431A86" w14:textId="77777777" w:rsidR="00E56D2F" w:rsidRPr="00E56D2F" w:rsidRDefault="00E56D2F" w:rsidP="00947037">
      <w:pPr>
        <w:spacing w:after="0" w:line="240" w:lineRule="auto"/>
        <w:jc w:val="both"/>
        <w:rPr>
          <w:rFonts w:eastAsia="Times New Roman"/>
          <w:szCs w:val="24"/>
        </w:rPr>
      </w:pPr>
      <w:r w:rsidRPr="00E56D2F">
        <w:rPr>
          <w:rFonts w:eastAsia="Times New Roman"/>
          <w:szCs w:val="24"/>
        </w:rPr>
        <w:t xml:space="preserve">Vērtēšanas kritērija </w:t>
      </w:r>
      <w:r w:rsidRPr="00E56D2F">
        <w:rPr>
          <w:rFonts w:eastAsia="Times New Roman"/>
          <w:b/>
          <w:szCs w:val="24"/>
        </w:rPr>
        <w:t>K-3</w:t>
      </w:r>
      <w:r w:rsidRPr="00E56D2F">
        <w:rPr>
          <w:rFonts w:eastAsia="Times New Roman"/>
          <w:szCs w:val="24"/>
        </w:rPr>
        <w:t xml:space="preserve"> kopējais punktu skaits nevar būt lielāks par 35 punktiem.</w:t>
      </w:r>
    </w:p>
    <w:p w14:paraId="0C5D51D6" w14:textId="77777777" w:rsidR="00E56D2F" w:rsidRPr="00E56D2F" w:rsidRDefault="00E56D2F" w:rsidP="00947037">
      <w:pPr>
        <w:spacing w:after="0" w:line="240" w:lineRule="auto"/>
        <w:rPr>
          <w:rFonts w:eastAsia="Times New Roman"/>
          <w:color w:val="FF0000"/>
          <w:szCs w:val="24"/>
        </w:rPr>
      </w:pPr>
    </w:p>
    <w:p w14:paraId="73193955" w14:textId="65FB7847" w:rsidR="00E56D2F" w:rsidRPr="00E56D2F" w:rsidRDefault="00865DF1" w:rsidP="00947037">
      <w:pPr>
        <w:spacing w:after="0" w:line="240" w:lineRule="auto"/>
        <w:rPr>
          <w:rFonts w:eastAsia="Times New Roman"/>
          <w:b/>
          <w:szCs w:val="24"/>
        </w:rPr>
      </w:pPr>
      <w:r>
        <w:rPr>
          <w:rFonts w:eastAsia="Times New Roman"/>
          <w:b/>
          <w:szCs w:val="24"/>
        </w:rPr>
        <w:t>10</w:t>
      </w:r>
      <w:r w:rsidR="00E56D2F" w:rsidRPr="00E56D2F">
        <w:rPr>
          <w:rFonts w:eastAsia="Times New Roman"/>
          <w:b/>
          <w:szCs w:val="24"/>
        </w:rPr>
        <w:t>.3.4. Kritērijs K-4 Papildprogrammas „Zobārstniecība” prēmija:</w:t>
      </w:r>
    </w:p>
    <w:p w14:paraId="29B973BB" w14:textId="77777777" w:rsidR="00E56D2F" w:rsidRPr="00E56D2F" w:rsidRDefault="00E56D2F" w:rsidP="00947037">
      <w:pPr>
        <w:spacing w:after="0" w:line="240" w:lineRule="auto"/>
        <w:jc w:val="both"/>
        <w:rPr>
          <w:rFonts w:eastAsia="Times New Roman"/>
          <w:szCs w:val="24"/>
        </w:rPr>
      </w:pPr>
      <w:r w:rsidRPr="00E56D2F">
        <w:rPr>
          <w:rFonts w:eastAsia="Times New Roman"/>
          <w:szCs w:val="24"/>
        </w:rPr>
        <w:t>Apmaksā 100% apmērā mutes dobuma higiēnai 2 reizes gadā (viena reize 6 mēnešos) un apmaksa 50% apmērā zobu ārstēšanai ar apdrošinājuma summu ne mazāku kā 200,00</w:t>
      </w:r>
      <w:r w:rsidRPr="00E56D2F">
        <w:rPr>
          <w:rFonts w:eastAsia="Times New Roman"/>
          <w:color w:val="FF0000"/>
          <w:szCs w:val="24"/>
        </w:rPr>
        <w:t xml:space="preserve"> </w:t>
      </w:r>
      <w:r w:rsidRPr="00E56D2F">
        <w:rPr>
          <w:rFonts w:eastAsia="Times New Roman"/>
          <w:i/>
          <w:szCs w:val="24"/>
        </w:rPr>
        <w:t>euro</w:t>
      </w:r>
      <w:r w:rsidRPr="00E56D2F">
        <w:rPr>
          <w:rFonts w:eastAsia="Times New Roman"/>
          <w:szCs w:val="24"/>
        </w:rPr>
        <w:t xml:space="preserve">, </w:t>
      </w:r>
    </w:p>
    <w:p w14:paraId="4A999E88" w14:textId="77777777" w:rsidR="00E56D2F" w:rsidRPr="00E56D2F" w:rsidRDefault="00E56D2F" w:rsidP="00947037">
      <w:pPr>
        <w:spacing w:after="0" w:line="240" w:lineRule="auto"/>
        <w:rPr>
          <w:rFonts w:eastAsia="Times New Roman"/>
          <w:szCs w:val="24"/>
        </w:rPr>
      </w:pPr>
      <w:r w:rsidRPr="00E56D2F">
        <w:rPr>
          <w:rFonts w:eastAsia="Times New Roman"/>
          <w:szCs w:val="24"/>
        </w:rPr>
        <w:t>K-4 = 5 * ( x / y ), kur</w:t>
      </w:r>
      <w:r w:rsidRPr="00E56D2F">
        <w:rPr>
          <w:rFonts w:eastAsia="Times New Roman"/>
          <w:szCs w:val="24"/>
        </w:rPr>
        <w:br/>
        <w:t>5 – maksimāli iespējamais punktu skaits;</w:t>
      </w:r>
      <w:r w:rsidRPr="00E56D2F">
        <w:rPr>
          <w:rFonts w:eastAsia="Times New Roman"/>
          <w:szCs w:val="24"/>
        </w:rPr>
        <w:br/>
        <w:t>y – pretendenta piedāvātā apdrošināšanas prēmija;</w:t>
      </w:r>
    </w:p>
    <w:p w14:paraId="026399D5" w14:textId="77777777" w:rsidR="00E56D2F" w:rsidRPr="00E56D2F" w:rsidRDefault="00E56D2F" w:rsidP="00947037">
      <w:pPr>
        <w:spacing w:after="0" w:line="240" w:lineRule="auto"/>
        <w:rPr>
          <w:rFonts w:eastAsia="Times New Roman"/>
          <w:szCs w:val="24"/>
        </w:rPr>
      </w:pPr>
      <w:r w:rsidRPr="00E56D2F">
        <w:rPr>
          <w:rFonts w:eastAsia="Times New Roman"/>
          <w:szCs w:val="24"/>
        </w:rPr>
        <w:t xml:space="preserve">x – viszemākā pretendenta piedāvātā apdrošināšanas prēmija, </w:t>
      </w:r>
    </w:p>
    <w:p w14:paraId="42112C5D" w14:textId="77777777" w:rsidR="00E56D2F" w:rsidRPr="00E56D2F" w:rsidRDefault="00E56D2F" w:rsidP="00947037">
      <w:pPr>
        <w:spacing w:after="0" w:line="240" w:lineRule="auto"/>
        <w:rPr>
          <w:rFonts w:eastAsia="Times New Roman"/>
          <w:szCs w:val="24"/>
        </w:rPr>
      </w:pPr>
      <w:r w:rsidRPr="00E56D2F">
        <w:rPr>
          <w:rFonts w:eastAsia="Times New Roman"/>
          <w:szCs w:val="24"/>
        </w:rPr>
        <w:t>kuram aprēķina punktus;</w:t>
      </w:r>
      <w:r w:rsidRPr="00E56D2F">
        <w:rPr>
          <w:rFonts w:eastAsia="Times New Roman"/>
          <w:szCs w:val="24"/>
        </w:rPr>
        <w:br/>
        <w:t>K-4 - attiecīgā piedāvājuma iegūtie punkti.</w:t>
      </w:r>
    </w:p>
    <w:p w14:paraId="27DFB72B" w14:textId="77777777" w:rsidR="00E56D2F" w:rsidRPr="00E56D2F" w:rsidRDefault="00E56D2F" w:rsidP="00947037">
      <w:pPr>
        <w:spacing w:after="0" w:line="240" w:lineRule="auto"/>
        <w:rPr>
          <w:rFonts w:eastAsia="Times New Roman"/>
          <w:szCs w:val="24"/>
        </w:rPr>
      </w:pPr>
      <w:r w:rsidRPr="00E56D2F">
        <w:rPr>
          <w:rFonts w:eastAsia="Times New Roman"/>
          <w:szCs w:val="24"/>
        </w:rPr>
        <w:t>* - šeit apdrošināšanas prēmija par 1 (vienu) strādājošo.</w:t>
      </w:r>
    </w:p>
    <w:p w14:paraId="4C82ACC2" w14:textId="77777777" w:rsidR="00E56D2F" w:rsidRPr="00E56D2F" w:rsidRDefault="00E56D2F" w:rsidP="00947037">
      <w:pPr>
        <w:spacing w:after="0" w:line="240" w:lineRule="auto"/>
        <w:jc w:val="both"/>
        <w:rPr>
          <w:rFonts w:eastAsia="Times New Roman"/>
          <w:b/>
          <w:color w:val="FF0000"/>
          <w:szCs w:val="24"/>
        </w:rPr>
      </w:pPr>
    </w:p>
    <w:p w14:paraId="4C2A7AE6" w14:textId="1891C5BA" w:rsidR="00E56D2F" w:rsidRPr="00E56D2F" w:rsidRDefault="00865DF1" w:rsidP="00947037">
      <w:pPr>
        <w:spacing w:after="0" w:line="240" w:lineRule="auto"/>
        <w:jc w:val="both"/>
        <w:rPr>
          <w:rFonts w:eastAsia="Times New Roman"/>
          <w:szCs w:val="24"/>
        </w:rPr>
      </w:pPr>
      <w:r>
        <w:rPr>
          <w:rFonts w:eastAsia="Times New Roman"/>
          <w:b/>
          <w:szCs w:val="24"/>
        </w:rPr>
        <w:t>10</w:t>
      </w:r>
      <w:r w:rsidR="00E56D2F" w:rsidRPr="00E56D2F">
        <w:rPr>
          <w:rFonts w:eastAsia="Times New Roman"/>
          <w:b/>
          <w:szCs w:val="24"/>
        </w:rPr>
        <w:t>.3.5. Kritērijs K-5 Papildprogramma Medikamenti</w:t>
      </w:r>
      <w:r w:rsidR="00E56D2F" w:rsidRPr="00E56D2F">
        <w:rPr>
          <w:rFonts w:eastAsia="Times New Roman"/>
          <w:szCs w:val="24"/>
        </w:rPr>
        <w:t>:</w:t>
      </w:r>
    </w:p>
    <w:p w14:paraId="14B99D07" w14:textId="77777777" w:rsidR="00E56D2F" w:rsidRPr="00E56D2F" w:rsidRDefault="00E56D2F" w:rsidP="00947037">
      <w:pPr>
        <w:spacing w:after="0" w:line="240" w:lineRule="auto"/>
        <w:jc w:val="both"/>
        <w:rPr>
          <w:rFonts w:eastAsia="Times New Roman"/>
          <w:szCs w:val="24"/>
        </w:rPr>
      </w:pPr>
      <w:r w:rsidRPr="00E56D2F">
        <w:rPr>
          <w:rFonts w:eastAsia="Times New Roman"/>
          <w:szCs w:val="24"/>
        </w:rPr>
        <w:t xml:space="preserve"> Apmaksā 50% apmērā ar apdrošinājuma summu ne mazāku kā 100,00 </w:t>
      </w:r>
      <w:r w:rsidRPr="00E56D2F">
        <w:rPr>
          <w:rFonts w:eastAsia="Times New Roman"/>
          <w:i/>
          <w:szCs w:val="24"/>
        </w:rPr>
        <w:t>euro</w:t>
      </w:r>
      <w:r w:rsidRPr="00E56D2F">
        <w:rPr>
          <w:rFonts w:eastAsia="Times New Roman"/>
          <w:szCs w:val="24"/>
        </w:rPr>
        <w:t xml:space="preserve">, atlīdzību limitu ne mazāku kā 100,00 </w:t>
      </w:r>
      <w:r w:rsidRPr="00E56D2F">
        <w:rPr>
          <w:rFonts w:eastAsia="Times New Roman"/>
          <w:i/>
          <w:szCs w:val="24"/>
        </w:rPr>
        <w:t>euro</w:t>
      </w:r>
      <w:r w:rsidRPr="00E56D2F">
        <w:rPr>
          <w:rFonts w:eastAsia="Times New Roman"/>
          <w:szCs w:val="24"/>
        </w:rPr>
        <w:t xml:space="preserve">; </w:t>
      </w:r>
    </w:p>
    <w:p w14:paraId="2FC9D65B" w14:textId="77777777" w:rsidR="00E56D2F" w:rsidRPr="00E56D2F" w:rsidRDefault="00E56D2F" w:rsidP="00947037">
      <w:pPr>
        <w:spacing w:after="0" w:line="240" w:lineRule="auto"/>
        <w:rPr>
          <w:rFonts w:eastAsia="Times New Roman"/>
          <w:szCs w:val="24"/>
        </w:rPr>
      </w:pPr>
      <w:r w:rsidRPr="00E56D2F">
        <w:rPr>
          <w:rFonts w:eastAsia="Times New Roman"/>
          <w:szCs w:val="24"/>
        </w:rPr>
        <w:lastRenderedPageBreak/>
        <w:t>K-5 = 5 * ( x / y ), kur</w:t>
      </w:r>
      <w:r w:rsidRPr="00E56D2F">
        <w:rPr>
          <w:rFonts w:eastAsia="Times New Roman"/>
          <w:color w:val="FF0000"/>
          <w:szCs w:val="24"/>
        </w:rPr>
        <w:br/>
      </w:r>
      <w:r w:rsidRPr="00E56D2F">
        <w:rPr>
          <w:rFonts w:eastAsia="Times New Roman"/>
          <w:szCs w:val="24"/>
        </w:rPr>
        <w:t>5 – maksimāli iespējamais punktu skaits;</w:t>
      </w:r>
      <w:r w:rsidRPr="00E56D2F">
        <w:rPr>
          <w:rFonts w:eastAsia="Times New Roman"/>
          <w:szCs w:val="24"/>
        </w:rPr>
        <w:br/>
        <w:t>y – pretendenta piedāvātā apdrošināšanas prēmija;</w:t>
      </w:r>
    </w:p>
    <w:p w14:paraId="6D313F77" w14:textId="77777777" w:rsidR="00E56D2F" w:rsidRPr="00E56D2F" w:rsidRDefault="00E56D2F" w:rsidP="00947037">
      <w:pPr>
        <w:spacing w:after="0" w:line="240" w:lineRule="auto"/>
        <w:rPr>
          <w:rFonts w:eastAsia="Times New Roman"/>
          <w:szCs w:val="24"/>
        </w:rPr>
      </w:pPr>
      <w:r w:rsidRPr="00E56D2F">
        <w:rPr>
          <w:rFonts w:eastAsia="Times New Roman"/>
          <w:szCs w:val="24"/>
        </w:rPr>
        <w:t xml:space="preserve">x – viszemākā pretendenta piedāvātā apdrošināšanas prēmija, </w:t>
      </w:r>
    </w:p>
    <w:p w14:paraId="155CB357" w14:textId="77777777" w:rsidR="00E56D2F" w:rsidRPr="00E56D2F" w:rsidRDefault="00E56D2F" w:rsidP="00947037">
      <w:pPr>
        <w:spacing w:after="0" w:line="240" w:lineRule="auto"/>
        <w:rPr>
          <w:rFonts w:eastAsia="Times New Roman"/>
          <w:szCs w:val="24"/>
        </w:rPr>
      </w:pPr>
      <w:r w:rsidRPr="00E56D2F">
        <w:rPr>
          <w:rFonts w:eastAsia="Times New Roman"/>
          <w:szCs w:val="24"/>
        </w:rPr>
        <w:t>kuram aprēķina punktus;</w:t>
      </w:r>
      <w:r w:rsidRPr="00E56D2F">
        <w:rPr>
          <w:rFonts w:eastAsia="Times New Roman"/>
          <w:szCs w:val="24"/>
        </w:rPr>
        <w:br/>
        <w:t>K-5 - attiecīgā piedāvājuma iegūtie punkti.</w:t>
      </w:r>
    </w:p>
    <w:p w14:paraId="2058D4DE" w14:textId="77777777" w:rsidR="00E56D2F" w:rsidRPr="00E56D2F" w:rsidRDefault="00E56D2F" w:rsidP="00947037">
      <w:pPr>
        <w:spacing w:after="0" w:line="240" w:lineRule="auto"/>
        <w:rPr>
          <w:rFonts w:eastAsia="Times New Roman"/>
          <w:szCs w:val="24"/>
        </w:rPr>
      </w:pPr>
      <w:r w:rsidRPr="00E56D2F">
        <w:rPr>
          <w:rFonts w:eastAsia="Times New Roman"/>
          <w:szCs w:val="24"/>
        </w:rPr>
        <w:t>* - šeit apdrošināšanas prēmija par 1 (vienu) strādājošo.</w:t>
      </w:r>
    </w:p>
    <w:p w14:paraId="0AEB0E56" w14:textId="77777777" w:rsidR="00E56D2F" w:rsidRPr="00E56D2F" w:rsidRDefault="00E56D2F" w:rsidP="00947037">
      <w:pPr>
        <w:spacing w:after="0" w:line="240" w:lineRule="auto"/>
        <w:rPr>
          <w:rFonts w:eastAsia="Times New Roman"/>
          <w:b/>
          <w:color w:val="FF0000"/>
          <w:szCs w:val="24"/>
        </w:rPr>
      </w:pPr>
    </w:p>
    <w:p w14:paraId="7691A9DE" w14:textId="603DDA51" w:rsidR="00E56D2F" w:rsidRPr="00E56D2F" w:rsidRDefault="00865DF1" w:rsidP="00E56D2F">
      <w:pPr>
        <w:spacing w:after="0" w:line="240" w:lineRule="auto"/>
        <w:jc w:val="both"/>
        <w:rPr>
          <w:rFonts w:eastAsia="Times New Roman"/>
          <w:szCs w:val="24"/>
        </w:rPr>
      </w:pPr>
      <w:r>
        <w:rPr>
          <w:rFonts w:eastAsia="Times New Roman"/>
          <w:szCs w:val="24"/>
        </w:rPr>
        <w:t>10</w:t>
      </w:r>
      <w:r w:rsidR="00E56D2F" w:rsidRPr="00E56D2F">
        <w:rPr>
          <w:rFonts w:eastAsia="Times New Roman"/>
          <w:szCs w:val="24"/>
        </w:rPr>
        <w:t xml:space="preserve">.4. Pasūtītājs slēdz līgumu ar to Pretendentu, kura piedāvājums ir ieguvis visaugstāko punktu skaitu un tādējādi ir atzīstams par </w:t>
      </w:r>
      <w:r w:rsidR="00E56D2F" w:rsidRPr="00E56D2F">
        <w:rPr>
          <w:rFonts w:eastAsia="Times New Roman"/>
          <w:b/>
          <w:szCs w:val="24"/>
        </w:rPr>
        <w:t>saimnieciski visizdevīgāko piedāvājumu</w:t>
      </w:r>
      <w:r w:rsidR="00E56D2F" w:rsidRPr="00E56D2F">
        <w:rPr>
          <w:rFonts w:eastAsia="Times New Roman"/>
          <w:szCs w:val="24"/>
        </w:rPr>
        <w:t>. Rēķinot punktus, ciparus (iegūto punktu skaitu) noapaļo līdz vienam ciparam aiz komata.</w:t>
      </w:r>
    </w:p>
    <w:p w14:paraId="4D2EA56E" w14:textId="53A7AC4F" w:rsidR="00E56D2F" w:rsidRPr="00E56D2F" w:rsidRDefault="00865DF1" w:rsidP="00E56D2F">
      <w:pPr>
        <w:keepNext/>
        <w:spacing w:after="0" w:line="240" w:lineRule="auto"/>
        <w:jc w:val="both"/>
        <w:outlineLvl w:val="0"/>
        <w:rPr>
          <w:rFonts w:eastAsia="Times New Roman"/>
          <w:bCs/>
          <w:color w:val="FF0000"/>
          <w:kern w:val="32"/>
          <w:szCs w:val="24"/>
        </w:rPr>
      </w:pPr>
      <w:r>
        <w:rPr>
          <w:rFonts w:eastAsia="Times New Roman"/>
          <w:bCs/>
          <w:kern w:val="32"/>
          <w:szCs w:val="24"/>
        </w:rPr>
        <w:t>10</w:t>
      </w:r>
      <w:r w:rsidR="00E56D2F" w:rsidRPr="00E56D2F">
        <w:rPr>
          <w:rFonts w:eastAsia="Times New Roman"/>
          <w:bCs/>
          <w:kern w:val="32"/>
          <w:szCs w:val="24"/>
        </w:rPr>
        <w:t>.5. Pasūtītājs var pieņemt lēmumu par iepirkuma izbeigšanu bez līguma noslēgšanas, ja vispār netiek iesniegts neviens piedāvājums vai iesniegtie piedāvājumi neatbilst Nolikumā noteiktajām prasībām</w:t>
      </w:r>
      <w:r w:rsidR="00E56D2F" w:rsidRPr="00E56D2F">
        <w:rPr>
          <w:rFonts w:eastAsia="Times New Roman"/>
          <w:bCs/>
          <w:color w:val="FF0000"/>
          <w:kern w:val="32"/>
          <w:szCs w:val="24"/>
        </w:rPr>
        <w:t>.</w:t>
      </w:r>
    </w:p>
    <w:p w14:paraId="118D4980" w14:textId="77777777" w:rsidR="00E56D2F" w:rsidRPr="00E56D2F" w:rsidRDefault="00E56D2F" w:rsidP="00E56D2F">
      <w:pPr>
        <w:spacing w:after="0" w:line="240" w:lineRule="auto"/>
        <w:rPr>
          <w:rFonts w:eastAsia="Times New Roman"/>
          <w:color w:val="FF0000"/>
          <w:szCs w:val="24"/>
        </w:rPr>
      </w:pPr>
    </w:p>
    <w:p w14:paraId="7449737C" w14:textId="77777777" w:rsidR="00E56D2F" w:rsidRPr="00E56D2F" w:rsidRDefault="00E56D2F" w:rsidP="00E56D2F">
      <w:pPr>
        <w:spacing w:after="0" w:line="240" w:lineRule="auto"/>
        <w:rPr>
          <w:rFonts w:eastAsia="Times New Roman"/>
          <w:b/>
          <w:szCs w:val="24"/>
        </w:rPr>
      </w:pPr>
      <w:r w:rsidRPr="00E56D2F">
        <w:rPr>
          <w:rFonts w:eastAsia="Times New Roman"/>
          <w:b/>
          <w:szCs w:val="24"/>
        </w:rPr>
        <w:t>Pielikumā:</w:t>
      </w:r>
    </w:p>
    <w:p w14:paraId="40E060E5" w14:textId="77777777" w:rsidR="00E56D2F" w:rsidRPr="00E56D2F" w:rsidRDefault="00E56D2F" w:rsidP="00E56D2F">
      <w:pPr>
        <w:numPr>
          <w:ilvl w:val="0"/>
          <w:numId w:val="9"/>
        </w:numPr>
        <w:tabs>
          <w:tab w:val="center" w:pos="0"/>
        </w:tabs>
        <w:spacing w:after="0" w:line="240" w:lineRule="auto"/>
        <w:rPr>
          <w:rFonts w:eastAsia="Times New Roman"/>
          <w:szCs w:val="24"/>
        </w:rPr>
      </w:pPr>
      <w:r w:rsidRPr="00E56D2F">
        <w:rPr>
          <w:rFonts w:eastAsia="Times New Roman"/>
          <w:szCs w:val="24"/>
        </w:rPr>
        <w:t>Pieteikums par piedalīšanos publiskajā iepirkumā, pielikums Nr. 1;</w:t>
      </w:r>
    </w:p>
    <w:p w14:paraId="7AF20CFA" w14:textId="77777777" w:rsidR="00E56D2F" w:rsidRPr="00E56D2F" w:rsidRDefault="00E56D2F" w:rsidP="00E56D2F">
      <w:pPr>
        <w:numPr>
          <w:ilvl w:val="0"/>
          <w:numId w:val="9"/>
        </w:numPr>
        <w:tabs>
          <w:tab w:val="center" w:pos="0"/>
        </w:tabs>
        <w:spacing w:after="0" w:line="240" w:lineRule="auto"/>
        <w:rPr>
          <w:rFonts w:eastAsia="Times New Roman"/>
          <w:szCs w:val="24"/>
        </w:rPr>
      </w:pPr>
      <w:r w:rsidRPr="00E56D2F">
        <w:rPr>
          <w:rFonts w:eastAsia="Times New Roman"/>
          <w:szCs w:val="24"/>
          <w:lang w:val="en-GB"/>
        </w:rPr>
        <w:t xml:space="preserve">Tehniskā specifikācija, </w:t>
      </w:r>
      <w:r w:rsidRPr="00E56D2F">
        <w:rPr>
          <w:rFonts w:eastAsia="Times New Roman"/>
          <w:szCs w:val="24"/>
        </w:rPr>
        <w:t>pielikums Nr. 2;</w:t>
      </w:r>
    </w:p>
    <w:p w14:paraId="32E8C037" w14:textId="77777777" w:rsidR="00E56D2F" w:rsidRPr="00E56D2F" w:rsidRDefault="00E56D2F" w:rsidP="00E56D2F">
      <w:pPr>
        <w:numPr>
          <w:ilvl w:val="0"/>
          <w:numId w:val="9"/>
        </w:numPr>
        <w:tabs>
          <w:tab w:val="center" w:pos="0"/>
        </w:tabs>
        <w:spacing w:after="0" w:line="240" w:lineRule="auto"/>
        <w:rPr>
          <w:rFonts w:eastAsia="Times New Roman"/>
          <w:szCs w:val="24"/>
          <w:lang w:eastAsia="lv-LV"/>
        </w:rPr>
      </w:pPr>
      <w:r w:rsidRPr="00E56D2F">
        <w:rPr>
          <w:rFonts w:eastAsia="Times New Roman"/>
          <w:szCs w:val="24"/>
          <w:lang w:eastAsia="lv-LV"/>
        </w:rPr>
        <w:t>Finanšu piedāvājums,</w:t>
      </w:r>
      <w:r w:rsidRPr="00E56D2F">
        <w:rPr>
          <w:rFonts w:eastAsia="Times New Roman"/>
          <w:b/>
          <w:szCs w:val="24"/>
          <w:lang w:eastAsia="lv-LV"/>
        </w:rPr>
        <w:t xml:space="preserve"> </w:t>
      </w:r>
      <w:r w:rsidRPr="00E56D2F">
        <w:rPr>
          <w:rFonts w:eastAsia="Times New Roman"/>
          <w:szCs w:val="24"/>
          <w:lang w:eastAsia="lv-LV"/>
        </w:rPr>
        <w:t>pielikums Nr. 3;</w:t>
      </w:r>
    </w:p>
    <w:p w14:paraId="2622DF50" w14:textId="77777777" w:rsidR="00E56D2F" w:rsidRPr="00E56D2F" w:rsidRDefault="00E56D2F" w:rsidP="00E56D2F">
      <w:pPr>
        <w:numPr>
          <w:ilvl w:val="0"/>
          <w:numId w:val="9"/>
        </w:numPr>
        <w:tabs>
          <w:tab w:val="center" w:pos="0"/>
        </w:tabs>
        <w:spacing w:after="0" w:line="240" w:lineRule="auto"/>
        <w:rPr>
          <w:rFonts w:eastAsia="Times New Roman"/>
          <w:szCs w:val="24"/>
          <w:lang w:eastAsia="lv-LV"/>
        </w:rPr>
      </w:pPr>
      <w:r w:rsidRPr="00E56D2F">
        <w:rPr>
          <w:rFonts w:eastAsia="Times New Roman"/>
          <w:szCs w:val="24"/>
          <w:lang w:eastAsia="lv-LV"/>
        </w:rPr>
        <w:t>Līguma projekts, pielikums Nr. 4.</w:t>
      </w:r>
    </w:p>
    <w:p w14:paraId="22DDD808" w14:textId="77777777" w:rsidR="00E56D2F" w:rsidRPr="00E56D2F" w:rsidRDefault="00E56D2F" w:rsidP="00E56D2F">
      <w:pPr>
        <w:spacing w:after="0" w:line="360" w:lineRule="auto"/>
        <w:rPr>
          <w:rFonts w:eastAsia="Times New Roman"/>
          <w:b/>
          <w:color w:val="FF0000"/>
          <w:szCs w:val="24"/>
        </w:rPr>
      </w:pPr>
    </w:p>
    <w:p w14:paraId="33B567D3" w14:textId="77777777" w:rsidR="00E56D2F" w:rsidRPr="00E56D2F" w:rsidRDefault="00E56D2F" w:rsidP="00E56D2F">
      <w:pPr>
        <w:spacing w:after="0" w:line="360" w:lineRule="auto"/>
        <w:rPr>
          <w:rFonts w:eastAsia="Times New Roman"/>
          <w:b/>
          <w:color w:val="FF0000"/>
          <w:szCs w:val="24"/>
        </w:rPr>
      </w:pPr>
    </w:p>
    <w:p w14:paraId="515CD6FA" w14:textId="77777777" w:rsidR="00E56D2F" w:rsidRPr="00E56D2F" w:rsidRDefault="00E56D2F" w:rsidP="00E56D2F">
      <w:pPr>
        <w:spacing w:after="0" w:line="360" w:lineRule="auto"/>
        <w:rPr>
          <w:rFonts w:eastAsia="Times New Roman"/>
          <w:b/>
          <w:color w:val="FF0000"/>
          <w:szCs w:val="24"/>
        </w:rPr>
      </w:pPr>
    </w:p>
    <w:p w14:paraId="71B0200A" w14:textId="77777777" w:rsidR="00E56D2F" w:rsidRPr="002E334D" w:rsidRDefault="00E56D2F" w:rsidP="00E56D2F">
      <w:pPr>
        <w:spacing w:after="0" w:line="360" w:lineRule="auto"/>
        <w:rPr>
          <w:rFonts w:eastAsia="Times New Roman"/>
          <w:b/>
          <w:color w:val="FF0000"/>
          <w:szCs w:val="24"/>
        </w:rPr>
      </w:pPr>
    </w:p>
    <w:p w14:paraId="5B817A3F" w14:textId="77777777" w:rsidR="0099302A" w:rsidRDefault="0099302A" w:rsidP="00E56D2F">
      <w:pPr>
        <w:spacing w:after="0" w:line="240" w:lineRule="auto"/>
        <w:jc w:val="right"/>
        <w:rPr>
          <w:rFonts w:eastAsia="Times New Roman"/>
          <w:b/>
          <w:szCs w:val="24"/>
        </w:rPr>
      </w:pPr>
      <w:r>
        <w:rPr>
          <w:rFonts w:eastAsia="Times New Roman"/>
          <w:b/>
          <w:szCs w:val="24"/>
        </w:rPr>
        <w:br w:type="page"/>
      </w:r>
    </w:p>
    <w:p w14:paraId="0CCA1D11" w14:textId="385CCF17" w:rsidR="00E56D2F" w:rsidRPr="002E334D" w:rsidRDefault="00E56D2F" w:rsidP="00E56D2F">
      <w:pPr>
        <w:spacing w:after="0" w:line="240" w:lineRule="auto"/>
        <w:jc w:val="right"/>
        <w:rPr>
          <w:rFonts w:eastAsia="Times New Roman"/>
          <w:b/>
          <w:szCs w:val="24"/>
        </w:rPr>
      </w:pPr>
      <w:r w:rsidRPr="002E334D">
        <w:rPr>
          <w:rFonts w:eastAsia="Times New Roman"/>
          <w:b/>
          <w:szCs w:val="24"/>
        </w:rPr>
        <w:lastRenderedPageBreak/>
        <w:t>1.pielikums</w:t>
      </w:r>
    </w:p>
    <w:p w14:paraId="40C9CB59" w14:textId="11C428DD" w:rsidR="00E56D2F" w:rsidRPr="002E334D" w:rsidRDefault="00E56D2F" w:rsidP="00E56D2F">
      <w:pPr>
        <w:spacing w:after="0" w:line="240" w:lineRule="auto"/>
        <w:jc w:val="right"/>
        <w:rPr>
          <w:rFonts w:eastAsia="Times New Roman"/>
          <w:szCs w:val="24"/>
        </w:rPr>
      </w:pPr>
      <w:r w:rsidRPr="002E334D">
        <w:rPr>
          <w:rFonts w:eastAsia="Times New Roman"/>
          <w:szCs w:val="24"/>
        </w:rPr>
        <w:t>Iepirkumam Nr.</w:t>
      </w:r>
      <w:r w:rsidRPr="002E334D">
        <w:rPr>
          <w:rFonts w:eastAsia="Times New Roman"/>
          <w:b/>
          <w:szCs w:val="24"/>
        </w:rPr>
        <w:t xml:space="preserve"> </w:t>
      </w:r>
      <w:r w:rsidRPr="002E334D">
        <w:rPr>
          <w:rFonts w:eastAsia="Times New Roman"/>
          <w:szCs w:val="24"/>
        </w:rPr>
        <w:t>SIA DN 202</w:t>
      </w:r>
      <w:r w:rsidR="002E334D" w:rsidRPr="002E334D">
        <w:rPr>
          <w:rFonts w:eastAsia="Times New Roman"/>
          <w:szCs w:val="24"/>
        </w:rPr>
        <w:t>1</w:t>
      </w:r>
      <w:r w:rsidRPr="002E334D">
        <w:rPr>
          <w:rFonts w:eastAsia="Times New Roman"/>
          <w:szCs w:val="24"/>
        </w:rPr>
        <w:t>/</w:t>
      </w:r>
      <w:r w:rsidR="002E334D" w:rsidRPr="002E334D">
        <w:rPr>
          <w:rFonts w:eastAsia="Times New Roman"/>
          <w:szCs w:val="24"/>
        </w:rPr>
        <w:t>1</w:t>
      </w:r>
    </w:p>
    <w:p w14:paraId="188AFBB0" w14:textId="77777777" w:rsidR="00E56D2F" w:rsidRPr="002E334D" w:rsidRDefault="00E56D2F" w:rsidP="00E56D2F">
      <w:pPr>
        <w:spacing w:after="0" w:line="240" w:lineRule="auto"/>
        <w:rPr>
          <w:rFonts w:eastAsia="Times New Roman"/>
          <w:b/>
          <w:szCs w:val="24"/>
        </w:rPr>
      </w:pPr>
    </w:p>
    <w:p w14:paraId="26E64710" w14:textId="77777777" w:rsidR="00E56D2F" w:rsidRPr="002E334D" w:rsidRDefault="00E56D2F" w:rsidP="00E56D2F">
      <w:pPr>
        <w:keepNext/>
        <w:spacing w:before="240" w:after="60" w:line="240" w:lineRule="auto"/>
        <w:jc w:val="center"/>
        <w:outlineLvl w:val="0"/>
        <w:rPr>
          <w:rFonts w:eastAsia="Times New Roman"/>
          <w:b/>
          <w:bCs/>
          <w:kern w:val="32"/>
          <w:szCs w:val="24"/>
        </w:rPr>
      </w:pPr>
      <w:r w:rsidRPr="002E334D">
        <w:rPr>
          <w:rFonts w:eastAsia="Times New Roman"/>
          <w:b/>
          <w:bCs/>
          <w:kern w:val="32"/>
          <w:szCs w:val="24"/>
        </w:rPr>
        <w:t>Pieteikums par piedalīšanos publiskajā iepirkumā</w:t>
      </w:r>
    </w:p>
    <w:p w14:paraId="6B40E629" w14:textId="77777777" w:rsidR="00E56D2F" w:rsidRPr="002E334D" w:rsidRDefault="00E56D2F" w:rsidP="00E56D2F">
      <w:pPr>
        <w:spacing w:after="0" w:line="240" w:lineRule="auto"/>
        <w:jc w:val="center"/>
        <w:rPr>
          <w:rFonts w:eastAsia="Times New Roman"/>
          <w:b/>
          <w:szCs w:val="24"/>
        </w:rPr>
      </w:pPr>
      <w:r w:rsidRPr="002E334D">
        <w:rPr>
          <w:rFonts w:eastAsia="Times New Roman"/>
          <w:b/>
          <w:szCs w:val="24"/>
        </w:rPr>
        <w:t>„Darbinieku veselības apdrošināšana”</w:t>
      </w:r>
    </w:p>
    <w:p w14:paraId="33CA9953" w14:textId="14B224B6" w:rsidR="00E56D2F" w:rsidRPr="002E334D" w:rsidRDefault="00E56D2F" w:rsidP="00E56D2F">
      <w:pPr>
        <w:spacing w:after="0" w:line="240" w:lineRule="auto"/>
        <w:jc w:val="center"/>
        <w:rPr>
          <w:rFonts w:eastAsia="Times New Roman"/>
          <w:szCs w:val="24"/>
        </w:rPr>
      </w:pPr>
      <w:r w:rsidRPr="002E334D">
        <w:rPr>
          <w:rFonts w:eastAsia="Times New Roman"/>
          <w:szCs w:val="24"/>
        </w:rPr>
        <w:t>ar identifikācijas Nr. DN 202</w:t>
      </w:r>
      <w:r w:rsidR="002E334D" w:rsidRPr="002E334D">
        <w:rPr>
          <w:rFonts w:eastAsia="Times New Roman"/>
          <w:szCs w:val="24"/>
        </w:rPr>
        <w:t>1</w:t>
      </w:r>
      <w:r w:rsidRPr="002E334D">
        <w:rPr>
          <w:rFonts w:eastAsia="Times New Roman"/>
          <w:szCs w:val="24"/>
        </w:rPr>
        <w:t>/</w:t>
      </w:r>
      <w:r w:rsidR="002E334D" w:rsidRPr="002E334D">
        <w:rPr>
          <w:rFonts w:eastAsia="Times New Roman"/>
          <w:szCs w:val="24"/>
        </w:rPr>
        <w:t>1</w:t>
      </w:r>
    </w:p>
    <w:p w14:paraId="7E68C450" w14:textId="77777777" w:rsidR="00E56D2F" w:rsidRPr="002E334D" w:rsidRDefault="00E56D2F" w:rsidP="00E56D2F">
      <w:pPr>
        <w:spacing w:before="240" w:after="60" w:line="240" w:lineRule="auto"/>
        <w:outlineLvl w:val="5"/>
        <w:rPr>
          <w:rFonts w:eastAsia="Times New Roman"/>
          <w:bCs/>
          <w:szCs w:val="24"/>
        </w:rPr>
      </w:pPr>
      <w:r w:rsidRPr="002E334D">
        <w:rPr>
          <w:rFonts w:eastAsia="Times New Roman"/>
          <w:b/>
          <w:bCs/>
          <w:szCs w:val="24"/>
        </w:rPr>
        <w:t>Pretendents,</w:t>
      </w:r>
    </w:p>
    <w:p w14:paraId="144035FD" w14:textId="77777777" w:rsidR="00E56D2F" w:rsidRPr="002E334D" w:rsidRDefault="00E56D2F" w:rsidP="00E56D2F">
      <w:pPr>
        <w:spacing w:after="0" w:line="240" w:lineRule="auto"/>
        <w:rPr>
          <w:rFonts w:eastAsia="Times New Roman"/>
          <w:b/>
          <w:szCs w:val="24"/>
        </w:rPr>
      </w:pPr>
    </w:p>
    <w:p w14:paraId="7E63E760" w14:textId="77777777" w:rsidR="00E56D2F" w:rsidRPr="002E334D" w:rsidRDefault="00E56D2F" w:rsidP="00E56D2F">
      <w:pPr>
        <w:spacing w:after="0" w:line="240" w:lineRule="auto"/>
        <w:rPr>
          <w:rFonts w:eastAsia="Times New Roman"/>
          <w:szCs w:val="24"/>
        </w:rPr>
      </w:pPr>
      <w:r w:rsidRPr="002E334D">
        <w:rPr>
          <w:rFonts w:eastAsia="Times New Roman"/>
          <w:szCs w:val="24"/>
        </w:rPr>
        <w:t>_________________________________________, reģ. Nr._____________________,</w:t>
      </w:r>
    </w:p>
    <w:p w14:paraId="59B03E1E" w14:textId="77777777" w:rsidR="00E56D2F" w:rsidRPr="002E334D" w:rsidRDefault="00E56D2F" w:rsidP="00E56D2F">
      <w:pPr>
        <w:spacing w:after="0" w:line="240" w:lineRule="auto"/>
        <w:rPr>
          <w:rFonts w:eastAsia="Times New Roman"/>
          <w:szCs w:val="24"/>
        </w:rPr>
      </w:pPr>
      <w:r w:rsidRPr="002E334D">
        <w:rPr>
          <w:rFonts w:eastAsia="Times New Roman"/>
          <w:szCs w:val="24"/>
        </w:rPr>
        <w:tab/>
      </w:r>
      <w:r w:rsidRPr="002E334D">
        <w:rPr>
          <w:rFonts w:eastAsia="Times New Roman"/>
          <w:szCs w:val="24"/>
        </w:rPr>
        <w:tab/>
        <w:t>/uzņēmuma nosaukums/</w:t>
      </w:r>
      <w:r w:rsidRPr="002E334D">
        <w:rPr>
          <w:rFonts w:eastAsia="Times New Roman"/>
          <w:szCs w:val="24"/>
        </w:rPr>
        <w:tab/>
      </w:r>
      <w:r w:rsidRPr="002E334D">
        <w:rPr>
          <w:rFonts w:eastAsia="Times New Roman"/>
          <w:szCs w:val="24"/>
        </w:rPr>
        <w:tab/>
      </w:r>
      <w:r w:rsidRPr="002E334D">
        <w:rPr>
          <w:rFonts w:eastAsia="Times New Roman"/>
          <w:szCs w:val="24"/>
        </w:rPr>
        <w:tab/>
      </w:r>
      <w:r w:rsidRPr="002E334D">
        <w:rPr>
          <w:rFonts w:eastAsia="Times New Roman"/>
          <w:szCs w:val="24"/>
        </w:rPr>
        <w:tab/>
      </w:r>
      <w:r w:rsidRPr="002E334D">
        <w:rPr>
          <w:rFonts w:eastAsia="Times New Roman"/>
          <w:szCs w:val="24"/>
        </w:rPr>
        <w:tab/>
        <w:t>/reģistrācijas numurs/</w:t>
      </w:r>
    </w:p>
    <w:p w14:paraId="594BE2A2" w14:textId="10B35347" w:rsidR="00E56D2F" w:rsidRPr="002E334D" w:rsidRDefault="00E56D2F" w:rsidP="00E56D2F">
      <w:pPr>
        <w:spacing w:after="0" w:line="240" w:lineRule="auto"/>
        <w:rPr>
          <w:rFonts w:eastAsia="Times New Roman"/>
          <w:szCs w:val="24"/>
          <w:u w:val="single"/>
        </w:rPr>
      </w:pPr>
      <w:r w:rsidRPr="002E334D">
        <w:rPr>
          <w:rFonts w:eastAsia="Times New Roman"/>
          <w:noProof/>
          <w:szCs w:val="24"/>
          <w:lang w:eastAsia="lv-LV"/>
        </w:rPr>
        <mc:AlternateContent>
          <mc:Choice Requires="wps">
            <w:drawing>
              <wp:anchor distT="0" distB="0" distL="114300" distR="114300" simplePos="0" relativeHeight="251659264" behindDoc="0" locked="0" layoutInCell="1" allowOverlap="1" wp14:anchorId="05AF94CE" wp14:editId="53E84531">
                <wp:simplePos x="0" y="0"/>
                <wp:positionH relativeFrom="column">
                  <wp:posOffset>-114300</wp:posOffset>
                </wp:positionH>
                <wp:positionV relativeFrom="paragraph">
                  <wp:posOffset>136525</wp:posOffset>
                </wp:positionV>
                <wp:extent cx="5943600" cy="228600"/>
                <wp:effectExtent l="0" t="0" r="444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DFD46" id="Rectangle 1" o:spid="_x0000_s1026" style="position:absolute;margin-left:-9pt;margin-top:10.75pt;width:46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" stroked="f"/>
            </w:pict>
          </mc:Fallback>
        </mc:AlternateContent>
      </w:r>
    </w:p>
    <w:p w14:paraId="4F42439B" w14:textId="77777777" w:rsidR="00E56D2F" w:rsidRPr="002E334D" w:rsidRDefault="00E56D2F" w:rsidP="00E56D2F">
      <w:pPr>
        <w:pBdr>
          <w:top w:val="single" w:sz="4" w:space="13" w:color="auto"/>
        </w:pBdr>
        <w:spacing w:after="0" w:line="240" w:lineRule="auto"/>
        <w:rPr>
          <w:rFonts w:eastAsia="Times New Roman"/>
          <w:szCs w:val="24"/>
          <w:u w:val="single"/>
        </w:rPr>
      </w:pPr>
    </w:p>
    <w:p w14:paraId="3C287A95" w14:textId="77777777" w:rsidR="00E56D2F" w:rsidRPr="002E334D" w:rsidRDefault="00E56D2F" w:rsidP="00E56D2F">
      <w:pPr>
        <w:pBdr>
          <w:top w:val="single" w:sz="2" w:space="1" w:color="auto"/>
        </w:pBdr>
        <w:spacing w:after="0" w:line="240" w:lineRule="auto"/>
        <w:jc w:val="center"/>
        <w:rPr>
          <w:rFonts w:eastAsia="Times New Roman"/>
          <w:szCs w:val="24"/>
        </w:rPr>
      </w:pPr>
      <w:r w:rsidRPr="002E334D">
        <w:rPr>
          <w:rFonts w:eastAsia="Times New Roman"/>
          <w:szCs w:val="24"/>
        </w:rPr>
        <w:t>/uzņēmuma bankas rekvizīti/</w:t>
      </w:r>
    </w:p>
    <w:p w14:paraId="77F387D5" w14:textId="77777777" w:rsidR="00E56D2F" w:rsidRPr="002E334D" w:rsidRDefault="00E56D2F" w:rsidP="00E56D2F">
      <w:pPr>
        <w:pBdr>
          <w:top w:val="single" w:sz="2" w:space="1" w:color="auto"/>
        </w:pBdr>
        <w:spacing w:after="0" w:line="240" w:lineRule="auto"/>
        <w:jc w:val="both"/>
        <w:rPr>
          <w:rFonts w:eastAsia="Times New Roman"/>
          <w:szCs w:val="24"/>
        </w:rPr>
      </w:pPr>
    </w:p>
    <w:p w14:paraId="54AEF12F" w14:textId="77777777" w:rsidR="00E56D2F" w:rsidRPr="002E334D" w:rsidRDefault="00E56D2F" w:rsidP="00E56D2F">
      <w:pPr>
        <w:pBdr>
          <w:top w:val="single" w:sz="2" w:space="1" w:color="auto"/>
        </w:pBdr>
        <w:spacing w:after="0" w:line="240" w:lineRule="auto"/>
        <w:jc w:val="both"/>
        <w:rPr>
          <w:rFonts w:eastAsia="Times New Roman"/>
          <w:b/>
          <w:szCs w:val="24"/>
        </w:rPr>
      </w:pPr>
      <w:r w:rsidRPr="002E334D">
        <w:rPr>
          <w:rFonts w:eastAsia="Times New Roman"/>
          <w:szCs w:val="24"/>
        </w:rPr>
        <w:t>tā</w:t>
      </w:r>
      <w:r w:rsidRPr="002E334D">
        <w:rPr>
          <w:rFonts w:eastAsia="Times New Roman"/>
          <w:b/>
          <w:szCs w:val="24"/>
        </w:rPr>
        <w:tab/>
      </w:r>
      <w:r w:rsidRPr="002E334D">
        <w:rPr>
          <w:rFonts w:eastAsia="Times New Roman"/>
          <w:b/>
          <w:szCs w:val="24"/>
        </w:rPr>
        <w:tab/>
      </w:r>
      <w:r w:rsidRPr="002E334D">
        <w:rPr>
          <w:rFonts w:eastAsia="Times New Roman"/>
          <w:b/>
          <w:szCs w:val="24"/>
        </w:rPr>
        <w:tab/>
      </w:r>
      <w:r w:rsidRPr="002E334D">
        <w:rPr>
          <w:rFonts w:eastAsia="Times New Roman"/>
          <w:b/>
          <w:szCs w:val="24"/>
        </w:rPr>
        <w:tab/>
      </w:r>
      <w:r w:rsidRPr="002E334D">
        <w:rPr>
          <w:rFonts w:eastAsia="Times New Roman"/>
          <w:b/>
          <w:szCs w:val="24"/>
        </w:rPr>
        <w:tab/>
      </w:r>
      <w:r w:rsidRPr="002E334D">
        <w:rPr>
          <w:rFonts w:eastAsia="Times New Roman"/>
          <w:b/>
          <w:szCs w:val="24"/>
        </w:rPr>
        <w:tab/>
      </w:r>
      <w:r w:rsidRPr="002E334D">
        <w:rPr>
          <w:rFonts w:eastAsia="Times New Roman"/>
          <w:b/>
          <w:szCs w:val="24"/>
        </w:rPr>
        <w:tab/>
      </w:r>
      <w:r w:rsidRPr="002E334D">
        <w:rPr>
          <w:rFonts w:eastAsia="Times New Roman"/>
          <w:b/>
          <w:szCs w:val="24"/>
        </w:rPr>
        <w:tab/>
      </w:r>
      <w:r w:rsidRPr="002E334D">
        <w:rPr>
          <w:rFonts w:eastAsia="Times New Roman"/>
          <w:b/>
          <w:szCs w:val="24"/>
        </w:rPr>
        <w:tab/>
      </w:r>
      <w:r w:rsidRPr="002E334D">
        <w:rPr>
          <w:rFonts w:eastAsia="Times New Roman"/>
          <w:b/>
          <w:szCs w:val="24"/>
        </w:rPr>
        <w:tab/>
      </w:r>
      <w:r w:rsidRPr="002E334D">
        <w:rPr>
          <w:rFonts w:eastAsia="Times New Roman"/>
          <w:b/>
          <w:szCs w:val="24"/>
        </w:rPr>
        <w:tab/>
      </w:r>
      <w:r w:rsidRPr="002E334D">
        <w:rPr>
          <w:rFonts w:eastAsia="Times New Roman"/>
          <w:szCs w:val="24"/>
        </w:rPr>
        <w:t>personā</w:t>
      </w:r>
    </w:p>
    <w:p w14:paraId="56678D30" w14:textId="77777777" w:rsidR="00E56D2F" w:rsidRPr="002E334D" w:rsidRDefault="00E56D2F" w:rsidP="00E56D2F">
      <w:pPr>
        <w:pBdr>
          <w:top w:val="single" w:sz="2" w:space="2" w:color="000000"/>
        </w:pBdr>
        <w:spacing w:after="0" w:line="240" w:lineRule="auto"/>
        <w:jc w:val="center"/>
        <w:rPr>
          <w:rFonts w:eastAsia="Times New Roman"/>
          <w:szCs w:val="24"/>
        </w:rPr>
      </w:pPr>
      <w:r w:rsidRPr="002E334D">
        <w:rPr>
          <w:rFonts w:eastAsia="Times New Roman"/>
          <w:szCs w:val="24"/>
        </w:rPr>
        <w:t>/vadītāja vai pilnvarotās personas vārds un uzvārds/</w:t>
      </w:r>
    </w:p>
    <w:p w14:paraId="5DA0409B" w14:textId="77777777" w:rsidR="00E56D2F" w:rsidRPr="002E334D" w:rsidRDefault="00E56D2F" w:rsidP="00E56D2F">
      <w:pPr>
        <w:pBdr>
          <w:top w:val="single" w:sz="2" w:space="2" w:color="000000"/>
        </w:pBdr>
        <w:spacing w:before="120" w:after="0" w:line="240" w:lineRule="auto"/>
        <w:jc w:val="both"/>
        <w:rPr>
          <w:rFonts w:eastAsia="Times New Roman"/>
          <w:szCs w:val="24"/>
        </w:rPr>
      </w:pPr>
      <w:r w:rsidRPr="002E334D">
        <w:rPr>
          <w:rFonts w:eastAsia="Times New Roman"/>
          <w:szCs w:val="24"/>
        </w:rPr>
        <w:t>(personas kods ____________-_________) ar šī pieteikuma iesniegšanu:</w:t>
      </w:r>
    </w:p>
    <w:p w14:paraId="67DB4FCD" w14:textId="0DCA8B7E" w:rsidR="00E56D2F" w:rsidRPr="002E334D" w:rsidRDefault="00E56D2F" w:rsidP="00E56D2F">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sidRPr="002E334D">
        <w:rPr>
          <w:rFonts w:eastAsia="Times New Roman"/>
          <w:szCs w:val="24"/>
        </w:rPr>
        <w:t>piesakās piedalīties publiskā iepirkumā „Darbinieku veselības apdrošināšana” ar identifikācijas Nr. SIA DN 202</w:t>
      </w:r>
      <w:r w:rsidR="002E334D" w:rsidRPr="002E334D">
        <w:rPr>
          <w:rFonts w:eastAsia="Times New Roman"/>
          <w:szCs w:val="24"/>
        </w:rPr>
        <w:t>1</w:t>
      </w:r>
      <w:r w:rsidRPr="002E334D">
        <w:rPr>
          <w:rFonts w:eastAsia="Times New Roman"/>
          <w:szCs w:val="24"/>
        </w:rPr>
        <w:t>/</w:t>
      </w:r>
      <w:r w:rsidR="002E334D" w:rsidRPr="002E334D">
        <w:rPr>
          <w:rFonts w:eastAsia="Times New Roman"/>
          <w:szCs w:val="24"/>
        </w:rPr>
        <w:t>1</w:t>
      </w:r>
    </w:p>
    <w:p w14:paraId="63914EFA" w14:textId="77777777" w:rsidR="00E56D2F" w:rsidRPr="002E334D" w:rsidRDefault="00E56D2F" w:rsidP="00E56D2F">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sidRPr="002E334D">
        <w:rPr>
          <w:rFonts w:eastAsia="Times New Roman"/>
          <w:szCs w:val="24"/>
        </w:rPr>
        <w:t>(turpmāk tekstā – Iepirkums);</w:t>
      </w:r>
    </w:p>
    <w:p w14:paraId="588FAF0D" w14:textId="77777777" w:rsidR="00E56D2F" w:rsidRPr="002E334D" w:rsidRDefault="00E56D2F" w:rsidP="00E56D2F">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sidRPr="002E334D">
        <w:rPr>
          <w:rFonts w:eastAsia="Times New Roman"/>
          <w:szCs w:val="24"/>
        </w:rPr>
        <w:t>apliecina, ka visa Iepirkuma piedāvājumā sniegtā informācija atbilst patiesībai;</w:t>
      </w:r>
    </w:p>
    <w:p w14:paraId="1B3B6496" w14:textId="77777777" w:rsidR="00E56D2F" w:rsidRPr="002E334D" w:rsidRDefault="00E56D2F" w:rsidP="00E56D2F">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sidRPr="002E334D">
        <w:rPr>
          <w:rFonts w:eastAsia="Times New Roman"/>
          <w:szCs w:val="24"/>
        </w:rPr>
        <w:t>apņemas izpildīt Iepirkuma Nolikumā minētās prasības un nosacījumus un Iepirkuma Nolikumā minētās prasības un nosacījumi ir skaidri un saprotami;</w:t>
      </w:r>
    </w:p>
    <w:p w14:paraId="508E8052" w14:textId="77777777" w:rsidR="00E56D2F" w:rsidRPr="002E334D" w:rsidRDefault="00E56D2F" w:rsidP="00E56D2F">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sidRPr="002E334D">
        <w:rPr>
          <w:rFonts w:eastAsia="Times New Roman"/>
          <w:szCs w:val="24"/>
        </w:rPr>
        <w:t>apliecina, ka ir tiesības sniegt veselības apdrošināšanas pakalpojumus Latvijas teritorijā saskaņā ar Finanšu un kapitāla tirgus komisijas izvirzītajām prasībām;</w:t>
      </w:r>
    </w:p>
    <w:p w14:paraId="05DD9B9D" w14:textId="77777777" w:rsidR="00E56D2F" w:rsidRPr="002E334D" w:rsidRDefault="00E56D2F" w:rsidP="00E56D2F">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sidRPr="002E334D">
        <w:rPr>
          <w:rFonts w:eastAsia="Times New Roman"/>
          <w:szCs w:val="24"/>
        </w:rPr>
        <w:t>apliecina, ka nav pasludināts pretendenta maksātnespējas process (izņemot gadījumu, kad maksātnespējas procesā tiek piemērota sanācija vai cits līdzīga veida pasākumu kopums, kas vērsts uz parādnieka iespējamā bankrota novēršanu un maksātspējas atjaunošanu), apturēta vai pārtraukta tā saimnieciskā darbība, uzsākta tiesvedība par tā bankrotu vai tas tiek likvidēts;</w:t>
      </w:r>
    </w:p>
    <w:p w14:paraId="21A79700" w14:textId="77777777" w:rsidR="00E56D2F" w:rsidRPr="002E334D" w:rsidRDefault="00E56D2F" w:rsidP="00E56D2F">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sidRPr="002E334D">
        <w:rPr>
          <w:rFonts w:eastAsia="Times New Roman"/>
          <w:szCs w:val="24"/>
        </w:rPr>
        <w:t xml:space="preserve">apliecina, ka pretendentam Latvijā vai valstī, kurā tas reģistrēts vai kurā atrodas tā pastāvīgā dzīvesvieta, nav nodokļu parādi, tajā skaitā valsts sociālās apdrošināšanas obligāto iemaksu parādi, kas kopsummā kādā no valstīm pārsniedz 150,00 </w:t>
      </w:r>
      <w:r w:rsidRPr="002E334D">
        <w:rPr>
          <w:rFonts w:eastAsia="Times New Roman"/>
          <w:i/>
          <w:szCs w:val="24"/>
        </w:rPr>
        <w:t>euro</w:t>
      </w:r>
      <w:r w:rsidRPr="002E334D">
        <w:rPr>
          <w:rFonts w:eastAsia="Times New Roman"/>
          <w:szCs w:val="24"/>
        </w:rPr>
        <w:t>;</w:t>
      </w:r>
    </w:p>
    <w:p w14:paraId="3558A0FC" w14:textId="77777777" w:rsidR="00E56D2F" w:rsidRPr="002E334D" w:rsidRDefault="00E56D2F" w:rsidP="00E56D2F">
      <w:pPr>
        <w:numPr>
          <w:ilvl w:val="0"/>
          <w:numId w:val="10"/>
        </w:numPr>
        <w:pBdr>
          <w:top w:val="single" w:sz="2" w:space="2" w:color="000000"/>
        </w:pBdr>
        <w:tabs>
          <w:tab w:val="clear" w:pos="360"/>
          <w:tab w:val="left" w:pos="0"/>
          <w:tab w:val="left" w:pos="540"/>
        </w:tabs>
        <w:spacing w:after="0" w:line="240" w:lineRule="auto"/>
        <w:jc w:val="both"/>
        <w:rPr>
          <w:rFonts w:eastAsia="Times New Roman"/>
          <w:szCs w:val="24"/>
        </w:rPr>
      </w:pPr>
      <w:r w:rsidRPr="002E334D">
        <w:rPr>
          <w:rFonts w:eastAsia="Times New Roman"/>
          <w:szCs w:val="24"/>
        </w:rPr>
        <w:t>atzīst sava piedāvājuma spēkā esamību līdz SIA „DOBELES NAMSAIMNIEKS” Iepirkumu komisijas lēmuma par līguma slēgšanas tiesību piešķiršanu pieņemšanai, bet gadījumā, ja tiek atzīts par Iepirkuma uzvarētāju, tad līdz attiecīgā līguma noslēgšanai.</w:t>
      </w:r>
    </w:p>
    <w:p w14:paraId="2424B00D" w14:textId="77777777" w:rsidR="00E56D2F" w:rsidRPr="002E334D" w:rsidRDefault="00E56D2F" w:rsidP="00E56D2F">
      <w:pPr>
        <w:pBdr>
          <w:top w:val="single" w:sz="2" w:space="2" w:color="000000"/>
        </w:pBdr>
        <w:spacing w:after="0" w:line="240" w:lineRule="auto"/>
        <w:jc w:val="both"/>
        <w:rPr>
          <w:rFonts w:eastAsia="Times New Roman"/>
          <w:szCs w:val="24"/>
        </w:rPr>
      </w:pPr>
    </w:p>
    <w:p w14:paraId="2E82A7A8" w14:textId="77777777" w:rsidR="00E56D2F" w:rsidRPr="002E334D" w:rsidRDefault="00E56D2F" w:rsidP="00E56D2F">
      <w:pPr>
        <w:spacing w:after="0" w:line="240" w:lineRule="auto"/>
        <w:jc w:val="both"/>
        <w:rPr>
          <w:rFonts w:eastAsia="Times New Roman"/>
          <w:szCs w:val="24"/>
        </w:rPr>
      </w:pPr>
      <w:r w:rsidRPr="002E334D">
        <w:rPr>
          <w:rFonts w:eastAsia="Times New Roman"/>
          <w:szCs w:val="24"/>
        </w:rPr>
        <w:t>_________________________________________</w:t>
      </w:r>
      <w:r w:rsidRPr="002E334D">
        <w:rPr>
          <w:rFonts w:eastAsia="Times New Roman"/>
          <w:szCs w:val="24"/>
        </w:rPr>
        <w:tab/>
      </w:r>
      <w:r w:rsidRPr="002E334D">
        <w:rPr>
          <w:rFonts w:eastAsia="Times New Roman"/>
          <w:szCs w:val="24"/>
        </w:rPr>
        <w:tab/>
        <w:t>_______________________</w:t>
      </w:r>
    </w:p>
    <w:p w14:paraId="6566B610" w14:textId="77777777" w:rsidR="00E56D2F" w:rsidRPr="002E334D" w:rsidRDefault="00E56D2F" w:rsidP="00E56D2F">
      <w:pPr>
        <w:spacing w:after="0" w:line="240" w:lineRule="auto"/>
        <w:jc w:val="both"/>
        <w:rPr>
          <w:rFonts w:eastAsia="Times New Roman"/>
          <w:szCs w:val="24"/>
        </w:rPr>
      </w:pPr>
      <w:r w:rsidRPr="002E334D">
        <w:rPr>
          <w:rFonts w:eastAsia="Times New Roman"/>
          <w:szCs w:val="24"/>
        </w:rPr>
        <w:t>Uzņēmuma vadītāja vai pilnvarotās personas paraksts</w:t>
      </w:r>
      <w:r w:rsidRPr="002E334D">
        <w:rPr>
          <w:rFonts w:eastAsia="Times New Roman"/>
          <w:szCs w:val="24"/>
        </w:rPr>
        <w:tab/>
      </w:r>
      <w:r w:rsidRPr="002E334D">
        <w:rPr>
          <w:rFonts w:eastAsia="Times New Roman"/>
          <w:szCs w:val="24"/>
        </w:rPr>
        <w:tab/>
        <w:t xml:space="preserve">        paraksta atšifrējums</w:t>
      </w:r>
    </w:p>
    <w:p w14:paraId="30638271" w14:textId="77777777" w:rsidR="00E56D2F" w:rsidRPr="002E334D" w:rsidRDefault="00E56D2F" w:rsidP="00E56D2F">
      <w:pPr>
        <w:spacing w:before="120" w:after="0" w:line="240" w:lineRule="auto"/>
        <w:jc w:val="both"/>
        <w:rPr>
          <w:rFonts w:eastAsia="Times New Roman"/>
          <w:szCs w:val="24"/>
        </w:rPr>
      </w:pPr>
      <w:r w:rsidRPr="002E334D">
        <w:rPr>
          <w:rFonts w:eastAsia="Times New Roman"/>
          <w:szCs w:val="24"/>
        </w:rPr>
        <w:tab/>
      </w:r>
      <w:r w:rsidRPr="002E334D">
        <w:rPr>
          <w:rFonts w:eastAsia="Times New Roman"/>
          <w:szCs w:val="24"/>
        </w:rPr>
        <w:tab/>
      </w:r>
      <w:r w:rsidRPr="002E334D">
        <w:rPr>
          <w:rFonts w:eastAsia="Times New Roman"/>
          <w:szCs w:val="24"/>
        </w:rPr>
        <w:tab/>
      </w:r>
      <w:r w:rsidRPr="002E334D">
        <w:rPr>
          <w:rFonts w:eastAsia="Times New Roman"/>
          <w:szCs w:val="24"/>
        </w:rPr>
        <w:tab/>
      </w:r>
      <w:r w:rsidRPr="002E334D">
        <w:rPr>
          <w:rFonts w:eastAsia="Times New Roman"/>
          <w:szCs w:val="24"/>
        </w:rPr>
        <w:tab/>
        <w:t>Z.v.</w:t>
      </w:r>
    </w:p>
    <w:p w14:paraId="749001D7" w14:textId="77777777" w:rsidR="00E56D2F" w:rsidRPr="002E334D" w:rsidRDefault="00E56D2F" w:rsidP="00E56D2F">
      <w:pPr>
        <w:spacing w:after="0" w:line="240" w:lineRule="auto"/>
        <w:jc w:val="both"/>
        <w:rPr>
          <w:rFonts w:eastAsia="Times New Roman"/>
          <w:szCs w:val="24"/>
        </w:rPr>
      </w:pPr>
    </w:p>
    <w:p w14:paraId="53A3784F" w14:textId="77777777" w:rsidR="00E56D2F" w:rsidRPr="002E334D" w:rsidRDefault="00E56D2F" w:rsidP="00E56D2F">
      <w:pPr>
        <w:spacing w:after="0" w:line="240" w:lineRule="auto"/>
        <w:rPr>
          <w:rFonts w:eastAsia="Times New Roman"/>
          <w:szCs w:val="24"/>
        </w:rPr>
      </w:pPr>
      <w:r w:rsidRPr="002E334D">
        <w:rPr>
          <w:rFonts w:eastAsia="Times New Roman"/>
          <w:szCs w:val="24"/>
        </w:rPr>
        <w:t>________________________________________________________________</w:t>
      </w:r>
    </w:p>
    <w:p w14:paraId="414B5B6C"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/uzņēmuma adrese, tālruņa ( faksa) numuri/</w:t>
      </w:r>
    </w:p>
    <w:p w14:paraId="02FF0738" w14:textId="77777777" w:rsidR="00E56D2F" w:rsidRPr="002E334D" w:rsidRDefault="00E56D2F" w:rsidP="00E56D2F">
      <w:pPr>
        <w:spacing w:before="120" w:after="0" w:line="240" w:lineRule="auto"/>
        <w:rPr>
          <w:rFonts w:eastAsia="Times New Roman"/>
          <w:szCs w:val="24"/>
        </w:rPr>
      </w:pPr>
      <w:r w:rsidRPr="002E334D">
        <w:rPr>
          <w:rFonts w:eastAsia="Times New Roman"/>
          <w:szCs w:val="24"/>
        </w:rPr>
        <w:t>________________________________________________________________</w:t>
      </w:r>
    </w:p>
    <w:p w14:paraId="0CC49FAD" w14:textId="77777777" w:rsidR="00E56D2F" w:rsidRPr="002E334D" w:rsidRDefault="00E56D2F" w:rsidP="00E56D2F">
      <w:pPr>
        <w:spacing w:after="0" w:line="240" w:lineRule="auto"/>
        <w:rPr>
          <w:rFonts w:eastAsia="Times New Roman"/>
          <w:szCs w:val="24"/>
        </w:rPr>
      </w:pPr>
      <w:r w:rsidRPr="002E334D">
        <w:rPr>
          <w:rFonts w:eastAsia="Times New Roman"/>
          <w:szCs w:val="24"/>
        </w:rPr>
        <w:t>Pieteikums ir jāaizpilda drukātiem burtiem. Pieteikums jāparaksta uzņēmuma vadītājam vai viņa pilnvarotai personai.</w:t>
      </w:r>
    </w:p>
    <w:p w14:paraId="6E2E6964" w14:textId="77777777" w:rsidR="00E56D2F" w:rsidRPr="002E334D" w:rsidRDefault="00E56D2F" w:rsidP="00E56D2F">
      <w:pPr>
        <w:spacing w:after="0" w:line="240" w:lineRule="auto"/>
        <w:rPr>
          <w:rFonts w:eastAsia="Times New Roman"/>
          <w:szCs w:val="24"/>
        </w:rPr>
      </w:pPr>
    </w:p>
    <w:p w14:paraId="058E2559" w14:textId="77777777" w:rsidR="00E56D2F" w:rsidRPr="002E334D" w:rsidRDefault="00E56D2F" w:rsidP="00E56D2F">
      <w:pPr>
        <w:spacing w:after="0" w:line="240" w:lineRule="auto"/>
        <w:jc w:val="right"/>
        <w:rPr>
          <w:rFonts w:eastAsia="Times New Roman"/>
          <w:b/>
          <w:szCs w:val="24"/>
        </w:rPr>
      </w:pPr>
    </w:p>
    <w:p w14:paraId="393B6D9F" w14:textId="77777777" w:rsidR="00E56D2F" w:rsidRPr="002E334D" w:rsidRDefault="00E56D2F" w:rsidP="00E56D2F">
      <w:pPr>
        <w:spacing w:after="0" w:line="240" w:lineRule="auto"/>
        <w:jc w:val="right"/>
        <w:rPr>
          <w:rFonts w:eastAsia="Times New Roman"/>
          <w:b/>
          <w:szCs w:val="24"/>
        </w:rPr>
      </w:pPr>
    </w:p>
    <w:p w14:paraId="37E93FA2" w14:textId="77777777" w:rsidR="00E56D2F" w:rsidRPr="002E334D" w:rsidRDefault="00E56D2F" w:rsidP="00E56D2F">
      <w:pPr>
        <w:spacing w:after="0" w:line="240" w:lineRule="auto"/>
        <w:jc w:val="right"/>
        <w:rPr>
          <w:rFonts w:eastAsia="Times New Roman"/>
          <w:b/>
          <w:szCs w:val="24"/>
        </w:rPr>
      </w:pPr>
      <w:r w:rsidRPr="002E334D">
        <w:rPr>
          <w:rFonts w:eastAsia="Times New Roman"/>
          <w:b/>
          <w:szCs w:val="24"/>
        </w:rPr>
        <w:lastRenderedPageBreak/>
        <w:t>2.pielikums</w:t>
      </w:r>
    </w:p>
    <w:p w14:paraId="0A3AFFA6" w14:textId="0458FECA" w:rsidR="00E56D2F" w:rsidRPr="002E334D" w:rsidRDefault="00E56D2F" w:rsidP="00E56D2F">
      <w:pPr>
        <w:spacing w:after="0" w:line="240" w:lineRule="auto"/>
        <w:jc w:val="right"/>
        <w:rPr>
          <w:rFonts w:eastAsia="Times New Roman"/>
          <w:szCs w:val="24"/>
        </w:rPr>
      </w:pPr>
      <w:r w:rsidRPr="002E334D">
        <w:rPr>
          <w:rFonts w:eastAsia="Times New Roman"/>
          <w:szCs w:val="24"/>
        </w:rPr>
        <w:t>Iepirkumam Nr.</w:t>
      </w:r>
      <w:r w:rsidRPr="002E334D">
        <w:rPr>
          <w:rFonts w:eastAsia="Times New Roman"/>
          <w:b/>
          <w:szCs w:val="24"/>
        </w:rPr>
        <w:t xml:space="preserve"> </w:t>
      </w:r>
      <w:r w:rsidRPr="002E334D">
        <w:rPr>
          <w:rFonts w:eastAsia="Times New Roman"/>
          <w:szCs w:val="24"/>
        </w:rPr>
        <w:t>SIA DN 202</w:t>
      </w:r>
      <w:r w:rsidR="002E334D">
        <w:rPr>
          <w:rFonts w:eastAsia="Times New Roman"/>
          <w:szCs w:val="24"/>
        </w:rPr>
        <w:t>1</w:t>
      </w:r>
      <w:r w:rsidRPr="002E334D">
        <w:rPr>
          <w:rFonts w:eastAsia="Times New Roman"/>
          <w:szCs w:val="24"/>
        </w:rPr>
        <w:t>/</w:t>
      </w:r>
      <w:r w:rsidR="002E334D">
        <w:rPr>
          <w:rFonts w:eastAsia="Times New Roman"/>
          <w:szCs w:val="24"/>
        </w:rPr>
        <w:t>1</w:t>
      </w:r>
    </w:p>
    <w:p w14:paraId="146E35F6" w14:textId="77777777" w:rsidR="00E56D2F" w:rsidRPr="002E334D" w:rsidRDefault="00E56D2F" w:rsidP="00E56D2F">
      <w:pPr>
        <w:spacing w:after="0" w:line="360" w:lineRule="auto"/>
        <w:rPr>
          <w:rFonts w:eastAsia="Times New Roman"/>
          <w:szCs w:val="24"/>
        </w:rPr>
      </w:pPr>
    </w:p>
    <w:p w14:paraId="6318C9C0" w14:textId="77777777" w:rsidR="00E56D2F" w:rsidRPr="002E334D" w:rsidRDefault="00E56D2F" w:rsidP="00E56D2F">
      <w:pPr>
        <w:spacing w:after="0" w:line="240" w:lineRule="auto"/>
        <w:jc w:val="center"/>
        <w:rPr>
          <w:rFonts w:eastAsia="Times New Roman"/>
          <w:b/>
          <w:szCs w:val="24"/>
          <w:u w:val="single"/>
        </w:rPr>
      </w:pPr>
      <w:r w:rsidRPr="002E334D">
        <w:rPr>
          <w:rFonts w:eastAsia="Times New Roman"/>
          <w:b/>
          <w:szCs w:val="24"/>
          <w:u w:val="single"/>
        </w:rPr>
        <w:t>_____(Pretendenta nosaukums)____</w:t>
      </w:r>
    </w:p>
    <w:p w14:paraId="4900AB1C" w14:textId="77777777" w:rsidR="00E56D2F" w:rsidRPr="002E334D" w:rsidRDefault="00E56D2F" w:rsidP="00E56D2F">
      <w:pPr>
        <w:spacing w:after="0" w:line="240" w:lineRule="auto"/>
        <w:jc w:val="center"/>
        <w:rPr>
          <w:rFonts w:eastAsia="Times New Roman"/>
          <w:b/>
          <w:szCs w:val="24"/>
        </w:rPr>
      </w:pPr>
      <w:r w:rsidRPr="002E334D">
        <w:rPr>
          <w:rFonts w:eastAsia="Times New Roman"/>
          <w:b/>
          <w:szCs w:val="24"/>
        </w:rPr>
        <w:t>TEHNISKĀ SPECIFIKĀCIJA</w:t>
      </w:r>
    </w:p>
    <w:p w14:paraId="28BB33E5" w14:textId="77777777" w:rsidR="006669B1" w:rsidRDefault="006669B1" w:rsidP="00E56D2F">
      <w:pPr>
        <w:tabs>
          <w:tab w:val="left" w:pos="567"/>
        </w:tabs>
        <w:spacing w:after="0" w:line="240" w:lineRule="auto"/>
        <w:jc w:val="both"/>
        <w:rPr>
          <w:rFonts w:eastAsia="Times New Roman"/>
          <w:b/>
          <w:szCs w:val="24"/>
        </w:rPr>
      </w:pPr>
    </w:p>
    <w:p w14:paraId="5A703EEB" w14:textId="4368DB8B" w:rsidR="00E56D2F" w:rsidRPr="002E334D" w:rsidRDefault="00E56D2F" w:rsidP="00E56D2F">
      <w:pPr>
        <w:tabs>
          <w:tab w:val="left" w:pos="567"/>
        </w:tabs>
        <w:spacing w:after="0" w:line="240" w:lineRule="auto"/>
        <w:jc w:val="both"/>
        <w:rPr>
          <w:rFonts w:eastAsia="Times New Roman"/>
          <w:szCs w:val="24"/>
        </w:rPr>
      </w:pPr>
      <w:r w:rsidRPr="002E334D">
        <w:rPr>
          <w:rFonts w:eastAsia="Times New Roman"/>
          <w:szCs w:val="24"/>
        </w:rPr>
        <w:t xml:space="preserve">1. </w:t>
      </w:r>
      <w:r w:rsidRPr="002E334D">
        <w:rPr>
          <w:rFonts w:eastAsia="Times New Roman"/>
          <w:b/>
          <w:szCs w:val="24"/>
        </w:rPr>
        <w:t>Pamata programma (P)</w:t>
      </w:r>
      <w:r w:rsidRPr="002E334D">
        <w:rPr>
          <w:rFonts w:eastAsia="Times New Roman"/>
          <w:szCs w:val="24"/>
        </w:rPr>
        <w:t xml:space="preserve"> SIA „DOBELES NAMSAIMNIEKS” darbinieku veselības apdrošināšanai:</w:t>
      </w:r>
    </w:p>
    <w:tbl>
      <w:tblPr>
        <w:tblW w:w="0" w:type="auto"/>
        <w:tblInd w:w="-150" w:type="dxa"/>
        <w:tblLayout w:type="fixed"/>
        <w:tblCellMar>
          <w:left w:w="30" w:type="dxa"/>
          <w:right w:w="30" w:type="dxa"/>
        </w:tblCellMar>
        <w:tblLook w:val="0000" w:firstRow="0" w:lastRow="0" w:firstColumn="0" w:lastColumn="0" w:noHBand="0" w:noVBand="0"/>
      </w:tblPr>
      <w:tblGrid>
        <w:gridCol w:w="720"/>
        <w:gridCol w:w="4202"/>
        <w:gridCol w:w="2744"/>
        <w:gridCol w:w="1683"/>
      </w:tblGrid>
      <w:tr w:rsidR="00E56D2F" w:rsidRPr="002E334D" w14:paraId="5583CB32" w14:textId="77777777" w:rsidTr="00D959D3">
        <w:trPr>
          <w:trHeight w:val="206"/>
          <w:tblHeader/>
        </w:trPr>
        <w:tc>
          <w:tcPr>
            <w:tcW w:w="720" w:type="dxa"/>
            <w:tcBorders>
              <w:top w:val="single" w:sz="12" w:space="0" w:color="auto"/>
              <w:left w:val="single" w:sz="12" w:space="0" w:color="auto"/>
              <w:bottom w:val="single" w:sz="4" w:space="0" w:color="auto"/>
              <w:right w:val="single" w:sz="4" w:space="0" w:color="auto"/>
            </w:tcBorders>
          </w:tcPr>
          <w:p w14:paraId="1F2AAC31" w14:textId="77777777" w:rsidR="00E56D2F" w:rsidRPr="002E334D" w:rsidRDefault="00E56D2F" w:rsidP="00E56D2F">
            <w:pPr>
              <w:spacing w:after="0" w:line="240" w:lineRule="auto"/>
              <w:jc w:val="center"/>
              <w:rPr>
                <w:rFonts w:eastAsia="Times New Roman"/>
                <w:snapToGrid w:val="0"/>
                <w:szCs w:val="24"/>
              </w:rPr>
            </w:pPr>
          </w:p>
          <w:p w14:paraId="431CA014" w14:textId="77777777" w:rsidR="00E56D2F" w:rsidRPr="002E334D" w:rsidRDefault="00E56D2F" w:rsidP="00E56D2F">
            <w:pPr>
              <w:spacing w:after="0" w:line="240" w:lineRule="auto"/>
              <w:jc w:val="center"/>
              <w:rPr>
                <w:rFonts w:eastAsia="Times New Roman"/>
                <w:snapToGrid w:val="0"/>
                <w:szCs w:val="24"/>
              </w:rPr>
            </w:pPr>
            <w:r w:rsidRPr="002E334D">
              <w:rPr>
                <w:rFonts w:eastAsia="Times New Roman"/>
                <w:snapToGrid w:val="0"/>
                <w:szCs w:val="24"/>
              </w:rPr>
              <w:t>Nr. p.   k.</w:t>
            </w:r>
          </w:p>
        </w:tc>
        <w:tc>
          <w:tcPr>
            <w:tcW w:w="4202" w:type="dxa"/>
            <w:tcBorders>
              <w:top w:val="single" w:sz="12" w:space="0" w:color="auto"/>
              <w:left w:val="single" w:sz="6" w:space="0" w:color="auto"/>
              <w:bottom w:val="single" w:sz="4" w:space="0" w:color="auto"/>
              <w:right w:val="single" w:sz="4" w:space="0" w:color="auto"/>
            </w:tcBorders>
          </w:tcPr>
          <w:p w14:paraId="3C35F5A9" w14:textId="77777777" w:rsidR="00E56D2F" w:rsidRPr="002E334D" w:rsidRDefault="00E56D2F" w:rsidP="00E56D2F">
            <w:pPr>
              <w:spacing w:after="0" w:line="240" w:lineRule="auto"/>
              <w:jc w:val="center"/>
              <w:rPr>
                <w:rFonts w:eastAsia="Times New Roman"/>
                <w:snapToGrid w:val="0"/>
                <w:szCs w:val="24"/>
              </w:rPr>
            </w:pPr>
          </w:p>
          <w:p w14:paraId="7D1E186D" w14:textId="77777777" w:rsidR="00E56D2F" w:rsidRPr="002E334D" w:rsidRDefault="00E56D2F" w:rsidP="00E56D2F">
            <w:pPr>
              <w:spacing w:after="0" w:line="240" w:lineRule="auto"/>
              <w:jc w:val="center"/>
              <w:rPr>
                <w:rFonts w:eastAsia="Times New Roman"/>
                <w:snapToGrid w:val="0"/>
                <w:szCs w:val="24"/>
              </w:rPr>
            </w:pPr>
            <w:r w:rsidRPr="002E334D">
              <w:rPr>
                <w:rFonts w:eastAsia="Times New Roman"/>
                <w:snapToGrid w:val="0"/>
                <w:szCs w:val="24"/>
              </w:rPr>
              <w:t>Nepieciešamās minimālās prasības</w:t>
            </w:r>
          </w:p>
        </w:tc>
        <w:tc>
          <w:tcPr>
            <w:tcW w:w="2744" w:type="dxa"/>
            <w:tcBorders>
              <w:top w:val="single" w:sz="12" w:space="0" w:color="auto"/>
              <w:left w:val="single" w:sz="4" w:space="0" w:color="auto"/>
              <w:bottom w:val="single" w:sz="4" w:space="0" w:color="auto"/>
              <w:right w:val="single" w:sz="12" w:space="0" w:color="auto"/>
            </w:tcBorders>
          </w:tcPr>
          <w:p w14:paraId="069C0B1B" w14:textId="77777777" w:rsidR="00E56D2F" w:rsidRPr="002E334D" w:rsidRDefault="00E56D2F" w:rsidP="00E56D2F">
            <w:pPr>
              <w:spacing w:after="0" w:line="240" w:lineRule="auto"/>
              <w:jc w:val="center"/>
              <w:rPr>
                <w:rFonts w:eastAsia="Times New Roman"/>
                <w:snapToGrid w:val="0"/>
                <w:szCs w:val="24"/>
              </w:rPr>
            </w:pPr>
          </w:p>
          <w:p w14:paraId="2B62C7E0" w14:textId="77777777" w:rsidR="00E56D2F" w:rsidRPr="002E334D" w:rsidRDefault="00E56D2F" w:rsidP="00E56D2F">
            <w:pPr>
              <w:spacing w:after="0" w:line="240" w:lineRule="auto"/>
              <w:jc w:val="center"/>
              <w:rPr>
                <w:rFonts w:eastAsia="Times New Roman"/>
                <w:snapToGrid w:val="0"/>
                <w:szCs w:val="24"/>
              </w:rPr>
            </w:pPr>
            <w:r w:rsidRPr="002E334D">
              <w:rPr>
                <w:rFonts w:eastAsia="Times New Roman"/>
                <w:snapToGrid w:val="0"/>
                <w:szCs w:val="24"/>
              </w:rPr>
              <w:t>Tiek piedāvāts*</w:t>
            </w:r>
          </w:p>
        </w:tc>
        <w:tc>
          <w:tcPr>
            <w:tcW w:w="1683" w:type="dxa"/>
            <w:tcBorders>
              <w:top w:val="single" w:sz="12" w:space="0" w:color="auto"/>
              <w:left w:val="single" w:sz="4" w:space="0" w:color="auto"/>
              <w:bottom w:val="single" w:sz="4" w:space="0" w:color="auto"/>
              <w:right w:val="single" w:sz="12" w:space="0" w:color="auto"/>
            </w:tcBorders>
          </w:tcPr>
          <w:p w14:paraId="079AB7A4" w14:textId="77777777" w:rsidR="00E56D2F" w:rsidRPr="002E334D" w:rsidRDefault="00E56D2F" w:rsidP="00E56D2F">
            <w:pPr>
              <w:spacing w:after="0" w:line="240" w:lineRule="auto"/>
              <w:jc w:val="center"/>
              <w:rPr>
                <w:rFonts w:eastAsia="Times New Roman"/>
                <w:snapToGrid w:val="0"/>
                <w:szCs w:val="24"/>
              </w:rPr>
            </w:pPr>
            <w:r w:rsidRPr="002E334D">
              <w:rPr>
                <w:rFonts w:eastAsia="Times New Roman"/>
                <w:snapToGrid w:val="0"/>
                <w:szCs w:val="24"/>
              </w:rPr>
              <w:t>Piezīmes (papildus informācija)**</w:t>
            </w:r>
          </w:p>
        </w:tc>
      </w:tr>
      <w:tr w:rsidR="00E56D2F" w:rsidRPr="002E334D" w14:paraId="3485EE75" w14:textId="77777777" w:rsidTr="00D959D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360"/>
        </w:trPr>
        <w:tc>
          <w:tcPr>
            <w:tcW w:w="720" w:type="dxa"/>
            <w:tcBorders>
              <w:top w:val="double" w:sz="4" w:space="0" w:color="auto"/>
              <w:bottom w:val="single" w:sz="12" w:space="0" w:color="auto"/>
            </w:tcBorders>
            <w:vAlign w:val="center"/>
          </w:tcPr>
          <w:p w14:paraId="3C1714FB" w14:textId="77777777" w:rsidR="00E56D2F" w:rsidRPr="002E334D" w:rsidRDefault="00E56D2F" w:rsidP="00E56D2F">
            <w:pPr>
              <w:numPr>
                <w:ilvl w:val="0"/>
                <w:numId w:val="11"/>
              </w:numPr>
              <w:spacing w:after="0" w:line="240" w:lineRule="auto"/>
              <w:jc w:val="center"/>
              <w:rPr>
                <w:rFonts w:eastAsia="Times New Roman"/>
                <w:szCs w:val="24"/>
              </w:rPr>
            </w:pPr>
            <w:r w:rsidRPr="002E334D">
              <w:rPr>
                <w:rFonts w:eastAsia="Times New Roman"/>
                <w:szCs w:val="24"/>
              </w:rPr>
              <w:t>1.</w:t>
            </w:r>
          </w:p>
        </w:tc>
        <w:tc>
          <w:tcPr>
            <w:tcW w:w="4202" w:type="dxa"/>
            <w:tcBorders>
              <w:top w:val="double" w:sz="4" w:space="0" w:color="auto"/>
              <w:bottom w:val="single" w:sz="12" w:space="0" w:color="auto"/>
            </w:tcBorders>
          </w:tcPr>
          <w:p w14:paraId="5C8CB687" w14:textId="77777777" w:rsidR="00E56D2F" w:rsidRPr="002E334D" w:rsidRDefault="00E56D2F" w:rsidP="00E56D2F">
            <w:pPr>
              <w:spacing w:after="0" w:line="240" w:lineRule="auto"/>
              <w:rPr>
                <w:rFonts w:eastAsia="Times New Roman"/>
                <w:b/>
                <w:color w:val="FF0000"/>
                <w:szCs w:val="24"/>
              </w:rPr>
            </w:pPr>
            <w:r w:rsidRPr="002E334D">
              <w:rPr>
                <w:rFonts w:eastAsia="Times New Roman"/>
                <w:b/>
                <w:szCs w:val="24"/>
              </w:rPr>
              <w:t>Kopējā minimālā apdrošinājuma summa vienam darbiniekam pamata programmas (P) pakalpojumu klāstam (nevar būt mazāka par EUR 2500,00 (divi tūkstoši pieci simti eiro) gadā.</w:t>
            </w:r>
          </w:p>
          <w:p w14:paraId="1D432E9D" w14:textId="77777777" w:rsidR="00E56D2F" w:rsidRPr="002E334D" w:rsidRDefault="00E56D2F" w:rsidP="00E56D2F">
            <w:pPr>
              <w:spacing w:after="0" w:line="240" w:lineRule="auto"/>
              <w:rPr>
                <w:rFonts w:eastAsia="Times New Roman"/>
                <w:b/>
                <w:color w:val="FF0000"/>
                <w:szCs w:val="24"/>
              </w:rPr>
            </w:pPr>
            <w:r w:rsidRPr="002E334D">
              <w:rPr>
                <w:rFonts w:eastAsia="Times New Roman"/>
                <w:szCs w:val="24"/>
              </w:rPr>
              <w:t>Minimālā Apdrošinājuma summa stacionārai aprūpei un ambulatorai aprūpei tiek noteikta bez apakšlimitiem (neparedzot ierobežojumus vienam saslimšanas gadījumam, izņemot maksas stacionāro ārstēšanu un pakalpojumiem).</w:t>
            </w:r>
          </w:p>
        </w:tc>
        <w:tc>
          <w:tcPr>
            <w:tcW w:w="2744" w:type="dxa"/>
            <w:tcBorders>
              <w:top w:val="double" w:sz="4" w:space="0" w:color="auto"/>
              <w:bottom w:val="single" w:sz="12" w:space="0" w:color="auto"/>
            </w:tcBorders>
            <w:vAlign w:val="center"/>
          </w:tcPr>
          <w:p w14:paraId="35600125" w14:textId="77777777" w:rsidR="00E56D2F" w:rsidRPr="002E334D" w:rsidRDefault="00E56D2F" w:rsidP="00E56D2F">
            <w:pPr>
              <w:spacing w:after="0" w:line="240" w:lineRule="auto"/>
              <w:jc w:val="center"/>
              <w:rPr>
                <w:rFonts w:eastAsia="Times New Roman"/>
                <w:snapToGrid w:val="0"/>
                <w:szCs w:val="24"/>
              </w:rPr>
            </w:pPr>
          </w:p>
        </w:tc>
        <w:tc>
          <w:tcPr>
            <w:tcW w:w="1683" w:type="dxa"/>
            <w:tcBorders>
              <w:top w:val="double" w:sz="4" w:space="0" w:color="auto"/>
              <w:bottom w:val="single" w:sz="12" w:space="0" w:color="auto"/>
            </w:tcBorders>
            <w:vAlign w:val="center"/>
          </w:tcPr>
          <w:p w14:paraId="3F18C68D" w14:textId="77777777" w:rsidR="00E56D2F" w:rsidRPr="002E334D" w:rsidRDefault="00E56D2F" w:rsidP="00E56D2F">
            <w:pPr>
              <w:spacing w:after="0" w:line="240" w:lineRule="auto"/>
              <w:jc w:val="both"/>
              <w:rPr>
                <w:rFonts w:eastAsia="Times New Roman"/>
                <w:snapToGrid w:val="0"/>
                <w:color w:val="FF0000"/>
                <w:szCs w:val="24"/>
              </w:rPr>
            </w:pPr>
          </w:p>
        </w:tc>
      </w:tr>
      <w:tr w:rsidR="00E56D2F" w:rsidRPr="002E334D" w14:paraId="2A1F4A15" w14:textId="77777777" w:rsidTr="00D959D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360"/>
        </w:trPr>
        <w:tc>
          <w:tcPr>
            <w:tcW w:w="720" w:type="dxa"/>
            <w:tcBorders>
              <w:top w:val="double" w:sz="4" w:space="0" w:color="auto"/>
              <w:bottom w:val="single" w:sz="12" w:space="0" w:color="auto"/>
            </w:tcBorders>
            <w:vAlign w:val="center"/>
          </w:tcPr>
          <w:p w14:paraId="1119D32D" w14:textId="77777777" w:rsidR="00E56D2F" w:rsidRPr="002E334D" w:rsidRDefault="00E56D2F" w:rsidP="00E56D2F">
            <w:pPr>
              <w:numPr>
                <w:ilvl w:val="0"/>
                <w:numId w:val="11"/>
              </w:numPr>
              <w:spacing w:after="0" w:line="240" w:lineRule="auto"/>
              <w:jc w:val="center"/>
              <w:rPr>
                <w:rFonts w:eastAsia="Times New Roman"/>
                <w:szCs w:val="24"/>
              </w:rPr>
            </w:pPr>
            <w:r w:rsidRPr="002E334D">
              <w:rPr>
                <w:rFonts w:eastAsia="Times New Roman"/>
                <w:szCs w:val="24"/>
              </w:rPr>
              <w:t>2.</w:t>
            </w:r>
          </w:p>
        </w:tc>
        <w:tc>
          <w:tcPr>
            <w:tcW w:w="4202" w:type="dxa"/>
            <w:tcBorders>
              <w:top w:val="double" w:sz="4" w:space="0" w:color="auto"/>
              <w:bottom w:val="single" w:sz="12" w:space="0" w:color="auto"/>
            </w:tcBorders>
          </w:tcPr>
          <w:p w14:paraId="26C72291" w14:textId="77777777" w:rsidR="00E56D2F" w:rsidRPr="002E334D" w:rsidRDefault="00E56D2F" w:rsidP="00E56D2F">
            <w:pPr>
              <w:spacing w:after="0" w:line="240" w:lineRule="auto"/>
              <w:rPr>
                <w:rFonts w:eastAsia="Times New Roman"/>
                <w:b/>
                <w:color w:val="FF0000"/>
                <w:szCs w:val="24"/>
              </w:rPr>
            </w:pPr>
            <w:r w:rsidRPr="002E334D">
              <w:rPr>
                <w:rFonts w:eastAsia="Times New Roman"/>
                <w:b/>
                <w:szCs w:val="24"/>
              </w:rPr>
              <w:t>LR normatīvajos aktos noteiktās pacienta iemaksas apmaksa par ambulatoro ārstniecisko palīdzību 100% apmērā.</w:t>
            </w:r>
          </w:p>
        </w:tc>
        <w:tc>
          <w:tcPr>
            <w:tcW w:w="2744" w:type="dxa"/>
            <w:tcBorders>
              <w:top w:val="double" w:sz="4" w:space="0" w:color="auto"/>
              <w:bottom w:val="single" w:sz="12" w:space="0" w:color="auto"/>
            </w:tcBorders>
            <w:vAlign w:val="center"/>
          </w:tcPr>
          <w:p w14:paraId="4085D783" w14:textId="77777777" w:rsidR="00E56D2F" w:rsidRPr="002E334D" w:rsidRDefault="00E56D2F" w:rsidP="00E56D2F">
            <w:pPr>
              <w:spacing w:after="0" w:line="240" w:lineRule="auto"/>
              <w:jc w:val="center"/>
              <w:rPr>
                <w:rFonts w:eastAsia="Times New Roman"/>
                <w:snapToGrid w:val="0"/>
                <w:szCs w:val="24"/>
              </w:rPr>
            </w:pPr>
          </w:p>
        </w:tc>
        <w:tc>
          <w:tcPr>
            <w:tcW w:w="1683" w:type="dxa"/>
            <w:tcBorders>
              <w:top w:val="double" w:sz="4" w:space="0" w:color="auto"/>
              <w:bottom w:val="single" w:sz="12" w:space="0" w:color="auto"/>
            </w:tcBorders>
            <w:vAlign w:val="center"/>
          </w:tcPr>
          <w:p w14:paraId="69A99753" w14:textId="77777777" w:rsidR="00E56D2F" w:rsidRPr="002E334D" w:rsidRDefault="00E56D2F" w:rsidP="00E56D2F">
            <w:pPr>
              <w:spacing w:after="0" w:line="240" w:lineRule="auto"/>
              <w:jc w:val="both"/>
              <w:rPr>
                <w:rFonts w:eastAsia="Times New Roman"/>
                <w:snapToGrid w:val="0"/>
                <w:color w:val="FF0000"/>
                <w:szCs w:val="24"/>
              </w:rPr>
            </w:pPr>
          </w:p>
        </w:tc>
      </w:tr>
      <w:tr w:rsidR="00E56D2F" w:rsidRPr="002E334D" w14:paraId="089FAB23" w14:textId="77777777" w:rsidTr="00D959D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tcBorders>
              <w:top w:val="single" w:sz="12" w:space="0" w:color="auto"/>
              <w:bottom w:val="single" w:sz="8" w:space="0" w:color="auto"/>
            </w:tcBorders>
            <w:vAlign w:val="center"/>
          </w:tcPr>
          <w:p w14:paraId="0D69D5EF" w14:textId="77777777" w:rsidR="00E56D2F" w:rsidRPr="002E334D" w:rsidRDefault="00E56D2F" w:rsidP="00E56D2F">
            <w:pPr>
              <w:numPr>
                <w:ilvl w:val="0"/>
                <w:numId w:val="11"/>
              </w:numPr>
              <w:spacing w:after="0" w:line="240" w:lineRule="auto"/>
              <w:jc w:val="center"/>
              <w:rPr>
                <w:rFonts w:eastAsia="Times New Roman"/>
                <w:szCs w:val="24"/>
              </w:rPr>
            </w:pPr>
            <w:r w:rsidRPr="002E334D">
              <w:rPr>
                <w:rFonts w:eastAsia="Times New Roman"/>
                <w:szCs w:val="24"/>
              </w:rPr>
              <w:t>3.</w:t>
            </w:r>
          </w:p>
        </w:tc>
        <w:tc>
          <w:tcPr>
            <w:tcW w:w="4202" w:type="dxa"/>
            <w:tcBorders>
              <w:top w:val="single" w:sz="12" w:space="0" w:color="auto"/>
              <w:bottom w:val="single" w:sz="8" w:space="0" w:color="auto"/>
            </w:tcBorders>
          </w:tcPr>
          <w:p w14:paraId="3040DE2F" w14:textId="77777777" w:rsidR="00E56D2F" w:rsidRPr="002E334D" w:rsidRDefault="00E56D2F" w:rsidP="00E56D2F">
            <w:pPr>
              <w:spacing w:after="0" w:line="240" w:lineRule="auto"/>
              <w:jc w:val="both"/>
              <w:rPr>
                <w:rFonts w:eastAsia="Times New Roman"/>
                <w:b/>
                <w:snapToGrid w:val="0"/>
                <w:szCs w:val="24"/>
              </w:rPr>
            </w:pPr>
            <w:r w:rsidRPr="002E334D">
              <w:rPr>
                <w:rFonts w:eastAsia="Times New Roman"/>
                <w:b/>
                <w:szCs w:val="24"/>
              </w:rPr>
              <w:t>LR normatīvajos aktos noteiktās pacienta iemaksas par stacionāro ārstniecisko palīdzību un līdzmaksājuma par veiktajām ķirurģiskajām operācijām apmaksa 100% apmērā.</w:t>
            </w:r>
          </w:p>
          <w:p w14:paraId="439878EE" w14:textId="77777777" w:rsidR="00E56D2F" w:rsidRPr="002E334D" w:rsidRDefault="00E56D2F" w:rsidP="00E56D2F">
            <w:pPr>
              <w:spacing w:after="0" w:line="240" w:lineRule="auto"/>
              <w:jc w:val="both"/>
              <w:rPr>
                <w:rFonts w:eastAsia="Times New Roman"/>
                <w:szCs w:val="24"/>
              </w:rPr>
            </w:pPr>
            <w:r w:rsidRPr="002E334D">
              <w:rPr>
                <w:rFonts w:eastAsia="Times New Roman"/>
                <w:szCs w:val="24"/>
              </w:rPr>
              <w:t>Ārstēšanās stacionārā:</w:t>
            </w:r>
          </w:p>
          <w:p w14:paraId="4B6423B8" w14:textId="77777777" w:rsidR="00E56D2F" w:rsidRPr="002E334D" w:rsidRDefault="00E56D2F" w:rsidP="00E56D2F">
            <w:pPr>
              <w:numPr>
                <w:ilvl w:val="0"/>
                <w:numId w:val="6"/>
              </w:numPr>
              <w:tabs>
                <w:tab w:val="left" w:pos="510"/>
              </w:tabs>
              <w:spacing w:after="0" w:line="240" w:lineRule="auto"/>
              <w:jc w:val="both"/>
              <w:rPr>
                <w:rFonts w:eastAsia="Times New Roman"/>
                <w:szCs w:val="24"/>
              </w:rPr>
            </w:pPr>
            <w:r w:rsidRPr="002E334D">
              <w:rPr>
                <w:rFonts w:eastAsia="Times New Roman"/>
                <w:szCs w:val="24"/>
              </w:rPr>
              <w:t>par ārstēšanos diennakts stacionārā, sākot ar otro dienu;</w:t>
            </w:r>
          </w:p>
          <w:p w14:paraId="5BBB1AD7" w14:textId="77777777" w:rsidR="00E56D2F" w:rsidRPr="002E334D" w:rsidRDefault="00E56D2F" w:rsidP="00E56D2F">
            <w:pPr>
              <w:numPr>
                <w:ilvl w:val="0"/>
                <w:numId w:val="6"/>
              </w:numPr>
              <w:tabs>
                <w:tab w:val="left" w:pos="510"/>
              </w:tabs>
              <w:spacing w:after="0" w:line="240" w:lineRule="auto"/>
              <w:jc w:val="both"/>
              <w:rPr>
                <w:rFonts w:eastAsia="Times New Roman"/>
                <w:szCs w:val="24"/>
              </w:rPr>
            </w:pPr>
            <w:r w:rsidRPr="002E334D">
              <w:rPr>
                <w:rFonts w:eastAsia="Times New Roman"/>
                <w:szCs w:val="24"/>
              </w:rPr>
              <w:t>par ārstēšanos dienas stacionārā (par katru dienu);</w:t>
            </w:r>
          </w:p>
          <w:p w14:paraId="34019182" w14:textId="77777777" w:rsidR="00E56D2F" w:rsidRPr="002E334D" w:rsidRDefault="00E56D2F" w:rsidP="00E56D2F">
            <w:pPr>
              <w:numPr>
                <w:ilvl w:val="0"/>
                <w:numId w:val="6"/>
              </w:numPr>
              <w:tabs>
                <w:tab w:val="left" w:pos="510"/>
              </w:tabs>
              <w:spacing w:after="0" w:line="240" w:lineRule="auto"/>
              <w:jc w:val="both"/>
              <w:rPr>
                <w:rFonts w:eastAsia="Times New Roman"/>
                <w:szCs w:val="24"/>
              </w:rPr>
            </w:pPr>
            <w:r w:rsidRPr="002E334D">
              <w:rPr>
                <w:rFonts w:eastAsia="Times New Roman"/>
                <w:szCs w:val="24"/>
              </w:rPr>
              <w:t>par dienas stacionārā veiktajiem diagnostiskajiem izmeklējumiem un operācijām (par katru veikto operāciju);</w:t>
            </w:r>
          </w:p>
          <w:p w14:paraId="3B37F52E" w14:textId="77777777" w:rsidR="00E56D2F" w:rsidRPr="002E334D" w:rsidRDefault="00E56D2F" w:rsidP="00E56D2F">
            <w:pPr>
              <w:numPr>
                <w:ilvl w:val="0"/>
                <w:numId w:val="6"/>
              </w:numPr>
              <w:tabs>
                <w:tab w:val="left" w:pos="510"/>
              </w:tabs>
              <w:spacing w:after="0" w:line="240" w:lineRule="auto"/>
              <w:jc w:val="both"/>
              <w:rPr>
                <w:rFonts w:eastAsia="Times New Roman"/>
                <w:szCs w:val="24"/>
              </w:rPr>
            </w:pPr>
            <w:r w:rsidRPr="002E334D">
              <w:rPr>
                <w:rFonts w:eastAsia="Times New Roman"/>
                <w:szCs w:val="24"/>
              </w:rPr>
              <w:t>par valsts rehabilitācijas centros veikto stacionāro rehabilitāciju.</w:t>
            </w:r>
          </w:p>
        </w:tc>
        <w:tc>
          <w:tcPr>
            <w:tcW w:w="2744" w:type="dxa"/>
            <w:tcBorders>
              <w:top w:val="single" w:sz="12" w:space="0" w:color="auto"/>
              <w:bottom w:val="single" w:sz="8" w:space="0" w:color="auto"/>
            </w:tcBorders>
            <w:vAlign w:val="center"/>
          </w:tcPr>
          <w:p w14:paraId="6CC5AE17" w14:textId="77777777" w:rsidR="00E56D2F" w:rsidRPr="002E334D" w:rsidRDefault="00E56D2F" w:rsidP="00E56D2F">
            <w:pPr>
              <w:spacing w:after="0" w:line="240" w:lineRule="auto"/>
              <w:jc w:val="center"/>
              <w:rPr>
                <w:rFonts w:eastAsia="Times New Roman"/>
                <w:snapToGrid w:val="0"/>
                <w:szCs w:val="24"/>
              </w:rPr>
            </w:pPr>
          </w:p>
        </w:tc>
        <w:tc>
          <w:tcPr>
            <w:tcW w:w="1683" w:type="dxa"/>
            <w:tcBorders>
              <w:top w:val="single" w:sz="12" w:space="0" w:color="auto"/>
              <w:bottom w:val="single" w:sz="8" w:space="0" w:color="auto"/>
            </w:tcBorders>
            <w:vAlign w:val="center"/>
          </w:tcPr>
          <w:p w14:paraId="76B49406" w14:textId="77777777" w:rsidR="00E56D2F" w:rsidRPr="002E334D" w:rsidRDefault="00E56D2F" w:rsidP="00E56D2F">
            <w:pPr>
              <w:spacing w:after="0" w:line="240" w:lineRule="auto"/>
              <w:jc w:val="both"/>
              <w:rPr>
                <w:rFonts w:eastAsia="Times New Roman"/>
                <w:snapToGrid w:val="0"/>
                <w:color w:val="FF0000"/>
                <w:szCs w:val="24"/>
              </w:rPr>
            </w:pPr>
          </w:p>
        </w:tc>
      </w:tr>
      <w:tr w:rsidR="00E56D2F" w:rsidRPr="002E334D" w14:paraId="359AA75D" w14:textId="77777777" w:rsidTr="00D959D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tcBorders>
              <w:top w:val="single" w:sz="8" w:space="0" w:color="auto"/>
              <w:bottom w:val="single" w:sz="8" w:space="0" w:color="auto"/>
            </w:tcBorders>
            <w:vAlign w:val="center"/>
          </w:tcPr>
          <w:p w14:paraId="7075020D" w14:textId="77777777" w:rsidR="00E56D2F" w:rsidRPr="002E334D" w:rsidRDefault="00E56D2F" w:rsidP="00E56D2F">
            <w:pPr>
              <w:numPr>
                <w:ilvl w:val="0"/>
                <w:numId w:val="11"/>
              </w:numPr>
              <w:spacing w:after="0" w:line="240" w:lineRule="auto"/>
              <w:jc w:val="center"/>
              <w:rPr>
                <w:rFonts w:eastAsia="Times New Roman"/>
                <w:szCs w:val="24"/>
                <w:lang w:eastAsia="lv-LV"/>
              </w:rPr>
            </w:pPr>
            <w:r w:rsidRPr="002E334D">
              <w:rPr>
                <w:rFonts w:eastAsia="Times New Roman"/>
                <w:szCs w:val="24"/>
                <w:lang w:eastAsia="lv-LV"/>
              </w:rPr>
              <w:t>4.</w:t>
            </w:r>
          </w:p>
        </w:tc>
        <w:tc>
          <w:tcPr>
            <w:tcW w:w="4202" w:type="dxa"/>
            <w:tcBorders>
              <w:top w:val="single" w:sz="8" w:space="0" w:color="auto"/>
              <w:bottom w:val="single" w:sz="8" w:space="0" w:color="auto"/>
            </w:tcBorders>
          </w:tcPr>
          <w:p w14:paraId="53DCB098" w14:textId="77777777" w:rsidR="00E56D2F" w:rsidRPr="002E334D" w:rsidRDefault="00E56D2F" w:rsidP="00E56D2F">
            <w:pPr>
              <w:spacing w:after="0" w:line="240" w:lineRule="auto"/>
              <w:jc w:val="both"/>
              <w:rPr>
                <w:rFonts w:eastAsia="Times New Roman"/>
                <w:b/>
                <w:szCs w:val="24"/>
              </w:rPr>
            </w:pPr>
            <w:r w:rsidRPr="002E334D">
              <w:rPr>
                <w:rFonts w:eastAsia="Times New Roman"/>
                <w:b/>
                <w:szCs w:val="24"/>
              </w:rPr>
              <w:t>Ambulatoro maksas pakalpojumu apmaksa 100% apmērā (saskaņā ar apdrošinātāja noteikto cenrādi)</w:t>
            </w:r>
          </w:p>
          <w:p w14:paraId="546FAB6E" w14:textId="77777777" w:rsidR="00E56D2F" w:rsidRPr="002E334D" w:rsidRDefault="00E56D2F" w:rsidP="00E56D2F">
            <w:pPr>
              <w:spacing w:after="0" w:line="240" w:lineRule="auto"/>
              <w:rPr>
                <w:rFonts w:eastAsia="Times New Roman"/>
                <w:szCs w:val="24"/>
              </w:rPr>
            </w:pPr>
            <w:r w:rsidRPr="002E334D">
              <w:rPr>
                <w:rFonts w:eastAsia="Times New Roman"/>
                <w:szCs w:val="24"/>
              </w:rPr>
              <w:t xml:space="preserve">Ar ārstniecības personas (ģimenes ārsta, maksas ģimenes ārsta, vai ārsta </w:t>
            </w:r>
            <w:r w:rsidRPr="002E334D">
              <w:rPr>
                <w:rFonts w:eastAsia="Times New Roman"/>
                <w:szCs w:val="24"/>
              </w:rPr>
              <w:lastRenderedPageBreak/>
              <w:t>speciālista) norīkojumu bez reižu skaita ierobežojuma:</w:t>
            </w:r>
          </w:p>
          <w:p w14:paraId="5B109099" w14:textId="77777777" w:rsidR="00E56D2F" w:rsidRPr="002E334D" w:rsidRDefault="00E56D2F" w:rsidP="00E56D2F">
            <w:pPr>
              <w:widowControl w:val="0"/>
              <w:numPr>
                <w:ilvl w:val="0"/>
                <w:numId w:val="5"/>
              </w:numPr>
              <w:tabs>
                <w:tab w:val="left" w:pos="510"/>
              </w:tabs>
              <w:spacing w:after="0" w:line="240" w:lineRule="auto"/>
              <w:ind w:left="150"/>
              <w:jc w:val="both"/>
              <w:rPr>
                <w:rFonts w:eastAsia="Times New Roman"/>
                <w:bCs/>
                <w:iCs/>
                <w:szCs w:val="24"/>
              </w:rPr>
            </w:pPr>
            <w:r w:rsidRPr="002E334D">
              <w:rPr>
                <w:rFonts w:eastAsia="Times New Roman"/>
                <w:szCs w:val="24"/>
              </w:rPr>
              <w:t>fizikālās terapijas procedūras (nav ierobežojumi kursu skaitam). Apmaksa par katru fizikālās terapijas procedūru ar limitu EUR 12,00;</w:t>
            </w:r>
          </w:p>
          <w:p w14:paraId="25881E2B" w14:textId="77777777" w:rsidR="00E56D2F" w:rsidRPr="002E334D" w:rsidRDefault="00E56D2F" w:rsidP="00E56D2F">
            <w:pPr>
              <w:widowControl w:val="0"/>
              <w:numPr>
                <w:ilvl w:val="0"/>
                <w:numId w:val="5"/>
              </w:numPr>
              <w:tabs>
                <w:tab w:val="left" w:pos="510"/>
              </w:tabs>
              <w:spacing w:after="0" w:line="240" w:lineRule="auto"/>
              <w:ind w:left="150"/>
              <w:jc w:val="both"/>
              <w:rPr>
                <w:rFonts w:eastAsia="Times New Roman"/>
                <w:szCs w:val="24"/>
              </w:rPr>
            </w:pPr>
            <w:r w:rsidRPr="002E334D">
              <w:rPr>
                <w:rFonts w:eastAsia="Times New Roman"/>
                <w:szCs w:val="24"/>
              </w:rPr>
              <w:t>dažādas medikamentu injekcijas, infūzijas, blokādes u.c.;</w:t>
            </w:r>
          </w:p>
          <w:p w14:paraId="71FA1044" w14:textId="77777777" w:rsidR="00E56D2F" w:rsidRPr="002E334D" w:rsidRDefault="00E56D2F" w:rsidP="00E56D2F">
            <w:pPr>
              <w:widowControl w:val="0"/>
              <w:numPr>
                <w:ilvl w:val="0"/>
                <w:numId w:val="5"/>
              </w:numPr>
              <w:tabs>
                <w:tab w:val="left" w:pos="510"/>
              </w:tabs>
              <w:spacing w:after="0" w:line="240" w:lineRule="auto"/>
              <w:ind w:left="150"/>
              <w:jc w:val="both"/>
              <w:rPr>
                <w:rFonts w:eastAsia="Times New Roman"/>
                <w:szCs w:val="24"/>
              </w:rPr>
            </w:pPr>
            <w:r w:rsidRPr="002E334D">
              <w:rPr>
                <w:rFonts w:eastAsia="Times New Roman"/>
                <w:szCs w:val="24"/>
              </w:rPr>
              <w:t>plaša spektra laboratoriskie izmeklējumi bez ierobežojuma izmeklējumu skaita ziņā;</w:t>
            </w:r>
          </w:p>
          <w:p w14:paraId="214EE6D5" w14:textId="77777777" w:rsidR="00E56D2F" w:rsidRPr="002E334D" w:rsidRDefault="00E56D2F" w:rsidP="00E56D2F">
            <w:pPr>
              <w:widowControl w:val="0"/>
              <w:numPr>
                <w:ilvl w:val="0"/>
                <w:numId w:val="5"/>
              </w:numPr>
              <w:tabs>
                <w:tab w:val="left" w:pos="510"/>
              </w:tabs>
              <w:spacing w:after="0" w:line="240" w:lineRule="auto"/>
              <w:ind w:left="150"/>
              <w:jc w:val="both"/>
              <w:rPr>
                <w:rFonts w:eastAsia="Times New Roman"/>
                <w:szCs w:val="24"/>
              </w:rPr>
            </w:pPr>
            <w:r w:rsidRPr="002E334D">
              <w:rPr>
                <w:rFonts w:eastAsia="Times New Roman"/>
                <w:szCs w:val="24"/>
              </w:rPr>
              <w:t>visa veida diagnostiskie izmeklējumi bez ierobežojuma izmeklējumu skaita ziņā, t.sk.</w:t>
            </w:r>
          </w:p>
          <w:p w14:paraId="6AFA4308" w14:textId="77777777" w:rsidR="00E56D2F" w:rsidRPr="002E334D" w:rsidRDefault="00E56D2F" w:rsidP="00E56D2F">
            <w:pPr>
              <w:spacing w:after="0" w:line="240" w:lineRule="auto"/>
              <w:ind w:left="150"/>
              <w:rPr>
                <w:rFonts w:eastAsia="Times New Roman"/>
                <w:szCs w:val="24"/>
              </w:rPr>
            </w:pPr>
            <w:r w:rsidRPr="002E334D">
              <w:rPr>
                <w:rFonts w:eastAsia="Times New Roman"/>
                <w:szCs w:val="24"/>
              </w:rPr>
              <w:t xml:space="preserve"> - ehokardiogrāfija, ultrosonogrāfija, doplerogrāfiskā izmeklēšana, veloergometrija, Holtera monitorēšana, limits nedrīkst būt mazāks kā EUR 35,00;</w:t>
            </w:r>
          </w:p>
          <w:p w14:paraId="1DEA78F4" w14:textId="77777777" w:rsidR="00E56D2F" w:rsidRPr="002E334D" w:rsidRDefault="00E56D2F" w:rsidP="00E56D2F">
            <w:pPr>
              <w:spacing w:after="0" w:line="240" w:lineRule="auto"/>
              <w:ind w:left="150"/>
              <w:rPr>
                <w:rFonts w:eastAsia="Times New Roman"/>
                <w:szCs w:val="24"/>
              </w:rPr>
            </w:pPr>
            <w:r w:rsidRPr="002E334D">
              <w:rPr>
                <w:rFonts w:eastAsia="Times New Roman"/>
                <w:szCs w:val="24"/>
              </w:rPr>
              <w:t>-  datortomogrāfija, magnētiskā rezonanse ar un bez kontrastvielas scintigrāfijas izmeklējumi kuņģa-zarnu trakta endoskopiskie izmeklējumi un citi dārgo tehnoloģiju izmeklējumi, limits nedrīkst būt mazāks kā EUR 140,00 par apmeklējuma reizi.</w:t>
            </w:r>
          </w:p>
          <w:p w14:paraId="472EE39C" w14:textId="77777777" w:rsidR="00E56D2F" w:rsidRPr="002E334D" w:rsidRDefault="00E56D2F" w:rsidP="00E56D2F">
            <w:pPr>
              <w:spacing w:after="0" w:line="240" w:lineRule="auto"/>
              <w:rPr>
                <w:rFonts w:eastAsia="Times New Roman"/>
                <w:szCs w:val="24"/>
              </w:rPr>
            </w:pPr>
          </w:p>
          <w:p w14:paraId="6CDEAFA3" w14:textId="77777777" w:rsidR="00E56D2F" w:rsidRPr="002E334D" w:rsidRDefault="00E56D2F" w:rsidP="00E56D2F">
            <w:pPr>
              <w:spacing w:after="0" w:line="240" w:lineRule="auto"/>
              <w:jc w:val="both"/>
              <w:rPr>
                <w:rFonts w:eastAsia="Times New Roman"/>
                <w:szCs w:val="24"/>
              </w:rPr>
            </w:pPr>
            <w:r w:rsidRPr="002E334D">
              <w:rPr>
                <w:rFonts w:eastAsia="Times New Roman"/>
                <w:bCs/>
                <w:szCs w:val="24"/>
              </w:rPr>
              <w:t>Bez ārstniecības personas norīkojuma:</w:t>
            </w:r>
          </w:p>
          <w:p w14:paraId="3604E37F" w14:textId="77777777" w:rsidR="00E56D2F" w:rsidRPr="002E334D" w:rsidRDefault="00E56D2F" w:rsidP="00E56D2F">
            <w:pPr>
              <w:spacing w:after="0" w:line="240" w:lineRule="auto"/>
              <w:ind w:left="180"/>
              <w:jc w:val="both"/>
              <w:rPr>
                <w:rFonts w:eastAsia="Times New Roman"/>
                <w:szCs w:val="24"/>
              </w:rPr>
            </w:pPr>
            <w:r w:rsidRPr="002E334D">
              <w:rPr>
                <w:rFonts w:eastAsia="Times New Roman"/>
                <w:szCs w:val="24"/>
              </w:rPr>
              <w:t xml:space="preserve">- ārsta, un medicīnas personāla mājas vizītes, iekļaujot transporta izdevumus; </w:t>
            </w:r>
          </w:p>
          <w:p w14:paraId="74984C89" w14:textId="77777777" w:rsidR="00E56D2F" w:rsidRPr="002E334D" w:rsidRDefault="00E56D2F" w:rsidP="00E56D2F">
            <w:pPr>
              <w:spacing w:after="0" w:line="240" w:lineRule="auto"/>
              <w:ind w:left="180"/>
              <w:jc w:val="both"/>
              <w:rPr>
                <w:rFonts w:eastAsia="Times New Roman"/>
                <w:szCs w:val="24"/>
              </w:rPr>
            </w:pPr>
            <w:r w:rsidRPr="002E334D">
              <w:rPr>
                <w:rFonts w:eastAsia="Times New Roman"/>
                <w:szCs w:val="24"/>
              </w:rPr>
              <w:t>- ārstēšanās pie maksas ģimenes ārsta, ārstiem-speciālistiem (t.sk. homeopāta, osteopāta, dermatologa). Limits ne mazāk kā EUR 35,00 par katru pakalpojuma reizi, t.sk. atkārtotu, un neierobežojot reižu skaitu;</w:t>
            </w:r>
          </w:p>
          <w:p w14:paraId="11BD15F7" w14:textId="77777777" w:rsidR="00E56D2F" w:rsidRPr="002E334D" w:rsidRDefault="00E56D2F" w:rsidP="00E56D2F">
            <w:pPr>
              <w:spacing w:after="0" w:line="240" w:lineRule="auto"/>
              <w:ind w:left="180"/>
              <w:jc w:val="both"/>
              <w:rPr>
                <w:rFonts w:eastAsia="Times New Roman"/>
                <w:szCs w:val="24"/>
              </w:rPr>
            </w:pPr>
            <w:r w:rsidRPr="002E334D">
              <w:rPr>
                <w:rFonts w:eastAsia="Times New Roman"/>
                <w:szCs w:val="24"/>
              </w:rPr>
              <w:t>- speciālistu konsultācijas. Limits ne mazāk kā  EUR 40,00 par katru konsultāciju, t.sk. atkārtotu, un neierobežojot konsultāciju reižu skaitu;</w:t>
            </w:r>
          </w:p>
          <w:p w14:paraId="1E005151" w14:textId="77777777" w:rsidR="00E56D2F" w:rsidRPr="002E334D" w:rsidRDefault="00E56D2F" w:rsidP="00E56D2F">
            <w:pPr>
              <w:spacing w:after="0" w:line="240" w:lineRule="auto"/>
              <w:ind w:left="180"/>
              <w:jc w:val="both"/>
              <w:rPr>
                <w:rFonts w:eastAsia="Times New Roman"/>
                <w:szCs w:val="24"/>
              </w:rPr>
            </w:pPr>
            <w:r w:rsidRPr="002E334D">
              <w:rPr>
                <w:rFonts w:eastAsia="Times New Roman"/>
                <w:szCs w:val="24"/>
              </w:rPr>
              <w:t>- augsti kvalificētu speciālistu (docentu, profesoru) konsultācijas. Limits ne mazāk kā EUR 50,00  par katru konsultāciju, t.sk. atkārtotu, un neierobežojot konsultāciju reižu skaitu;</w:t>
            </w:r>
          </w:p>
          <w:p w14:paraId="0D3C46D4" w14:textId="77777777" w:rsidR="00E56D2F" w:rsidRPr="002E334D" w:rsidRDefault="00E56D2F" w:rsidP="00E56D2F">
            <w:pPr>
              <w:spacing w:after="0" w:line="240" w:lineRule="auto"/>
              <w:ind w:left="180"/>
              <w:jc w:val="both"/>
              <w:rPr>
                <w:rFonts w:eastAsia="Times New Roman"/>
                <w:szCs w:val="24"/>
              </w:rPr>
            </w:pPr>
            <w:r w:rsidRPr="002E334D">
              <w:rPr>
                <w:rFonts w:eastAsia="Times New Roman"/>
                <w:szCs w:val="24"/>
              </w:rPr>
              <w:t>- medicīniskās apskates dažādu izziņu saņemšanai un izziņu saņemšana;</w:t>
            </w:r>
          </w:p>
          <w:p w14:paraId="5C75E18B" w14:textId="77777777" w:rsidR="00E56D2F" w:rsidRPr="002E334D" w:rsidRDefault="00E56D2F" w:rsidP="00E56D2F">
            <w:pPr>
              <w:spacing w:after="0" w:line="240" w:lineRule="auto"/>
              <w:ind w:left="180"/>
              <w:jc w:val="both"/>
              <w:rPr>
                <w:rFonts w:eastAsia="Times New Roman"/>
                <w:szCs w:val="24"/>
              </w:rPr>
            </w:pPr>
            <w:r w:rsidRPr="002E334D">
              <w:rPr>
                <w:rFonts w:eastAsia="Times New Roman"/>
                <w:szCs w:val="24"/>
              </w:rPr>
              <w:t>- ambulatorās rehabilitācijas</w:t>
            </w:r>
            <w:bookmarkStart w:id="27" w:name="OLE_LINK3"/>
            <w:bookmarkStart w:id="28" w:name="OLE_LINK4"/>
            <w:r w:rsidRPr="002E334D">
              <w:rPr>
                <w:rFonts w:eastAsia="Times New Roman"/>
                <w:szCs w:val="24"/>
              </w:rPr>
              <w:t xml:space="preserve"> kurss (klasiskā masāža, ūdens procedūras, </w:t>
            </w:r>
            <w:r w:rsidRPr="002E334D">
              <w:rPr>
                <w:rFonts w:eastAsia="Times New Roman"/>
                <w:szCs w:val="24"/>
              </w:rPr>
              <w:lastRenderedPageBreak/>
              <w:t xml:space="preserve">ārstnieciskā vingrošana grupās vai individuāli) ar minimālo summu EUR 100,00 apdrošināšanas periodā bez kursa, procedūru skaita un limita par vienu reizi ierobežojuma; </w:t>
            </w:r>
            <w:bookmarkEnd w:id="27"/>
            <w:bookmarkEnd w:id="28"/>
          </w:p>
          <w:p w14:paraId="315A89FB" w14:textId="77777777" w:rsidR="00E56D2F" w:rsidRPr="002E334D" w:rsidRDefault="00E56D2F" w:rsidP="00E56D2F">
            <w:pPr>
              <w:spacing w:after="0" w:line="240" w:lineRule="auto"/>
              <w:ind w:left="180"/>
              <w:jc w:val="both"/>
              <w:rPr>
                <w:rFonts w:eastAsia="Times New Roman"/>
                <w:strike/>
                <w:color w:val="FF0000"/>
                <w:szCs w:val="24"/>
              </w:rPr>
            </w:pPr>
            <w:r w:rsidRPr="002E334D">
              <w:rPr>
                <w:rFonts w:eastAsia="Times New Roman"/>
                <w:szCs w:val="24"/>
              </w:rPr>
              <w:t xml:space="preserve"> - jebkura vakcinācija. Limits ne mazāk kā EUR 45,00, neierobežojot reižu skaitu apdrošināšanas periodā;</w:t>
            </w:r>
          </w:p>
        </w:tc>
        <w:tc>
          <w:tcPr>
            <w:tcW w:w="2744" w:type="dxa"/>
            <w:tcBorders>
              <w:top w:val="single" w:sz="8" w:space="0" w:color="auto"/>
              <w:bottom w:val="single" w:sz="8" w:space="0" w:color="auto"/>
            </w:tcBorders>
            <w:vAlign w:val="center"/>
          </w:tcPr>
          <w:p w14:paraId="796C3F04" w14:textId="77777777" w:rsidR="00E56D2F" w:rsidRPr="002E334D" w:rsidRDefault="00E56D2F" w:rsidP="00E56D2F">
            <w:pPr>
              <w:spacing w:after="0" w:line="240" w:lineRule="auto"/>
              <w:jc w:val="center"/>
              <w:rPr>
                <w:rFonts w:eastAsia="Times New Roman"/>
                <w:snapToGrid w:val="0"/>
                <w:szCs w:val="24"/>
              </w:rPr>
            </w:pPr>
          </w:p>
        </w:tc>
        <w:tc>
          <w:tcPr>
            <w:tcW w:w="1683" w:type="dxa"/>
            <w:tcBorders>
              <w:top w:val="single" w:sz="8" w:space="0" w:color="auto"/>
              <w:bottom w:val="single" w:sz="8" w:space="0" w:color="auto"/>
            </w:tcBorders>
            <w:vAlign w:val="center"/>
          </w:tcPr>
          <w:p w14:paraId="48BA7EAE" w14:textId="77777777" w:rsidR="00E56D2F" w:rsidRPr="002E334D" w:rsidRDefault="00E56D2F" w:rsidP="00E56D2F">
            <w:pPr>
              <w:spacing w:after="0" w:line="240" w:lineRule="auto"/>
              <w:jc w:val="both"/>
              <w:rPr>
                <w:rFonts w:eastAsia="Times New Roman"/>
                <w:snapToGrid w:val="0"/>
                <w:color w:val="FF0000"/>
                <w:szCs w:val="24"/>
              </w:rPr>
            </w:pPr>
          </w:p>
        </w:tc>
      </w:tr>
      <w:tr w:rsidR="00E56D2F" w:rsidRPr="002E334D" w14:paraId="03518493" w14:textId="77777777" w:rsidTr="00D959D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09135F93" w14:textId="77777777" w:rsidR="00E56D2F" w:rsidRPr="002E334D" w:rsidRDefault="00E56D2F" w:rsidP="00E56D2F">
            <w:pPr>
              <w:numPr>
                <w:ilvl w:val="0"/>
                <w:numId w:val="11"/>
              </w:numPr>
              <w:spacing w:after="0" w:line="240" w:lineRule="auto"/>
              <w:jc w:val="center"/>
              <w:rPr>
                <w:rFonts w:eastAsia="Times New Roman"/>
                <w:szCs w:val="24"/>
                <w:lang w:eastAsia="lv-LV"/>
              </w:rPr>
            </w:pPr>
            <w:r w:rsidRPr="002E334D">
              <w:rPr>
                <w:rFonts w:eastAsia="Times New Roman"/>
                <w:szCs w:val="24"/>
                <w:lang w:eastAsia="lv-LV"/>
              </w:rPr>
              <w:lastRenderedPageBreak/>
              <w:t>5.</w:t>
            </w:r>
          </w:p>
        </w:tc>
        <w:tc>
          <w:tcPr>
            <w:tcW w:w="4202" w:type="dxa"/>
          </w:tcPr>
          <w:p w14:paraId="47463423" w14:textId="77777777" w:rsidR="00E56D2F" w:rsidRPr="002E334D" w:rsidRDefault="00E56D2F" w:rsidP="00E56D2F">
            <w:pPr>
              <w:spacing w:after="0" w:line="240" w:lineRule="auto"/>
              <w:jc w:val="both"/>
              <w:rPr>
                <w:rFonts w:eastAsia="Times New Roman"/>
                <w:strike/>
                <w:szCs w:val="24"/>
              </w:rPr>
            </w:pPr>
            <w:r w:rsidRPr="002E334D">
              <w:rPr>
                <w:rFonts w:eastAsia="Times New Roman"/>
                <w:b/>
                <w:szCs w:val="24"/>
              </w:rPr>
              <w:t>Stacionāro maksas pakalpojumu apmaksa 100% apmērā (</w:t>
            </w:r>
            <w:r w:rsidRPr="002E334D">
              <w:rPr>
                <w:rFonts w:eastAsia="Times New Roman"/>
                <w:szCs w:val="24"/>
              </w:rPr>
              <w:t>minimālais limits EUR 400,00 apmērā par vienu stacionēšanās gadījumu):</w:t>
            </w:r>
          </w:p>
          <w:p w14:paraId="6B4B0338" w14:textId="77777777" w:rsidR="00E56D2F" w:rsidRPr="002E334D" w:rsidRDefault="00E56D2F" w:rsidP="00E56D2F">
            <w:pPr>
              <w:spacing w:after="0" w:line="240" w:lineRule="auto"/>
              <w:jc w:val="both"/>
              <w:rPr>
                <w:rFonts w:eastAsia="Times New Roman"/>
                <w:szCs w:val="24"/>
              </w:rPr>
            </w:pPr>
            <w:r w:rsidRPr="002E334D">
              <w:rPr>
                <w:rFonts w:eastAsia="Times New Roman"/>
                <w:szCs w:val="24"/>
              </w:rPr>
              <w:t>Apdrošinātājam jāapmaksā:</w:t>
            </w:r>
          </w:p>
          <w:p w14:paraId="37C779C0" w14:textId="77777777" w:rsidR="00E56D2F" w:rsidRPr="002E334D" w:rsidRDefault="00E56D2F" w:rsidP="00E56D2F">
            <w:pPr>
              <w:numPr>
                <w:ilvl w:val="0"/>
                <w:numId w:val="7"/>
              </w:numPr>
              <w:tabs>
                <w:tab w:val="left" w:pos="510"/>
              </w:tabs>
              <w:spacing w:after="0" w:line="240" w:lineRule="auto"/>
              <w:ind w:left="510"/>
              <w:jc w:val="both"/>
              <w:rPr>
                <w:rFonts w:eastAsia="Times New Roman"/>
                <w:szCs w:val="24"/>
              </w:rPr>
            </w:pPr>
            <w:r w:rsidRPr="002E334D">
              <w:rPr>
                <w:rFonts w:eastAsia="Times New Roman"/>
                <w:szCs w:val="24"/>
              </w:rPr>
              <w:t>uzturēšanās stacionārā;</w:t>
            </w:r>
          </w:p>
          <w:p w14:paraId="7A967EB5" w14:textId="77777777" w:rsidR="00E56D2F" w:rsidRPr="002E334D" w:rsidRDefault="00E56D2F" w:rsidP="00E56D2F">
            <w:pPr>
              <w:numPr>
                <w:ilvl w:val="0"/>
                <w:numId w:val="7"/>
              </w:numPr>
              <w:tabs>
                <w:tab w:val="left" w:pos="510"/>
              </w:tabs>
              <w:spacing w:after="0" w:line="240" w:lineRule="auto"/>
              <w:ind w:left="510"/>
              <w:jc w:val="both"/>
              <w:rPr>
                <w:rFonts w:eastAsia="Times New Roman"/>
                <w:szCs w:val="24"/>
              </w:rPr>
            </w:pPr>
            <w:r w:rsidRPr="002E334D">
              <w:rPr>
                <w:rFonts w:eastAsia="Times New Roman"/>
                <w:szCs w:val="24"/>
              </w:rPr>
              <w:t>ārstu konsultācijas;</w:t>
            </w:r>
          </w:p>
          <w:p w14:paraId="7A87DC4A" w14:textId="77777777" w:rsidR="00E56D2F" w:rsidRPr="002E334D" w:rsidRDefault="00E56D2F" w:rsidP="00E56D2F">
            <w:pPr>
              <w:widowControl w:val="0"/>
              <w:numPr>
                <w:ilvl w:val="0"/>
                <w:numId w:val="8"/>
              </w:numPr>
              <w:tabs>
                <w:tab w:val="left" w:pos="510"/>
              </w:tabs>
              <w:spacing w:after="0" w:line="240" w:lineRule="auto"/>
              <w:ind w:left="510"/>
              <w:jc w:val="both"/>
              <w:rPr>
                <w:rFonts w:eastAsia="Times New Roman"/>
                <w:szCs w:val="24"/>
              </w:rPr>
            </w:pPr>
            <w:r w:rsidRPr="002E334D">
              <w:rPr>
                <w:rFonts w:eastAsia="Times New Roman"/>
                <w:szCs w:val="24"/>
              </w:rPr>
              <w:t>diagnostiskie, laboratoriskie un instrumentālie izmeklējumi;</w:t>
            </w:r>
          </w:p>
          <w:p w14:paraId="491AEA82" w14:textId="77777777" w:rsidR="00E56D2F" w:rsidRPr="002E334D" w:rsidRDefault="00E56D2F" w:rsidP="00E56D2F">
            <w:pPr>
              <w:widowControl w:val="0"/>
              <w:numPr>
                <w:ilvl w:val="0"/>
                <w:numId w:val="8"/>
              </w:numPr>
              <w:tabs>
                <w:tab w:val="left" w:pos="510"/>
              </w:tabs>
              <w:spacing w:after="0" w:line="240" w:lineRule="auto"/>
              <w:ind w:left="510"/>
              <w:jc w:val="both"/>
              <w:rPr>
                <w:rFonts w:eastAsia="Times New Roman"/>
                <w:szCs w:val="24"/>
              </w:rPr>
            </w:pPr>
            <w:r w:rsidRPr="002E334D">
              <w:rPr>
                <w:rFonts w:eastAsia="Times New Roman"/>
                <w:szCs w:val="24"/>
              </w:rPr>
              <w:t>ārstnieciskās procedūras;</w:t>
            </w:r>
          </w:p>
          <w:p w14:paraId="28A35F29" w14:textId="77777777" w:rsidR="00E56D2F" w:rsidRPr="002E334D" w:rsidRDefault="00E56D2F" w:rsidP="00E56D2F">
            <w:pPr>
              <w:widowControl w:val="0"/>
              <w:numPr>
                <w:ilvl w:val="0"/>
                <w:numId w:val="8"/>
              </w:numPr>
              <w:tabs>
                <w:tab w:val="left" w:pos="510"/>
              </w:tabs>
              <w:spacing w:after="0" w:line="240" w:lineRule="auto"/>
              <w:ind w:left="510"/>
              <w:jc w:val="both"/>
              <w:rPr>
                <w:rFonts w:eastAsia="Times New Roman"/>
                <w:szCs w:val="24"/>
              </w:rPr>
            </w:pPr>
            <w:r w:rsidRPr="002E334D">
              <w:rPr>
                <w:rFonts w:eastAsia="Times New Roman"/>
                <w:szCs w:val="24"/>
              </w:rPr>
              <w:t>plānveida operatīvā ārstēšana, tai skaitā laparoskopiskās operācijas;</w:t>
            </w:r>
          </w:p>
          <w:p w14:paraId="1E866AE2" w14:textId="77777777" w:rsidR="00E56D2F" w:rsidRPr="002E334D" w:rsidRDefault="00E56D2F" w:rsidP="00E56D2F">
            <w:pPr>
              <w:widowControl w:val="0"/>
              <w:numPr>
                <w:ilvl w:val="0"/>
                <w:numId w:val="8"/>
              </w:numPr>
              <w:tabs>
                <w:tab w:val="left" w:pos="510"/>
              </w:tabs>
              <w:spacing w:after="0" w:line="240" w:lineRule="auto"/>
              <w:ind w:left="510"/>
              <w:jc w:val="both"/>
              <w:rPr>
                <w:rFonts w:eastAsia="Times New Roman"/>
                <w:szCs w:val="24"/>
              </w:rPr>
            </w:pPr>
            <w:r w:rsidRPr="002E334D">
              <w:rPr>
                <w:rFonts w:eastAsia="Times New Roman"/>
                <w:szCs w:val="24"/>
              </w:rPr>
              <w:t>stacionārā izmantotie medikamenti;</w:t>
            </w:r>
          </w:p>
          <w:p w14:paraId="25BF226A" w14:textId="77777777" w:rsidR="00E56D2F" w:rsidRPr="002E334D" w:rsidRDefault="00E56D2F" w:rsidP="00E56D2F">
            <w:pPr>
              <w:widowControl w:val="0"/>
              <w:numPr>
                <w:ilvl w:val="0"/>
                <w:numId w:val="8"/>
              </w:numPr>
              <w:tabs>
                <w:tab w:val="left" w:pos="510"/>
              </w:tabs>
              <w:spacing w:after="0" w:line="240" w:lineRule="auto"/>
              <w:ind w:left="510"/>
              <w:jc w:val="both"/>
              <w:rPr>
                <w:rFonts w:eastAsia="Times New Roman"/>
                <w:szCs w:val="24"/>
              </w:rPr>
            </w:pPr>
            <w:r w:rsidRPr="002E334D">
              <w:rPr>
                <w:rFonts w:eastAsia="Times New Roman"/>
                <w:szCs w:val="24"/>
              </w:rPr>
              <w:t>paaugstināta servisa palāta.</w:t>
            </w:r>
          </w:p>
          <w:p w14:paraId="30980CD5" w14:textId="77777777" w:rsidR="00E56D2F" w:rsidRPr="002E334D" w:rsidRDefault="00E56D2F" w:rsidP="00E56D2F">
            <w:pPr>
              <w:spacing w:after="0" w:line="240" w:lineRule="auto"/>
              <w:ind w:left="150"/>
              <w:rPr>
                <w:rFonts w:eastAsia="Times New Roman"/>
                <w:szCs w:val="24"/>
              </w:rPr>
            </w:pPr>
            <w:r w:rsidRPr="002E334D">
              <w:rPr>
                <w:rFonts w:eastAsia="Times New Roman"/>
                <w:szCs w:val="24"/>
              </w:rPr>
              <w:t>Apdrošinātājam jānodrošina apmaksa par minētajiem pakalpojumiem, norēķinoties tieši ar pakalpojuma sniedzēja iestādi, iepriekš nosūtot garantijas vēstuli apdrošinātajai personai.</w:t>
            </w:r>
          </w:p>
          <w:p w14:paraId="5431166D" w14:textId="77777777" w:rsidR="00E56D2F" w:rsidRPr="002E334D" w:rsidRDefault="00E56D2F" w:rsidP="00E56D2F">
            <w:pPr>
              <w:spacing w:after="0" w:line="240" w:lineRule="auto"/>
              <w:ind w:left="150"/>
              <w:rPr>
                <w:rFonts w:eastAsia="Times New Roman"/>
                <w:color w:val="FF0000"/>
                <w:szCs w:val="24"/>
              </w:rPr>
            </w:pPr>
            <w:r w:rsidRPr="002E334D">
              <w:rPr>
                <w:rFonts w:eastAsia="Times New Roman"/>
                <w:szCs w:val="24"/>
              </w:rPr>
              <w:t>Apdrošinātājam jānodrošina apdrošinātajai personai garantijas vēstules saņemšana 3 darba dienu laikā no dienas, kad apdrošinātā persona iesniegusi Apdrošinātājam visus nepieciešamos dokumentus.</w:t>
            </w:r>
          </w:p>
        </w:tc>
        <w:tc>
          <w:tcPr>
            <w:tcW w:w="2744" w:type="dxa"/>
            <w:vAlign w:val="center"/>
          </w:tcPr>
          <w:p w14:paraId="7A3645A3" w14:textId="77777777" w:rsidR="00E56D2F" w:rsidRPr="002E334D" w:rsidRDefault="00E56D2F" w:rsidP="00E56D2F">
            <w:pPr>
              <w:spacing w:after="0" w:line="240" w:lineRule="auto"/>
              <w:jc w:val="center"/>
              <w:rPr>
                <w:rFonts w:eastAsia="Times New Roman"/>
                <w:snapToGrid w:val="0"/>
                <w:szCs w:val="24"/>
              </w:rPr>
            </w:pPr>
          </w:p>
        </w:tc>
        <w:tc>
          <w:tcPr>
            <w:tcW w:w="1683" w:type="dxa"/>
            <w:vAlign w:val="center"/>
          </w:tcPr>
          <w:p w14:paraId="0F1A6997" w14:textId="77777777" w:rsidR="00E56D2F" w:rsidRPr="002E334D" w:rsidRDefault="00E56D2F" w:rsidP="00E56D2F">
            <w:pPr>
              <w:spacing w:after="0" w:line="240" w:lineRule="auto"/>
              <w:jc w:val="both"/>
              <w:rPr>
                <w:rFonts w:eastAsia="Times New Roman"/>
                <w:snapToGrid w:val="0"/>
                <w:color w:val="FF0000"/>
                <w:szCs w:val="24"/>
              </w:rPr>
            </w:pPr>
          </w:p>
        </w:tc>
      </w:tr>
      <w:tr w:rsidR="00E56D2F" w:rsidRPr="002E334D" w14:paraId="7C05E518" w14:textId="77777777" w:rsidTr="00D959D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6957B026" w14:textId="77777777" w:rsidR="00E56D2F" w:rsidRPr="002E334D" w:rsidRDefault="00E56D2F" w:rsidP="00E56D2F">
            <w:pPr>
              <w:numPr>
                <w:ilvl w:val="0"/>
                <w:numId w:val="11"/>
              </w:numPr>
              <w:spacing w:after="0" w:line="240" w:lineRule="auto"/>
              <w:jc w:val="center"/>
              <w:rPr>
                <w:rFonts w:eastAsia="Times New Roman"/>
                <w:szCs w:val="24"/>
                <w:lang w:eastAsia="lv-LV"/>
              </w:rPr>
            </w:pPr>
            <w:r w:rsidRPr="002E334D">
              <w:rPr>
                <w:rFonts w:eastAsia="Times New Roman"/>
                <w:szCs w:val="24"/>
                <w:lang w:eastAsia="lv-LV"/>
              </w:rPr>
              <w:t>5.</w:t>
            </w:r>
          </w:p>
        </w:tc>
        <w:tc>
          <w:tcPr>
            <w:tcW w:w="4202" w:type="dxa"/>
          </w:tcPr>
          <w:p w14:paraId="640D9D36" w14:textId="77777777" w:rsidR="00E56D2F" w:rsidRPr="002E334D" w:rsidRDefault="00E56D2F" w:rsidP="00E56D2F">
            <w:pPr>
              <w:spacing w:after="0" w:line="240" w:lineRule="auto"/>
              <w:jc w:val="both"/>
              <w:rPr>
                <w:rFonts w:eastAsia="Times New Roman"/>
                <w:color w:val="FF0000"/>
                <w:szCs w:val="24"/>
              </w:rPr>
            </w:pPr>
            <w:r w:rsidRPr="002E334D">
              <w:rPr>
                <w:rFonts w:eastAsia="Times New Roman"/>
                <w:szCs w:val="24"/>
              </w:rPr>
              <w:t>Iespēja apdrošināt darbinieku radiniekus (vecākus, laulātos un jebkura vecuma bērnus) neatkarīgi no skaita, kā arī citus pašvaldības darbiniekus.</w:t>
            </w:r>
          </w:p>
        </w:tc>
        <w:tc>
          <w:tcPr>
            <w:tcW w:w="2744" w:type="dxa"/>
            <w:vAlign w:val="center"/>
          </w:tcPr>
          <w:p w14:paraId="795517AD" w14:textId="77777777" w:rsidR="00E56D2F" w:rsidRPr="002E334D" w:rsidRDefault="00E56D2F" w:rsidP="00E56D2F">
            <w:pPr>
              <w:spacing w:after="0" w:line="240" w:lineRule="auto"/>
              <w:jc w:val="center"/>
              <w:rPr>
                <w:rFonts w:eastAsia="Times New Roman"/>
                <w:snapToGrid w:val="0"/>
                <w:szCs w:val="24"/>
              </w:rPr>
            </w:pPr>
          </w:p>
        </w:tc>
        <w:tc>
          <w:tcPr>
            <w:tcW w:w="1683" w:type="dxa"/>
            <w:vAlign w:val="center"/>
          </w:tcPr>
          <w:p w14:paraId="507A39BD" w14:textId="77777777" w:rsidR="00E56D2F" w:rsidRPr="002E334D" w:rsidRDefault="00E56D2F" w:rsidP="00E56D2F">
            <w:pPr>
              <w:spacing w:after="0" w:line="240" w:lineRule="auto"/>
              <w:jc w:val="both"/>
              <w:rPr>
                <w:rFonts w:eastAsia="Times New Roman"/>
                <w:snapToGrid w:val="0"/>
                <w:color w:val="FF0000"/>
                <w:szCs w:val="24"/>
              </w:rPr>
            </w:pPr>
          </w:p>
        </w:tc>
      </w:tr>
      <w:tr w:rsidR="00E56D2F" w:rsidRPr="002E334D" w14:paraId="5F32A429" w14:textId="77777777" w:rsidTr="00D959D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0932B6F8" w14:textId="77777777" w:rsidR="00E56D2F" w:rsidRPr="002E334D" w:rsidRDefault="00E56D2F" w:rsidP="00E56D2F">
            <w:pPr>
              <w:numPr>
                <w:ilvl w:val="0"/>
                <w:numId w:val="11"/>
              </w:numPr>
              <w:spacing w:after="0" w:line="240" w:lineRule="auto"/>
              <w:jc w:val="center"/>
              <w:rPr>
                <w:rFonts w:eastAsia="Times New Roman"/>
                <w:szCs w:val="24"/>
                <w:lang w:eastAsia="lv-LV"/>
              </w:rPr>
            </w:pPr>
            <w:r w:rsidRPr="002E334D">
              <w:rPr>
                <w:rFonts w:eastAsia="Times New Roman"/>
                <w:szCs w:val="24"/>
                <w:lang w:eastAsia="lv-LV"/>
              </w:rPr>
              <w:t>6.</w:t>
            </w:r>
          </w:p>
        </w:tc>
        <w:tc>
          <w:tcPr>
            <w:tcW w:w="4202" w:type="dxa"/>
          </w:tcPr>
          <w:p w14:paraId="79A1F546" w14:textId="77777777" w:rsidR="00E56D2F" w:rsidRPr="002E334D" w:rsidRDefault="00E56D2F" w:rsidP="00E56D2F">
            <w:pPr>
              <w:spacing w:after="0" w:line="240" w:lineRule="auto"/>
              <w:jc w:val="both"/>
              <w:rPr>
                <w:rFonts w:eastAsia="Times New Roman"/>
                <w:color w:val="FF0000"/>
                <w:szCs w:val="24"/>
              </w:rPr>
            </w:pPr>
            <w:r w:rsidRPr="002E334D">
              <w:rPr>
                <w:rFonts w:eastAsia="Times New Roman"/>
                <w:szCs w:val="24"/>
              </w:rPr>
              <w:t>Bezmaksas nepieciešamo dokumentu kopiju, kā arī izziņu izsniegšana, iesniegšanai VID</w:t>
            </w:r>
          </w:p>
        </w:tc>
        <w:tc>
          <w:tcPr>
            <w:tcW w:w="2744" w:type="dxa"/>
            <w:vAlign w:val="center"/>
          </w:tcPr>
          <w:p w14:paraId="554B6C93" w14:textId="77777777" w:rsidR="00E56D2F" w:rsidRPr="002E334D" w:rsidRDefault="00E56D2F" w:rsidP="00E56D2F">
            <w:pPr>
              <w:spacing w:after="0" w:line="240" w:lineRule="auto"/>
              <w:jc w:val="center"/>
              <w:rPr>
                <w:rFonts w:eastAsia="Times New Roman"/>
                <w:snapToGrid w:val="0"/>
                <w:szCs w:val="24"/>
              </w:rPr>
            </w:pPr>
          </w:p>
        </w:tc>
        <w:tc>
          <w:tcPr>
            <w:tcW w:w="1683" w:type="dxa"/>
            <w:vAlign w:val="center"/>
          </w:tcPr>
          <w:p w14:paraId="49911DD7" w14:textId="77777777" w:rsidR="00E56D2F" w:rsidRPr="002E334D" w:rsidRDefault="00E56D2F" w:rsidP="00E56D2F">
            <w:pPr>
              <w:spacing w:after="0" w:line="240" w:lineRule="auto"/>
              <w:jc w:val="both"/>
              <w:rPr>
                <w:rFonts w:eastAsia="Times New Roman"/>
                <w:snapToGrid w:val="0"/>
                <w:color w:val="FF0000"/>
                <w:szCs w:val="24"/>
              </w:rPr>
            </w:pPr>
          </w:p>
        </w:tc>
      </w:tr>
      <w:tr w:rsidR="00E56D2F" w:rsidRPr="002E334D" w14:paraId="127286AC" w14:textId="77777777" w:rsidTr="00D959D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34D097AE" w14:textId="77777777" w:rsidR="00E56D2F" w:rsidRPr="002E334D" w:rsidRDefault="00E56D2F" w:rsidP="00E56D2F">
            <w:pPr>
              <w:numPr>
                <w:ilvl w:val="0"/>
                <w:numId w:val="11"/>
              </w:numPr>
              <w:spacing w:after="0" w:line="240" w:lineRule="auto"/>
              <w:jc w:val="center"/>
              <w:rPr>
                <w:rFonts w:eastAsia="Times New Roman"/>
                <w:szCs w:val="24"/>
                <w:lang w:eastAsia="lv-LV"/>
              </w:rPr>
            </w:pPr>
            <w:r w:rsidRPr="002E334D">
              <w:rPr>
                <w:rFonts w:eastAsia="Times New Roman"/>
                <w:szCs w:val="24"/>
                <w:lang w:eastAsia="lv-LV"/>
              </w:rPr>
              <w:t>7.</w:t>
            </w:r>
          </w:p>
        </w:tc>
        <w:tc>
          <w:tcPr>
            <w:tcW w:w="4202" w:type="dxa"/>
          </w:tcPr>
          <w:p w14:paraId="4157BF6F" w14:textId="77777777" w:rsidR="00E56D2F" w:rsidRPr="002E334D" w:rsidRDefault="00E56D2F" w:rsidP="00E56D2F">
            <w:pPr>
              <w:spacing w:after="0" w:line="240" w:lineRule="auto"/>
              <w:jc w:val="both"/>
              <w:rPr>
                <w:rFonts w:eastAsia="Times New Roman"/>
                <w:szCs w:val="24"/>
              </w:rPr>
            </w:pPr>
            <w:r w:rsidRPr="002E334D">
              <w:rPr>
                <w:rFonts w:eastAsia="Times New Roman"/>
                <w:szCs w:val="24"/>
              </w:rPr>
              <w:t>Nepieciešamie dokumenti, lai saņemtu medicīniskos pakalpojumus līgumorganizācijās:</w:t>
            </w:r>
          </w:p>
          <w:p w14:paraId="5E57DB44" w14:textId="77777777" w:rsidR="00E56D2F" w:rsidRPr="002E334D" w:rsidRDefault="00E56D2F" w:rsidP="00E56D2F">
            <w:pPr>
              <w:numPr>
                <w:ilvl w:val="0"/>
                <w:numId w:val="12"/>
              </w:numPr>
              <w:tabs>
                <w:tab w:val="left" w:pos="870"/>
              </w:tabs>
              <w:spacing w:after="0" w:line="240" w:lineRule="auto"/>
              <w:ind w:hanging="930"/>
              <w:jc w:val="both"/>
              <w:rPr>
                <w:rFonts w:eastAsia="Times New Roman"/>
                <w:szCs w:val="24"/>
              </w:rPr>
            </w:pPr>
            <w:r w:rsidRPr="002E334D">
              <w:rPr>
                <w:rFonts w:eastAsia="Times New Roman"/>
                <w:szCs w:val="24"/>
              </w:rPr>
              <w:t>veselības apdrošināšanas karte;</w:t>
            </w:r>
          </w:p>
          <w:p w14:paraId="6B83A6A7" w14:textId="77777777" w:rsidR="00E56D2F" w:rsidRPr="002E334D" w:rsidRDefault="00E56D2F" w:rsidP="00E56D2F">
            <w:pPr>
              <w:numPr>
                <w:ilvl w:val="0"/>
                <w:numId w:val="12"/>
              </w:numPr>
              <w:tabs>
                <w:tab w:val="left" w:pos="870"/>
              </w:tabs>
              <w:spacing w:after="0" w:line="240" w:lineRule="auto"/>
              <w:ind w:hanging="930"/>
              <w:jc w:val="both"/>
              <w:rPr>
                <w:rFonts w:eastAsia="Times New Roman"/>
                <w:szCs w:val="24"/>
              </w:rPr>
            </w:pPr>
            <w:r w:rsidRPr="002E334D">
              <w:rPr>
                <w:rFonts w:eastAsia="Times New Roman"/>
                <w:szCs w:val="24"/>
              </w:rPr>
              <w:t>personu apliecinošs dokuments</w:t>
            </w:r>
          </w:p>
        </w:tc>
        <w:tc>
          <w:tcPr>
            <w:tcW w:w="2744" w:type="dxa"/>
            <w:vAlign w:val="center"/>
          </w:tcPr>
          <w:p w14:paraId="349D4489" w14:textId="77777777" w:rsidR="00E56D2F" w:rsidRPr="002E334D" w:rsidRDefault="00E56D2F" w:rsidP="00E56D2F">
            <w:pPr>
              <w:spacing w:after="0" w:line="240" w:lineRule="auto"/>
              <w:jc w:val="center"/>
              <w:rPr>
                <w:rFonts w:eastAsia="Times New Roman"/>
                <w:snapToGrid w:val="0"/>
                <w:szCs w:val="24"/>
              </w:rPr>
            </w:pPr>
          </w:p>
        </w:tc>
        <w:tc>
          <w:tcPr>
            <w:tcW w:w="1683" w:type="dxa"/>
            <w:vAlign w:val="center"/>
          </w:tcPr>
          <w:p w14:paraId="105B1CF4" w14:textId="77777777" w:rsidR="00E56D2F" w:rsidRPr="002E334D" w:rsidRDefault="00E56D2F" w:rsidP="00E56D2F">
            <w:pPr>
              <w:spacing w:after="0" w:line="240" w:lineRule="auto"/>
              <w:jc w:val="both"/>
              <w:rPr>
                <w:rFonts w:eastAsia="Times New Roman"/>
                <w:snapToGrid w:val="0"/>
                <w:color w:val="FF0000"/>
                <w:szCs w:val="24"/>
              </w:rPr>
            </w:pPr>
          </w:p>
        </w:tc>
      </w:tr>
      <w:tr w:rsidR="00E56D2F" w:rsidRPr="002E334D" w14:paraId="6E44739D" w14:textId="77777777" w:rsidTr="00D959D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4EA539A5" w14:textId="77777777" w:rsidR="00E56D2F" w:rsidRPr="002E334D" w:rsidRDefault="00E56D2F" w:rsidP="00E56D2F">
            <w:pPr>
              <w:numPr>
                <w:ilvl w:val="0"/>
                <w:numId w:val="11"/>
              </w:numPr>
              <w:spacing w:after="0" w:line="240" w:lineRule="auto"/>
              <w:jc w:val="center"/>
              <w:rPr>
                <w:rFonts w:eastAsia="Times New Roman"/>
                <w:szCs w:val="24"/>
                <w:lang w:eastAsia="lv-LV"/>
              </w:rPr>
            </w:pPr>
          </w:p>
        </w:tc>
        <w:tc>
          <w:tcPr>
            <w:tcW w:w="4202" w:type="dxa"/>
          </w:tcPr>
          <w:p w14:paraId="33A13B85" w14:textId="77777777" w:rsidR="00E56D2F" w:rsidRPr="002E334D" w:rsidRDefault="00E56D2F" w:rsidP="00E56D2F">
            <w:pPr>
              <w:spacing w:after="0" w:line="240" w:lineRule="auto"/>
              <w:jc w:val="both"/>
              <w:rPr>
                <w:rFonts w:eastAsia="Times New Roman"/>
                <w:szCs w:val="24"/>
              </w:rPr>
            </w:pPr>
            <w:r w:rsidRPr="002E334D">
              <w:rPr>
                <w:rFonts w:eastAsia="Times New Roman"/>
                <w:szCs w:val="24"/>
              </w:rPr>
              <w:t>Nepieciešamie dokumenti, lai saņemtu atlīdzību par pakalpojumiem, kas saņemti no medicīniskās iestādes, kas nav apdrošinātāja līgumorganizācija.</w:t>
            </w:r>
          </w:p>
        </w:tc>
        <w:tc>
          <w:tcPr>
            <w:tcW w:w="2744" w:type="dxa"/>
            <w:vAlign w:val="center"/>
          </w:tcPr>
          <w:p w14:paraId="4B752938" w14:textId="77777777" w:rsidR="00E56D2F" w:rsidRPr="002E334D" w:rsidRDefault="00E56D2F" w:rsidP="00E56D2F">
            <w:pPr>
              <w:spacing w:after="0" w:line="240" w:lineRule="auto"/>
              <w:jc w:val="center"/>
              <w:rPr>
                <w:rFonts w:eastAsia="Times New Roman"/>
                <w:snapToGrid w:val="0"/>
                <w:szCs w:val="24"/>
              </w:rPr>
            </w:pPr>
          </w:p>
        </w:tc>
        <w:tc>
          <w:tcPr>
            <w:tcW w:w="1683" w:type="dxa"/>
            <w:vAlign w:val="center"/>
          </w:tcPr>
          <w:p w14:paraId="68BB2341" w14:textId="77777777" w:rsidR="00E56D2F" w:rsidRPr="002E334D" w:rsidRDefault="00E56D2F" w:rsidP="00E56D2F">
            <w:pPr>
              <w:spacing w:after="0" w:line="240" w:lineRule="auto"/>
              <w:jc w:val="both"/>
              <w:rPr>
                <w:rFonts w:eastAsia="Times New Roman"/>
                <w:snapToGrid w:val="0"/>
                <w:color w:val="FF0000"/>
                <w:szCs w:val="24"/>
              </w:rPr>
            </w:pPr>
            <w:r w:rsidRPr="002E334D">
              <w:rPr>
                <w:rFonts w:eastAsia="Times New Roman"/>
                <w:snapToGrid w:val="0"/>
                <w:szCs w:val="24"/>
              </w:rPr>
              <w:t>Obligāti norādīt precīzi, kādi dokumenti</w:t>
            </w:r>
          </w:p>
        </w:tc>
      </w:tr>
      <w:tr w:rsidR="00E56D2F" w:rsidRPr="002E334D" w14:paraId="2FC80866" w14:textId="77777777" w:rsidTr="00D959D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531449AA" w14:textId="77777777" w:rsidR="00E56D2F" w:rsidRPr="002E334D" w:rsidRDefault="00E56D2F" w:rsidP="00E56D2F">
            <w:pPr>
              <w:numPr>
                <w:ilvl w:val="0"/>
                <w:numId w:val="11"/>
              </w:numPr>
              <w:spacing w:after="0" w:line="240" w:lineRule="auto"/>
              <w:jc w:val="center"/>
              <w:rPr>
                <w:rFonts w:eastAsia="Times New Roman"/>
                <w:szCs w:val="24"/>
                <w:lang w:eastAsia="lv-LV"/>
              </w:rPr>
            </w:pPr>
          </w:p>
        </w:tc>
        <w:tc>
          <w:tcPr>
            <w:tcW w:w="4202" w:type="dxa"/>
          </w:tcPr>
          <w:p w14:paraId="4C5AF3DF" w14:textId="77777777" w:rsidR="00E56D2F" w:rsidRPr="002E334D" w:rsidRDefault="00E56D2F" w:rsidP="00E56D2F">
            <w:pPr>
              <w:spacing w:after="0" w:line="240" w:lineRule="auto"/>
              <w:jc w:val="both"/>
              <w:rPr>
                <w:rFonts w:eastAsia="Times New Roman"/>
                <w:color w:val="FF0000"/>
                <w:szCs w:val="24"/>
              </w:rPr>
            </w:pPr>
            <w:r w:rsidRPr="002E334D">
              <w:rPr>
                <w:rFonts w:eastAsia="Times New Roman"/>
                <w:szCs w:val="24"/>
              </w:rPr>
              <w:t>SIA „DOBELES NAMSAIMNIEKS” darbinieku veselības apdrošināšanas prēmiju apmaksu veiks ar pārskaitījumu vienu reizi ceturksnī.</w:t>
            </w:r>
          </w:p>
        </w:tc>
        <w:tc>
          <w:tcPr>
            <w:tcW w:w="2744" w:type="dxa"/>
            <w:vAlign w:val="center"/>
          </w:tcPr>
          <w:p w14:paraId="584A882E" w14:textId="77777777" w:rsidR="00E56D2F" w:rsidRPr="002E334D" w:rsidRDefault="00E56D2F" w:rsidP="00E56D2F">
            <w:pPr>
              <w:spacing w:after="0" w:line="240" w:lineRule="auto"/>
              <w:jc w:val="center"/>
              <w:rPr>
                <w:rFonts w:eastAsia="Times New Roman"/>
                <w:snapToGrid w:val="0"/>
                <w:szCs w:val="24"/>
              </w:rPr>
            </w:pPr>
          </w:p>
        </w:tc>
        <w:tc>
          <w:tcPr>
            <w:tcW w:w="1683" w:type="dxa"/>
            <w:vAlign w:val="center"/>
          </w:tcPr>
          <w:p w14:paraId="3E572234" w14:textId="77777777" w:rsidR="00E56D2F" w:rsidRPr="002E334D" w:rsidRDefault="00E56D2F" w:rsidP="00E56D2F">
            <w:pPr>
              <w:spacing w:after="0" w:line="240" w:lineRule="auto"/>
              <w:jc w:val="both"/>
              <w:rPr>
                <w:rFonts w:eastAsia="Times New Roman"/>
                <w:snapToGrid w:val="0"/>
                <w:color w:val="FF0000"/>
                <w:szCs w:val="24"/>
              </w:rPr>
            </w:pPr>
          </w:p>
        </w:tc>
      </w:tr>
      <w:tr w:rsidR="00E56D2F" w:rsidRPr="002E334D" w14:paraId="1235D30F" w14:textId="77777777" w:rsidTr="00D959D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27F6ECED" w14:textId="77777777" w:rsidR="00E56D2F" w:rsidRPr="002E334D" w:rsidRDefault="00E56D2F" w:rsidP="00E56D2F">
            <w:pPr>
              <w:numPr>
                <w:ilvl w:val="0"/>
                <w:numId w:val="11"/>
              </w:numPr>
              <w:spacing w:after="0" w:line="240" w:lineRule="auto"/>
              <w:jc w:val="center"/>
              <w:rPr>
                <w:rFonts w:eastAsia="Times New Roman"/>
                <w:szCs w:val="24"/>
                <w:lang w:eastAsia="lv-LV"/>
              </w:rPr>
            </w:pPr>
          </w:p>
        </w:tc>
        <w:tc>
          <w:tcPr>
            <w:tcW w:w="4202" w:type="dxa"/>
          </w:tcPr>
          <w:p w14:paraId="46EBF898" w14:textId="77777777" w:rsidR="00E56D2F" w:rsidRPr="002E334D" w:rsidRDefault="00E56D2F" w:rsidP="00E56D2F">
            <w:pPr>
              <w:spacing w:after="0" w:line="240" w:lineRule="auto"/>
              <w:jc w:val="both"/>
              <w:rPr>
                <w:rFonts w:eastAsia="Times New Roman"/>
                <w:color w:val="FF0000"/>
                <w:szCs w:val="24"/>
              </w:rPr>
            </w:pPr>
            <w:r w:rsidRPr="002E334D">
              <w:rPr>
                <w:rFonts w:eastAsia="Times New Roman"/>
                <w:szCs w:val="24"/>
              </w:rPr>
              <w:t>Apdrošinātājam jānodrošina iespēja saņemt medicīniskos pakalpojumus gan Apdrošinātāja līgumiestādēs, gan medicīnas iestādēs, ar kurām Apdrošinātājam nav noslēgts sadarbības līgums.</w:t>
            </w:r>
          </w:p>
        </w:tc>
        <w:tc>
          <w:tcPr>
            <w:tcW w:w="2744" w:type="dxa"/>
            <w:vAlign w:val="center"/>
          </w:tcPr>
          <w:p w14:paraId="65ACB768" w14:textId="77777777" w:rsidR="00E56D2F" w:rsidRPr="002E334D" w:rsidRDefault="00E56D2F" w:rsidP="00E56D2F">
            <w:pPr>
              <w:spacing w:after="0" w:line="240" w:lineRule="auto"/>
              <w:jc w:val="center"/>
              <w:rPr>
                <w:rFonts w:eastAsia="Times New Roman"/>
                <w:snapToGrid w:val="0"/>
                <w:szCs w:val="24"/>
              </w:rPr>
            </w:pPr>
          </w:p>
        </w:tc>
        <w:tc>
          <w:tcPr>
            <w:tcW w:w="1683" w:type="dxa"/>
            <w:vAlign w:val="center"/>
          </w:tcPr>
          <w:p w14:paraId="2E0508F8" w14:textId="77777777" w:rsidR="00E56D2F" w:rsidRPr="002E334D" w:rsidRDefault="00E56D2F" w:rsidP="00E56D2F">
            <w:pPr>
              <w:spacing w:after="0" w:line="240" w:lineRule="auto"/>
              <w:jc w:val="both"/>
              <w:rPr>
                <w:rFonts w:eastAsia="Times New Roman"/>
                <w:snapToGrid w:val="0"/>
                <w:color w:val="FF0000"/>
                <w:szCs w:val="24"/>
              </w:rPr>
            </w:pPr>
          </w:p>
        </w:tc>
      </w:tr>
      <w:tr w:rsidR="00E56D2F" w:rsidRPr="002E334D" w14:paraId="795E2053" w14:textId="77777777" w:rsidTr="00D959D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35EEAC6F" w14:textId="77777777" w:rsidR="00E56D2F" w:rsidRPr="002E334D" w:rsidRDefault="00E56D2F" w:rsidP="00E56D2F">
            <w:pPr>
              <w:numPr>
                <w:ilvl w:val="0"/>
                <w:numId w:val="11"/>
              </w:numPr>
              <w:spacing w:after="0" w:line="240" w:lineRule="auto"/>
              <w:jc w:val="center"/>
              <w:rPr>
                <w:rFonts w:eastAsia="Times New Roman"/>
                <w:szCs w:val="24"/>
                <w:lang w:eastAsia="lv-LV"/>
              </w:rPr>
            </w:pPr>
          </w:p>
        </w:tc>
        <w:tc>
          <w:tcPr>
            <w:tcW w:w="4202" w:type="dxa"/>
          </w:tcPr>
          <w:p w14:paraId="2059EAD4" w14:textId="77777777" w:rsidR="00E56D2F" w:rsidRPr="002E334D" w:rsidRDefault="00E56D2F" w:rsidP="00E56D2F">
            <w:pPr>
              <w:spacing w:after="0" w:line="240" w:lineRule="auto"/>
              <w:jc w:val="both"/>
              <w:rPr>
                <w:rFonts w:eastAsia="Times New Roman"/>
                <w:color w:val="FF0000"/>
                <w:szCs w:val="24"/>
              </w:rPr>
            </w:pPr>
            <w:r w:rsidRPr="002E334D">
              <w:rPr>
                <w:rFonts w:eastAsia="Times New Roman"/>
                <w:szCs w:val="24"/>
              </w:rPr>
              <w:t>Apdrošinātājam jānodrošina apdrošināšanas atlīdzības saņemšana (čeku apmaksa) ne ilgāk kā 5 (piecu) darba dienu laikā no apdrošināšanas pieteikuma saņemšanas dienas.</w:t>
            </w:r>
          </w:p>
        </w:tc>
        <w:tc>
          <w:tcPr>
            <w:tcW w:w="2744" w:type="dxa"/>
            <w:vAlign w:val="center"/>
          </w:tcPr>
          <w:p w14:paraId="34928BF3" w14:textId="77777777" w:rsidR="00E56D2F" w:rsidRPr="002E334D" w:rsidRDefault="00E56D2F" w:rsidP="00E56D2F">
            <w:pPr>
              <w:spacing w:after="0" w:line="240" w:lineRule="auto"/>
              <w:jc w:val="center"/>
              <w:rPr>
                <w:rFonts w:eastAsia="Times New Roman"/>
                <w:snapToGrid w:val="0"/>
                <w:szCs w:val="24"/>
              </w:rPr>
            </w:pPr>
          </w:p>
        </w:tc>
        <w:tc>
          <w:tcPr>
            <w:tcW w:w="1683" w:type="dxa"/>
            <w:vAlign w:val="center"/>
          </w:tcPr>
          <w:p w14:paraId="750FC74F" w14:textId="77777777" w:rsidR="00E56D2F" w:rsidRPr="002E334D" w:rsidRDefault="00E56D2F" w:rsidP="00E56D2F">
            <w:pPr>
              <w:spacing w:after="0" w:line="240" w:lineRule="auto"/>
              <w:jc w:val="both"/>
              <w:rPr>
                <w:rFonts w:eastAsia="Times New Roman"/>
                <w:snapToGrid w:val="0"/>
                <w:color w:val="FF0000"/>
                <w:szCs w:val="24"/>
              </w:rPr>
            </w:pPr>
          </w:p>
        </w:tc>
      </w:tr>
      <w:tr w:rsidR="00E56D2F" w:rsidRPr="002E334D" w14:paraId="2C937DC4" w14:textId="77777777" w:rsidTr="00D959D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2B0B0F75" w14:textId="77777777" w:rsidR="00E56D2F" w:rsidRPr="002E334D" w:rsidRDefault="00E56D2F" w:rsidP="00E56D2F">
            <w:pPr>
              <w:numPr>
                <w:ilvl w:val="0"/>
                <w:numId w:val="11"/>
              </w:numPr>
              <w:spacing w:after="0" w:line="240" w:lineRule="auto"/>
              <w:jc w:val="center"/>
              <w:rPr>
                <w:rFonts w:eastAsia="Times New Roman"/>
                <w:szCs w:val="24"/>
                <w:lang w:eastAsia="lv-LV"/>
              </w:rPr>
            </w:pPr>
          </w:p>
        </w:tc>
        <w:tc>
          <w:tcPr>
            <w:tcW w:w="4202" w:type="dxa"/>
          </w:tcPr>
          <w:p w14:paraId="625CC65B" w14:textId="77777777" w:rsidR="00E56D2F" w:rsidRPr="002E334D" w:rsidRDefault="00E56D2F" w:rsidP="00E56D2F">
            <w:pPr>
              <w:spacing w:after="0" w:line="240" w:lineRule="auto"/>
              <w:jc w:val="both"/>
              <w:rPr>
                <w:rFonts w:eastAsia="Times New Roman"/>
                <w:color w:val="FF0000"/>
                <w:szCs w:val="24"/>
              </w:rPr>
            </w:pPr>
            <w:r w:rsidRPr="002E334D">
              <w:rPr>
                <w:rFonts w:eastAsia="Times New Roman"/>
                <w:szCs w:val="24"/>
              </w:rPr>
              <w:t>Apdrošinātājam jānodrošina iespēja Apdrošinātajai personai iesniegt dokumentus apdrošināšanas atlīdzības saņemšanai</w:t>
            </w:r>
            <w:r w:rsidRPr="002E334D">
              <w:rPr>
                <w:rFonts w:eastAsia="Times New Roman"/>
                <w:color w:val="FF0000"/>
                <w:szCs w:val="24"/>
              </w:rPr>
              <w:t xml:space="preserve"> </w:t>
            </w:r>
            <w:r w:rsidRPr="002E334D">
              <w:rPr>
                <w:rFonts w:eastAsia="Times New Roman"/>
                <w:szCs w:val="24"/>
              </w:rPr>
              <w:t>3 mēnešu laikā pēc polises darbības termiņa beigām.</w:t>
            </w:r>
          </w:p>
        </w:tc>
        <w:tc>
          <w:tcPr>
            <w:tcW w:w="2744" w:type="dxa"/>
            <w:vAlign w:val="center"/>
          </w:tcPr>
          <w:p w14:paraId="1C327C82" w14:textId="77777777" w:rsidR="00E56D2F" w:rsidRPr="002E334D" w:rsidRDefault="00E56D2F" w:rsidP="00E56D2F">
            <w:pPr>
              <w:spacing w:after="0" w:line="240" w:lineRule="auto"/>
              <w:jc w:val="center"/>
              <w:rPr>
                <w:rFonts w:eastAsia="Times New Roman"/>
                <w:snapToGrid w:val="0"/>
                <w:szCs w:val="24"/>
              </w:rPr>
            </w:pPr>
          </w:p>
        </w:tc>
        <w:tc>
          <w:tcPr>
            <w:tcW w:w="1683" w:type="dxa"/>
            <w:vAlign w:val="center"/>
          </w:tcPr>
          <w:p w14:paraId="57DF4CD5" w14:textId="77777777" w:rsidR="00E56D2F" w:rsidRPr="002E334D" w:rsidRDefault="00E56D2F" w:rsidP="00E56D2F">
            <w:pPr>
              <w:spacing w:after="0" w:line="240" w:lineRule="auto"/>
              <w:jc w:val="both"/>
              <w:rPr>
                <w:rFonts w:eastAsia="Times New Roman"/>
                <w:snapToGrid w:val="0"/>
                <w:color w:val="FF0000"/>
                <w:szCs w:val="24"/>
              </w:rPr>
            </w:pPr>
          </w:p>
        </w:tc>
      </w:tr>
    </w:tbl>
    <w:p w14:paraId="314CA1BE" w14:textId="77777777" w:rsidR="00E56D2F" w:rsidRPr="002E334D" w:rsidRDefault="00E56D2F" w:rsidP="00E56D2F">
      <w:pPr>
        <w:spacing w:after="0" w:line="240" w:lineRule="auto"/>
        <w:ind w:left="284"/>
        <w:jc w:val="both"/>
        <w:rPr>
          <w:rFonts w:eastAsia="Times New Roman"/>
          <w:color w:val="FF0000"/>
          <w:szCs w:val="24"/>
        </w:rPr>
      </w:pPr>
    </w:p>
    <w:p w14:paraId="63E5D22F" w14:textId="77777777" w:rsidR="00E56D2F" w:rsidRPr="002E334D" w:rsidRDefault="00E56D2F" w:rsidP="00E56D2F">
      <w:pPr>
        <w:spacing w:after="0" w:line="240" w:lineRule="auto"/>
        <w:jc w:val="both"/>
        <w:rPr>
          <w:rFonts w:eastAsia="Times New Roman"/>
          <w:szCs w:val="24"/>
        </w:rPr>
      </w:pPr>
    </w:p>
    <w:p w14:paraId="02BD3EF4" w14:textId="77777777" w:rsidR="00E56D2F" w:rsidRPr="002E334D" w:rsidRDefault="00E56D2F" w:rsidP="00E56D2F">
      <w:pPr>
        <w:numPr>
          <w:ilvl w:val="0"/>
          <w:numId w:val="13"/>
        </w:numPr>
        <w:spacing w:after="0" w:line="240" w:lineRule="auto"/>
        <w:ind w:left="284" w:hanging="426"/>
        <w:jc w:val="both"/>
        <w:rPr>
          <w:rFonts w:eastAsia="Times New Roman"/>
          <w:szCs w:val="24"/>
        </w:rPr>
      </w:pPr>
      <w:r w:rsidRPr="002E334D">
        <w:rPr>
          <w:rFonts w:eastAsia="Times New Roman"/>
          <w:b/>
          <w:szCs w:val="24"/>
        </w:rPr>
        <w:t>Papildus (izvēles) veselības apdrošināšanas programmas</w:t>
      </w:r>
      <w:r w:rsidRPr="002E334D">
        <w:rPr>
          <w:rFonts w:eastAsia="Times New Roman"/>
          <w:szCs w:val="24"/>
        </w:rPr>
        <w:t xml:space="preserve"> (bez SIA „DOBELES NAMSAIMNIEKS”  darbinieku skaita ierobežojuma un programmu skaita ierobežojuma):</w:t>
      </w:r>
    </w:p>
    <w:tbl>
      <w:tblPr>
        <w:tblW w:w="0" w:type="auto"/>
        <w:tblInd w:w="-150" w:type="dxa"/>
        <w:tblLayout w:type="fixed"/>
        <w:tblCellMar>
          <w:left w:w="30" w:type="dxa"/>
          <w:right w:w="30" w:type="dxa"/>
        </w:tblCellMar>
        <w:tblLook w:val="0000" w:firstRow="0" w:lastRow="0" w:firstColumn="0" w:lastColumn="0" w:noHBand="0" w:noVBand="0"/>
      </w:tblPr>
      <w:tblGrid>
        <w:gridCol w:w="720"/>
        <w:gridCol w:w="4214"/>
        <w:gridCol w:w="2732"/>
        <w:gridCol w:w="1694"/>
      </w:tblGrid>
      <w:tr w:rsidR="00E56D2F" w:rsidRPr="002E334D" w14:paraId="1C3F0A9A" w14:textId="77777777" w:rsidTr="00E56D2F">
        <w:trPr>
          <w:trHeight w:val="206"/>
          <w:tblHeader/>
        </w:trPr>
        <w:tc>
          <w:tcPr>
            <w:tcW w:w="720" w:type="dxa"/>
            <w:tcBorders>
              <w:top w:val="single" w:sz="12" w:space="0" w:color="auto"/>
              <w:left w:val="single" w:sz="12" w:space="0" w:color="auto"/>
              <w:bottom w:val="single" w:sz="4" w:space="0" w:color="auto"/>
              <w:right w:val="single" w:sz="4" w:space="0" w:color="auto"/>
            </w:tcBorders>
          </w:tcPr>
          <w:p w14:paraId="3124BD01" w14:textId="77777777" w:rsidR="00E56D2F" w:rsidRPr="002E334D" w:rsidRDefault="00E56D2F" w:rsidP="00E56D2F">
            <w:pPr>
              <w:spacing w:after="0" w:line="240" w:lineRule="auto"/>
              <w:jc w:val="center"/>
              <w:rPr>
                <w:rFonts w:eastAsia="Times New Roman"/>
                <w:snapToGrid w:val="0"/>
                <w:szCs w:val="24"/>
              </w:rPr>
            </w:pPr>
          </w:p>
          <w:p w14:paraId="6973A934" w14:textId="77777777" w:rsidR="00E56D2F" w:rsidRPr="002E334D" w:rsidRDefault="00E56D2F" w:rsidP="00E56D2F">
            <w:pPr>
              <w:spacing w:after="0" w:line="240" w:lineRule="auto"/>
              <w:jc w:val="center"/>
              <w:rPr>
                <w:rFonts w:eastAsia="Times New Roman"/>
                <w:snapToGrid w:val="0"/>
                <w:szCs w:val="24"/>
              </w:rPr>
            </w:pPr>
            <w:r w:rsidRPr="002E334D">
              <w:rPr>
                <w:rFonts w:eastAsia="Times New Roman"/>
                <w:snapToGrid w:val="0"/>
                <w:szCs w:val="24"/>
              </w:rPr>
              <w:t>Nr. p.   k.</w:t>
            </w:r>
          </w:p>
        </w:tc>
        <w:tc>
          <w:tcPr>
            <w:tcW w:w="4214" w:type="dxa"/>
            <w:tcBorders>
              <w:top w:val="single" w:sz="12" w:space="0" w:color="auto"/>
              <w:left w:val="single" w:sz="6" w:space="0" w:color="auto"/>
              <w:bottom w:val="single" w:sz="4" w:space="0" w:color="auto"/>
              <w:right w:val="single" w:sz="4" w:space="0" w:color="auto"/>
            </w:tcBorders>
          </w:tcPr>
          <w:p w14:paraId="152F1892" w14:textId="77777777" w:rsidR="00E56D2F" w:rsidRPr="002E334D" w:rsidRDefault="00E56D2F" w:rsidP="00E56D2F">
            <w:pPr>
              <w:spacing w:after="0" w:line="240" w:lineRule="auto"/>
              <w:jc w:val="center"/>
              <w:rPr>
                <w:rFonts w:eastAsia="Times New Roman"/>
                <w:snapToGrid w:val="0"/>
                <w:szCs w:val="24"/>
              </w:rPr>
            </w:pPr>
          </w:p>
          <w:p w14:paraId="4ACE4300" w14:textId="77777777" w:rsidR="00E56D2F" w:rsidRPr="002E334D" w:rsidRDefault="00E56D2F" w:rsidP="00E56D2F">
            <w:pPr>
              <w:spacing w:after="0" w:line="240" w:lineRule="auto"/>
              <w:jc w:val="center"/>
              <w:rPr>
                <w:rFonts w:eastAsia="Times New Roman"/>
                <w:snapToGrid w:val="0"/>
                <w:szCs w:val="24"/>
              </w:rPr>
            </w:pPr>
            <w:r w:rsidRPr="002E334D">
              <w:rPr>
                <w:rFonts w:eastAsia="Times New Roman"/>
                <w:snapToGrid w:val="0"/>
                <w:szCs w:val="24"/>
              </w:rPr>
              <w:t>Nepieciešamās minimālās prasības</w:t>
            </w:r>
          </w:p>
        </w:tc>
        <w:tc>
          <w:tcPr>
            <w:tcW w:w="2732" w:type="dxa"/>
            <w:tcBorders>
              <w:top w:val="single" w:sz="12" w:space="0" w:color="auto"/>
              <w:left w:val="single" w:sz="4" w:space="0" w:color="auto"/>
              <w:bottom w:val="single" w:sz="4" w:space="0" w:color="auto"/>
              <w:right w:val="single" w:sz="12" w:space="0" w:color="auto"/>
            </w:tcBorders>
          </w:tcPr>
          <w:p w14:paraId="65ED260C" w14:textId="77777777" w:rsidR="00E56D2F" w:rsidRPr="002E334D" w:rsidRDefault="00E56D2F" w:rsidP="00E56D2F">
            <w:pPr>
              <w:spacing w:after="0" w:line="240" w:lineRule="auto"/>
              <w:jc w:val="center"/>
              <w:rPr>
                <w:rFonts w:eastAsia="Times New Roman"/>
                <w:snapToGrid w:val="0"/>
                <w:szCs w:val="24"/>
              </w:rPr>
            </w:pPr>
          </w:p>
          <w:p w14:paraId="55D98C66" w14:textId="77777777" w:rsidR="00E56D2F" w:rsidRPr="002E334D" w:rsidRDefault="00E56D2F" w:rsidP="00E56D2F">
            <w:pPr>
              <w:spacing w:after="0" w:line="240" w:lineRule="auto"/>
              <w:jc w:val="center"/>
              <w:rPr>
                <w:rFonts w:eastAsia="Times New Roman"/>
                <w:snapToGrid w:val="0"/>
                <w:szCs w:val="24"/>
              </w:rPr>
            </w:pPr>
            <w:r w:rsidRPr="002E334D">
              <w:rPr>
                <w:rFonts w:eastAsia="Times New Roman"/>
                <w:snapToGrid w:val="0"/>
                <w:szCs w:val="24"/>
              </w:rPr>
              <w:t>Tiek piedāvāts*</w:t>
            </w:r>
          </w:p>
        </w:tc>
        <w:tc>
          <w:tcPr>
            <w:tcW w:w="1694" w:type="dxa"/>
            <w:tcBorders>
              <w:top w:val="single" w:sz="12" w:space="0" w:color="auto"/>
              <w:left w:val="single" w:sz="4" w:space="0" w:color="auto"/>
              <w:bottom w:val="single" w:sz="4" w:space="0" w:color="auto"/>
              <w:right w:val="single" w:sz="12" w:space="0" w:color="auto"/>
            </w:tcBorders>
          </w:tcPr>
          <w:p w14:paraId="15EC106E" w14:textId="77777777" w:rsidR="00E56D2F" w:rsidRPr="002E334D" w:rsidRDefault="00E56D2F" w:rsidP="00E56D2F">
            <w:pPr>
              <w:spacing w:after="0" w:line="240" w:lineRule="auto"/>
              <w:jc w:val="center"/>
              <w:rPr>
                <w:rFonts w:eastAsia="Times New Roman"/>
                <w:snapToGrid w:val="0"/>
                <w:szCs w:val="24"/>
              </w:rPr>
            </w:pPr>
            <w:r w:rsidRPr="002E334D">
              <w:rPr>
                <w:rFonts w:eastAsia="Times New Roman"/>
                <w:snapToGrid w:val="0"/>
                <w:szCs w:val="24"/>
              </w:rPr>
              <w:t>Piezīmes (papildus informācija)**</w:t>
            </w:r>
          </w:p>
        </w:tc>
      </w:tr>
      <w:tr w:rsidR="00E56D2F" w:rsidRPr="002E334D" w14:paraId="775AA769" w14:textId="77777777" w:rsidTr="00E56D2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vAlign w:val="center"/>
          </w:tcPr>
          <w:p w14:paraId="39868A17" w14:textId="77777777" w:rsidR="00E56D2F" w:rsidRPr="002E334D" w:rsidRDefault="00E56D2F" w:rsidP="00E56D2F">
            <w:pPr>
              <w:spacing w:after="0" w:line="240" w:lineRule="auto"/>
              <w:jc w:val="center"/>
              <w:rPr>
                <w:rFonts w:eastAsia="Times New Roman"/>
                <w:szCs w:val="24"/>
                <w:lang w:eastAsia="lv-LV"/>
              </w:rPr>
            </w:pPr>
            <w:r w:rsidRPr="002E334D">
              <w:rPr>
                <w:rFonts w:eastAsia="Times New Roman"/>
                <w:szCs w:val="24"/>
                <w:lang w:eastAsia="lv-LV"/>
              </w:rPr>
              <w:t>1.</w:t>
            </w:r>
          </w:p>
        </w:tc>
        <w:tc>
          <w:tcPr>
            <w:tcW w:w="4214" w:type="dxa"/>
          </w:tcPr>
          <w:p w14:paraId="796C6D84" w14:textId="77777777" w:rsidR="00E56D2F" w:rsidRPr="002E334D" w:rsidRDefault="00E56D2F" w:rsidP="00E56D2F">
            <w:pPr>
              <w:spacing w:after="0" w:line="240" w:lineRule="auto"/>
              <w:jc w:val="both"/>
              <w:rPr>
                <w:rFonts w:eastAsia="Times New Roman"/>
                <w:szCs w:val="24"/>
              </w:rPr>
            </w:pPr>
            <w:r w:rsidRPr="002E334D">
              <w:rPr>
                <w:rFonts w:eastAsia="Times New Roman"/>
                <w:b/>
                <w:szCs w:val="24"/>
              </w:rPr>
              <w:t>Zobārstniecība (Z)</w:t>
            </w:r>
            <w:r w:rsidRPr="002E334D">
              <w:rPr>
                <w:rFonts w:eastAsia="Times New Roman"/>
                <w:szCs w:val="24"/>
              </w:rPr>
              <w:t xml:space="preserve"> – apmaksa 100% apmērā mutes dobuma higiēnai 2 reizes gadā (viena reize 6 mēnešos) un apmaksa 50% apmērā neatliekamā palīdzība, terapeitiskā ārstēšana (t.sk. zobu plombēšana ar jebkura tipa materiāliem), ķirurģiskā ārstēšana, anestēzija un nepieciešamie medikamenti, rentgeni, speciālista konsultācijas un ārstēšanas plāna sastādīšana, ortodontija.</w:t>
            </w:r>
          </w:p>
          <w:p w14:paraId="4FB26700" w14:textId="77777777" w:rsidR="00E56D2F" w:rsidRPr="002E334D" w:rsidRDefault="00E56D2F" w:rsidP="00E56D2F">
            <w:pPr>
              <w:spacing w:after="0" w:line="240" w:lineRule="auto"/>
              <w:jc w:val="both"/>
              <w:rPr>
                <w:rFonts w:eastAsia="Times New Roman"/>
                <w:szCs w:val="24"/>
              </w:rPr>
            </w:pPr>
          </w:p>
          <w:p w14:paraId="0A264332" w14:textId="77777777" w:rsidR="00E56D2F" w:rsidRPr="002E334D" w:rsidRDefault="00E56D2F" w:rsidP="00E56D2F">
            <w:pPr>
              <w:spacing w:after="0" w:line="240" w:lineRule="auto"/>
              <w:jc w:val="both"/>
              <w:rPr>
                <w:rFonts w:eastAsia="Times New Roman"/>
                <w:color w:val="FF0000"/>
                <w:szCs w:val="24"/>
              </w:rPr>
            </w:pPr>
            <w:r w:rsidRPr="002E334D">
              <w:rPr>
                <w:rFonts w:eastAsia="Times New Roman"/>
                <w:szCs w:val="24"/>
              </w:rPr>
              <w:t>Kopējais minimālais gada atlīdzību limits zobārstniecības pakalpojumu klāstam EUR 200,00</w:t>
            </w:r>
          </w:p>
        </w:tc>
        <w:tc>
          <w:tcPr>
            <w:tcW w:w="2732" w:type="dxa"/>
            <w:vAlign w:val="center"/>
          </w:tcPr>
          <w:p w14:paraId="78EC809F" w14:textId="77777777" w:rsidR="00E56D2F" w:rsidRPr="002E334D" w:rsidRDefault="00E56D2F" w:rsidP="00E56D2F">
            <w:pPr>
              <w:spacing w:after="0" w:line="240" w:lineRule="auto"/>
              <w:jc w:val="center"/>
              <w:rPr>
                <w:rFonts w:eastAsia="Times New Roman"/>
                <w:snapToGrid w:val="0"/>
                <w:color w:val="FF0000"/>
                <w:szCs w:val="24"/>
              </w:rPr>
            </w:pPr>
          </w:p>
        </w:tc>
        <w:tc>
          <w:tcPr>
            <w:tcW w:w="1694" w:type="dxa"/>
            <w:vAlign w:val="center"/>
          </w:tcPr>
          <w:p w14:paraId="240F3B17" w14:textId="77777777" w:rsidR="00E56D2F" w:rsidRPr="002E334D" w:rsidRDefault="00E56D2F" w:rsidP="00E56D2F">
            <w:pPr>
              <w:spacing w:after="0" w:line="240" w:lineRule="auto"/>
              <w:jc w:val="both"/>
              <w:rPr>
                <w:rFonts w:eastAsia="Times New Roman"/>
                <w:snapToGrid w:val="0"/>
                <w:color w:val="FF0000"/>
                <w:szCs w:val="24"/>
              </w:rPr>
            </w:pPr>
          </w:p>
        </w:tc>
      </w:tr>
      <w:tr w:rsidR="00E56D2F" w:rsidRPr="002E334D" w14:paraId="3630302F" w14:textId="77777777" w:rsidTr="00E56D2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06"/>
        </w:trPr>
        <w:tc>
          <w:tcPr>
            <w:tcW w:w="720" w:type="dxa"/>
            <w:tcBorders>
              <w:bottom w:val="single" w:sz="12" w:space="0" w:color="auto"/>
            </w:tcBorders>
            <w:vAlign w:val="center"/>
          </w:tcPr>
          <w:p w14:paraId="6BD560FA" w14:textId="77777777" w:rsidR="00E56D2F" w:rsidRPr="002E334D" w:rsidRDefault="00E56D2F" w:rsidP="00E56D2F">
            <w:pPr>
              <w:spacing w:after="0" w:line="240" w:lineRule="auto"/>
              <w:jc w:val="center"/>
              <w:rPr>
                <w:rFonts w:eastAsia="Times New Roman"/>
                <w:color w:val="FF0000"/>
                <w:szCs w:val="24"/>
                <w:lang w:eastAsia="lv-LV"/>
              </w:rPr>
            </w:pPr>
            <w:r w:rsidRPr="002E334D">
              <w:rPr>
                <w:rFonts w:eastAsia="Times New Roman"/>
                <w:szCs w:val="24"/>
                <w:lang w:eastAsia="lv-LV"/>
              </w:rPr>
              <w:t>2.</w:t>
            </w:r>
            <w:r w:rsidRPr="002E334D">
              <w:rPr>
                <w:rFonts w:eastAsia="Times New Roman"/>
                <w:color w:val="FF0000"/>
                <w:szCs w:val="24"/>
                <w:lang w:eastAsia="lv-LV"/>
              </w:rPr>
              <w:t xml:space="preserve"> </w:t>
            </w:r>
          </w:p>
        </w:tc>
        <w:tc>
          <w:tcPr>
            <w:tcW w:w="4214" w:type="dxa"/>
            <w:tcBorders>
              <w:bottom w:val="single" w:sz="12" w:space="0" w:color="auto"/>
            </w:tcBorders>
          </w:tcPr>
          <w:p w14:paraId="73F63E25" w14:textId="77777777" w:rsidR="00E56D2F" w:rsidRPr="002E334D" w:rsidRDefault="00E56D2F" w:rsidP="00E56D2F">
            <w:pPr>
              <w:spacing w:after="0" w:line="240" w:lineRule="auto"/>
              <w:jc w:val="both"/>
              <w:rPr>
                <w:rFonts w:eastAsia="Times New Roman"/>
                <w:b/>
                <w:szCs w:val="24"/>
              </w:rPr>
            </w:pPr>
            <w:r w:rsidRPr="002E334D">
              <w:rPr>
                <w:rFonts w:eastAsia="Times New Roman"/>
                <w:b/>
                <w:szCs w:val="24"/>
              </w:rPr>
              <w:t>Medikamenti</w:t>
            </w:r>
            <w:r w:rsidRPr="002E334D">
              <w:rPr>
                <w:rFonts w:eastAsia="Times New Roman"/>
                <w:szCs w:val="24"/>
              </w:rPr>
              <w:t xml:space="preserve"> </w:t>
            </w:r>
            <w:r w:rsidRPr="002E334D">
              <w:rPr>
                <w:rFonts w:eastAsia="Times New Roman"/>
                <w:b/>
                <w:szCs w:val="24"/>
              </w:rPr>
              <w:t xml:space="preserve">(M) </w:t>
            </w:r>
          </w:p>
          <w:p w14:paraId="48BAFDDD" w14:textId="77777777" w:rsidR="00E56D2F" w:rsidRPr="002E334D" w:rsidRDefault="00E56D2F" w:rsidP="00E56D2F">
            <w:pPr>
              <w:spacing w:after="0" w:line="240" w:lineRule="auto"/>
              <w:jc w:val="both"/>
              <w:rPr>
                <w:rFonts w:eastAsia="Times New Roman"/>
                <w:b/>
                <w:color w:val="FF0000"/>
                <w:szCs w:val="24"/>
              </w:rPr>
            </w:pPr>
            <w:r w:rsidRPr="002E334D">
              <w:rPr>
                <w:rFonts w:eastAsia="Times New Roman"/>
                <w:szCs w:val="24"/>
              </w:rPr>
              <w:t xml:space="preserve">Apmaksā 50% apmērā ar apdrošinājuma summu ne mazāku kā 100,00 (viens simts) </w:t>
            </w:r>
            <w:r w:rsidRPr="002E334D">
              <w:rPr>
                <w:rFonts w:eastAsia="Times New Roman"/>
                <w:i/>
                <w:szCs w:val="24"/>
              </w:rPr>
              <w:t>euro</w:t>
            </w:r>
            <w:r w:rsidRPr="002E334D">
              <w:rPr>
                <w:rFonts w:eastAsia="Times New Roman"/>
                <w:szCs w:val="24"/>
              </w:rPr>
              <w:t xml:space="preserve"> (atlīdzību limitu ne mazāku, kā 100,00 (viens simts)</w:t>
            </w:r>
          </w:p>
        </w:tc>
        <w:tc>
          <w:tcPr>
            <w:tcW w:w="2732" w:type="dxa"/>
            <w:tcBorders>
              <w:bottom w:val="single" w:sz="12" w:space="0" w:color="auto"/>
            </w:tcBorders>
            <w:vAlign w:val="center"/>
          </w:tcPr>
          <w:p w14:paraId="48A9DAD4" w14:textId="77777777" w:rsidR="00E56D2F" w:rsidRPr="002E334D" w:rsidRDefault="00E56D2F" w:rsidP="00E56D2F">
            <w:pPr>
              <w:spacing w:after="0" w:line="240" w:lineRule="auto"/>
              <w:jc w:val="center"/>
              <w:rPr>
                <w:rFonts w:eastAsia="Times New Roman"/>
                <w:snapToGrid w:val="0"/>
                <w:color w:val="FF0000"/>
                <w:szCs w:val="24"/>
              </w:rPr>
            </w:pPr>
          </w:p>
        </w:tc>
        <w:tc>
          <w:tcPr>
            <w:tcW w:w="1694" w:type="dxa"/>
            <w:tcBorders>
              <w:bottom w:val="single" w:sz="12" w:space="0" w:color="auto"/>
            </w:tcBorders>
            <w:vAlign w:val="center"/>
          </w:tcPr>
          <w:p w14:paraId="373CE529" w14:textId="77777777" w:rsidR="00E56D2F" w:rsidRPr="002E334D" w:rsidRDefault="00E56D2F" w:rsidP="00E56D2F">
            <w:pPr>
              <w:spacing w:after="0" w:line="240" w:lineRule="auto"/>
              <w:jc w:val="both"/>
              <w:rPr>
                <w:rFonts w:eastAsia="Times New Roman"/>
                <w:snapToGrid w:val="0"/>
                <w:color w:val="FF0000"/>
                <w:szCs w:val="24"/>
              </w:rPr>
            </w:pPr>
          </w:p>
        </w:tc>
      </w:tr>
    </w:tbl>
    <w:p w14:paraId="71B55031" w14:textId="77777777" w:rsidR="00E56D2F" w:rsidRPr="002E334D" w:rsidRDefault="00E56D2F" w:rsidP="00E56D2F">
      <w:pPr>
        <w:spacing w:after="0" w:line="240" w:lineRule="auto"/>
        <w:jc w:val="both"/>
        <w:rPr>
          <w:rFonts w:eastAsia="Times New Roman"/>
          <w:caps/>
          <w:color w:val="FF0000"/>
          <w:szCs w:val="24"/>
        </w:rPr>
      </w:pPr>
    </w:p>
    <w:p w14:paraId="53D24ED4" w14:textId="77777777" w:rsidR="00E56D2F" w:rsidRPr="002E334D" w:rsidRDefault="00E56D2F" w:rsidP="00E56D2F">
      <w:pPr>
        <w:spacing w:after="0" w:line="240" w:lineRule="auto"/>
        <w:jc w:val="both"/>
        <w:rPr>
          <w:rFonts w:eastAsia="Times New Roman"/>
          <w:szCs w:val="24"/>
        </w:rPr>
      </w:pPr>
      <w:r w:rsidRPr="002E334D">
        <w:rPr>
          <w:rFonts w:eastAsia="Times New Roman"/>
          <w:caps/>
          <w:szCs w:val="24"/>
        </w:rPr>
        <w:t>PiezīmeS:</w:t>
      </w:r>
      <w:r w:rsidRPr="002E334D">
        <w:rPr>
          <w:rFonts w:eastAsia="Times New Roman"/>
          <w:caps/>
          <w:szCs w:val="24"/>
        </w:rPr>
        <w:tab/>
      </w:r>
      <w:r w:rsidRPr="002E334D">
        <w:rPr>
          <w:rFonts w:eastAsia="Times New Roman"/>
          <w:szCs w:val="24"/>
        </w:rPr>
        <w:t xml:space="preserve">* - aizpilda pretendents. Pretendents šajā kolonnā pretī katrai pozīcijai, izņemot pirmo, ieraksta „Jā”, ja piedāvātais atbilst norādītajām nepieciešamajām minimālajām prasībām </w:t>
      </w:r>
      <w:r w:rsidRPr="002E334D">
        <w:rPr>
          <w:rFonts w:eastAsia="Times New Roman"/>
          <w:szCs w:val="24"/>
        </w:rPr>
        <w:lastRenderedPageBreak/>
        <w:t>un „Nē”, ja neatbilst. Pretendentam šajā kolonnā pretī pirmajai pozīcijai jāieraksta piedāvātā gada apdrošinājuma summa vienam darbiniekam.</w:t>
      </w:r>
    </w:p>
    <w:p w14:paraId="4626EB90" w14:textId="77777777" w:rsidR="00E56D2F" w:rsidRPr="002E334D" w:rsidRDefault="00E56D2F" w:rsidP="00E56D2F">
      <w:pPr>
        <w:spacing w:after="0" w:line="240" w:lineRule="auto"/>
        <w:jc w:val="both"/>
        <w:rPr>
          <w:rFonts w:eastAsia="Times New Roman"/>
          <w:szCs w:val="24"/>
        </w:rPr>
      </w:pPr>
      <w:r w:rsidRPr="002E334D">
        <w:rPr>
          <w:rFonts w:eastAsia="Times New Roman"/>
          <w:color w:val="FF0000"/>
          <w:szCs w:val="24"/>
        </w:rPr>
        <w:tab/>
      </w:r>
      <w:r w:rsidRPr="002E334D">
        <w:rPr>
          <w:rFonts w:eastAsia="Times New Roman"/>
          <w:szCs w:val="24"/>
        </w:rPr>
        <w:tab/>
        <w:t>** - aizpilda pretendents. Pretendents šajā kolonnā var norādīt precīzāku informāciju par minimālajās prasībām atbilstošajiem pakalpojumiem un informāciju par papildus minimālajām prasībām sniedzamajiem pakalpojumiem.</w:t>
      </w:r>
    </w:p>
    <w:p w14:paraId="5E27D744" w14:textId="77777777" w:rsidR="00E56D2F" w:rsidRPr="002E334D" w:rsidRDefault="00E56D2F" w:rsidP="00E56D2F">
      <w:pPr>
        <w:spacing w:after="120" w:line="240" w:lineRule="auto"/>
        <w:rPr>
          <w:rFonts w:eastAsia="Times New Roman"/>
          <w:szCs w:val="24"/>
        </w:rPr>
      </w:pPr>
    </w:p>
    <w:p w14:paraId="397A3162" w14:textId="77777777" w:rsidR="00E56D2F" w:rsidRPr="002E334D" w:rsidRDefault="00E56D2F" w:rsidP="00E56D2F">
      <w:pPr>
        <w:spacing w:after="120" w:line="240" w:lineRule="auto"/>
        <w:rPr>
          <w:rFonts w:eastAsia="Times New Roman"/>
          <w:szCs w:val="24"/>
        </w:rPr>
      </w:pPr>
      <w:r w:rsidRPr="002E334D">
        <w:rPr>
          <w:rFonts w:eastAsia="Times New Roman"/>
          <w:szCs w:val="24"/>
        </w:rPr>
        <w:tab/>
        <w:t>Pretendentam jāpievieno:</w:t>
      </w:r>
    </w:p>
    <w:p w14:paraId="1FC542BD" w14:textId="77777777" w:rsidR="00E56D2F" w:rsidRPr="002E334D" w:rsidRDefault="00E56D2F" w:rsidP="00E56D2F">
      <w:pPr>
        <w:numPr>
          <w:ilvl w:val="0"/>
          <w:numId w:val="14"/>
        </w:numPr>
        <w:tabs>
          <w:tab w:val="left" w:pos="1080"/>
        </w:tabs>
        <w:spacing w:after="0" w:line="240" w:lineRule="auto"/>
        <w:ind w:firstLine="540"/>
        <w:jc w:val="both"/>
        <w:rPr>
          <w:rFonts w:eastAsia="Times New Roman"/>
          <w:szCs w:val="24"/>
        </w:rPr>
      </w:pPr>
      <w:r w:rsidRPr="002E334D">
        <w:rPr>
          <w:rFonts w:eastAsia="Times New Roman"/>
          <w:szCs w:val="24"/>
        </w:rPr>
        <w:t>veselības apdrošināšanas noteikumus juridiskām personām;</w:t>
      </w:r>
    </w:p>
    <w:p w14:paraId="6D9E00BC" w14:textId="77777777" w:rsidR="00E56D2F" w:rsidRPr="002E334D" w:rsidRDefault="00E56D2F" w:rsidP="00E56D2F">
      <w:pPr>
        <w:numPr>
          <w:ilvl w:val="0"/>
          <w:numId w:val="14"/>
        </w:numPr>
        <w:tabs>
          <w:tab w:val="left" w:pos="1080"/>
        </w:tabs>
        <w:spacing w:after="0" w:line="240" w:lineRule="auto"/>
        <w:ind w:firstLine="540"/>
        <w:jc w:val="both"/>
        <w:rPr>
          <w:rFonts w:eastAsia="Times New Roman"/>
          <w:szCs w:val="24"/>
        </w:rPr>
      </w:pPr>
      <w:r w:rsidRPr="002E334D">
        <w:rPr>
          <w:rFonts w:eastAsia="Times New Roman"/>
          <w:szCs w:val="24"/>
        </w:rPr>
        <w:t>piedāvāto veselības apdrošināšanas programmu, kuras atbilst minimālajām prasībām, apraksts;</w:t>
      </w:r>
    </w:p>
    <w:p w14:paraId="618F0F5A" w14:textId="77777777" w:rsidR="00E56D2F" w:rsidRPr="002E334D" w:rsidRDefault="00E56D2F" w:rsidP="00E56D2F">
      <w:pPr>
        <w:numPr>
          <w:ilvl w:val="0"/>
          <w:numId w:val="14"/>
        </w:numPr>
        <w:tabs>
          <w:tab w:val="left" w:pos="1080"/>
        </w:tabs>
        <w:spacing w:after="0" w:line="240" w:lineRule="auto"/>
        <w:ind w:firstLine="540"/>
        <w:jc w:val="both"/>
        <w:rPr>
          <w:rFonts w:eastAsia="Times New Roman"/>
          <w:szCs w:val="24"/>
        </w:rPr>
      </w:pPr>
      <w:r w:rsidRPr="002E334D">
        <w:rPr>
          <w:rFonts w:eastAsia="Times New Roman"/>
          <w:szCs w:val="24"/>
        </w:rPr>
        <w:t>papildus (izvēles) veselības apdrošināšanas programmas apraksts;</w:t>
      </w:r>
    </w:p>
    <w:p w14:paraId="484CCEA1" w14:textId="77777777" w:rsidR="00E56D2F" w:rsidRPr="002E334D" w:rsidRDefault="00E56D2F" w:rsidP="00E56D2F">
      <w:pPr>
        <w:numPr>
          <w:ilvl w:val="0"/>
          <w:numId w:val="14"/>
        </w:numPr>
        <w:tabs>
          <w:tab w:val="left" w:pos="1080"/>
        </w:tabs>
        <w:spacing w:after="0" w:line="240" w:lineRule="auto"/>
        <w:ind w:firstLine="540"/>
        <w:jc w:val="both"/>
        <w:rPr>
          <w:rFonts w:eastAsia="Times New Roman"/>
          <w:szCs w:val="24"/>
        </w:rPr>
      </w:pPr>
      <w:r w:rsidRPr="002E334D">
        <w:rPr>
          <w:rFonts w:eastAsia="Times New Roman"/>
          <w:szCs w:val="24"/>
        </w:rPr>
        <w:t>veselības apdrošināšanas polises, veselības apdrošināšanas kartes un/vai dokumentu komplekta paraugu, kurš tiks izsniegts apdrošinātajai personai (SIA “Dobeles Namsaimnieks” darbiniekiem);</w:t>
      </w:r>
    </w:p>
    <w:p w14:paraId="459FD5A6" w14:textId="77777777" w:rsidR="00E56D2F" w:rsidRPr="002E334D" w:rsidRDefault="00E56D2F" w:rsidP="00E56D2F">
      <w:pPr>
        <w:numPr>
          <w:ilvl w:val="0"/>
          <w:numId w:val="14"/>
        </w:numPr>
        <w:tabs>
          <w:tab w:val="left" w:pos="1080"/>
        </w:tabs>
        <w:spacing w:after="0" w:line="240" w:lineRule="auto"/>
        <w:ind w:firstLine="540"/>
        <w:jc w:val="both"/>
        <w:rPr>
          <w:rFonts w:eastAsia="Times New Roman"/>
          <w:szCs w:val="24"/>
        </w:rPr>
      </w:pPr>
      <w:r w:rsidRPr="002E334D">
        <w:rPr>
          <w:rFonts w:eastAsia="Times New Roman"/>
          <w:szCs w:val="24"/>
        </w:rPr>
        <w:t>pretendenta noteiktais pakalpojumu un medikamentu saraksts, kurus pretendents neapmaksā;</w:t>
      </w:r>
    </w:p>
    <w:p w14:paraId="1FD40F02" w14:textId="77777777" w:rsidR="00E56D2F" w:rsidRPr="002E334D" w:rsidRDefault="00E56D2F" w:rsidP="00E56D2F">
      <w:pPr>
        <w:numPr>
          <w:ilvl w:val="0"/>
          <w:numId w:val="14"/>
        </w:numPr>
        <w:tabs>
          <w:tab w:val="left" w:pos="1080"/>
        </w:tabs>
        <w:spacing w:after="0" w:line="240" w:lineRule="auto"/>
        <w:ind w:firstLine="540"/>
        <w:jc w:val="both"/>
        <w:rPr>
          <w:rFonts w:eastAsia="Times New Roman"/>
          <w:szCs w:val="24"/>
        </w:rPr>
      </w:pPr>
      <w:r w:rsidRPr="002E334D">
        <w:rPr>
          <w:rFonts w:eastAsia="Times New Roman"/>
          <w:szCs w:val="24"/>
        </w:rPr>
        <w:t>apraksts par izmaiņu veikšanas kārtību apdrošināto personu sarakstā;</w:t>
      </w:r>
    </w:p>
    <w:p w14:paraId="25508111" w14:textId="77777777" w:rsidR="00E56D2F" w:rsidRPr="002E334D" w:rsidRDefault="00E56D2F" w:rsidP="00E56D2F">
      <w:pPr>
        <w:numPr>
          <w:ilvl w:val="0"/>
          <w:numId w:val="14"/>
        </w:numPr>
        <w:tabs>
          <w:tab w:val="left" w:pos="1080"/>
        </w:tabs>
        <w:spacing w:after="0" w:line="240" w:lineRule="auto"/>
        <w:ind w:firstLine="540"/>
        <w:jc w:val="both"/>
        <w:rPr>
          <w:rFonts w:eastAsia="Times New Roman"/>
          <w:szCs w:val="24"/>
        </w:rPr>
      </w:pPr>
      <w:r w:rsidRPr="002E334D">
        <w:rPr>
          <w:rFonts w:eastAsia="Times New Roman"/>
          <w:szCs w:val="24"/>
        </w:rPr>
        <w:t>čeku iesniegšanas pakalpojumi – veids, vieta un biežums, čeku apmaksas laiks (dienu skaits), radinieku apdrošināšanas kārtība.</w:t>
      </w:r>
    </w:p>
    <w:p w14:paraId="1C742BA4" w14:textId="77777777" w:rsidR="00E56D2F" w:rsidRPr="002E334D" w:rsidRDefault="00E56D2F" w:rsidP="00E56D2F">
      <w:pPr>
        <w:spacing w:after="0" w:line="240" w:lineRule="auto"/>
        <w:jc w:val="both"/>
        <w:rPr>
          <w:rFonts w:eastAsia="Times New Roman"/>
          <w:color w:val="FF0000"/>
          <w:szCs w:val="24"/>
        </w:rPr>
      </w:pPr>
    </w:p>
    <w:p w14:paraId="2FBAEA7A" w14:textId="77777777" w:rsidR="00E56D2F" w:rsidRPr="002E334D" w:rsidRDefault="00E56D2F" w:rsidP="00E56D2F">
      <w:pPr>
        <w:spacing w:after="0" w:line="240" w:lineRule="auto"/>
        <w:jc w:val="both"/>
        <w:rPr>
          <w:rFonts w:eastAsia="Times New Roman"/>
          <w:color w:val="FF0000"/>
          <w:szCs w:val="24"/>
        </w:rPr>
      </w:pPr>
    </w:p>
    <w:p w14:paraId="30C21121" w14:textId="77777777" w:rsidR="00E56D2F" w:rsidRPr="002E334D" w:rsidRDefault="00E56D2F" w:rsidP="00E56D2F">
      <w:pPr>
        <w:spacing w:after="0" w:line="240" w:lineRule="auto"/>
        <w:jc w:val="both"/>
        <w:rPr>
          <w:rFonts w:eastAsia="Times New Roman"/>
          <w:color w:val="FF0000"/>
          <w:szCs w:val="24"/>
        </w:rPr>
      </w:pPr>
    </w:p>
    <w:p w14:paraId="2017EB6B" w14:textId="77777777" w:rsidR="00E56D2F" w:rsidRPr="002E334D" w:rsidRDefault="00E56D2F" w:rsidP="00E56D2F">
      <w:pPr>
        <w:spacing w:after="0" w:line="240" w:lineRule="auto"/>
        <w:jc w:val="both"/>
        <w:rPr>
          <w:rFonts w:eastAsia="Times New Roman"/>
          <w:color w:val="FF0000"/>
          <w:szCs w:val="24"/>
        </w:rPr>
      </w:pPr>
    </w:p>
    <w:p w14:paraId="50AF25D6" w14:textId="77777777" w:rsidR="00E56D2F" w:rsidRPr="002E334D" w:rsidRDefault="00E56D2F" w:rsidP="00E56D2F">
      <w:pPr>
        <w:spacing w:after="0" w:line="240" w:lineRule="auto"/>
        <w:jc w:val="both"/>
        <w:rPr>
          <w:rFonts w:eastAsia="Times New Roman"/>
          <w:color w:val="FF0000"/>
          <w:szCs w:val="24"/>
        </w:rPr>
      </w:pPr>
    </w:p>
    <w:p w14:paraId="6A4B64E5" w14:textId="77777777" w:rsidR="00E56D2F" w:rsidRPr="002E334D" w:rsidRDefault="00E56D2F" w:rsidP="00E56D2F">
      <w:pPr>
        <w:spacing w:after="0" w:line="240" w:lineRule="auto"/>
        <w:jc w:val="both"/>
        <w:rPr>
          <w:rFonts w:eastAsia="Times New Roman"/>
          <w:color w:val="FF0000"/>
          <w:szCs w:val="24"/>
        </w:rPr>
      </w:pPr>
    </w:p>
    <w:p w14:paraId="696AA372" w14:textId="77777777" w:rsidR="00E56D2F" w:rsidRPr="002E334D" w:rsidRDefault="00E56D2F" w:rsidP="00E56D2F">
      <w:pPr>
        <w:spacing w:after="0" w:line="240" w:lineRule="auto"/>
        <w:jc w:val="both"/>
        <w:rPr>
          <w:rFonts w:eastAsia="Times New Roman"/>
          <w:color w:val="FF0000"/>
          <w:szCs w:val="24"/>
        </w:rPr>
      </w:pPr>
    </w:p>
    <w:p w14:paraId="3B0D28BA" w14:textId="77777777" w:rsidR="00E56D2F" w:rsidRPr="002E334D" w:rsidRDefault="00E56D2F" w:rsidP="00E56D2F">
      <w:pPr>
        <w:spacing w:after="0" w:line="240" w:lineRule="auto"/>
        <w:jc w:val="both"/>
        <w:rPr>
          <w:rFonts w:eastAsia="Times New Roman"/>
          <w:color w:val="FF0000"/>
          <w:szCs w:val="24"/>
        </w:rPr>
      </w:pPr>
    </w:p>
    <w:p w14:paraId="02E03905" w14:textId="77777777" w:rsidR="00E56D2F" w:rsidRPr="002E334D" w:rsidRDefault="00E56D2F" w:rsidP="00E56D2F">
      <w:pPr>
        <w:spacing w:after="0" w:line="240" w:lineRule="auto"/>
        <w:jc w:val="both"/>
        <w:rPr>
          <w:rFonts w:eastAsia="Times New Roman"/>
          <w:color w:val="FF0000"/>
          <w:szCs w:val="24"/>
        </w:rPr>
      </w:pPr>
    </w:p>
    <w:p w14:paraId="6EF8394C" w14:textId="77777777" w:rsidR="00E56D2F" w:rsidRPr="002E334D" w:rsidRDefault="00E56D2F" w:rsidP="00E56D2F">
      <w:pPr>
        <w:spacing w:after="0" w:line="240" w:lineRule="auto"/>
        <w:jc w:val="both"/>
        <w:rPr>
          <w:rFonts w:eastAsia="Times New Roman"/>
          <w:color w:val="FF0000"/>
          <w:szCs w:val="24"/>
        </w:rPr>
      </w:pPr>
    </w:p>
    <w:p w14:paraId="43BB1990" w14:textId="77777777" w:rsidR="00E56D2F" w:rsidRPr="002E334D" w:rsidRDefault="00E56D2F" w:rsidP="00E56D2F">
      <w:pPr>
        <w:spacing w:after="0" w:line="240" w:lineRule="auto"/>
        <w:jc w:val="both"/>
        <w:rPr>
          <w:rFonts w:eastAsia="Times New Roman"/>
          <w:color w:val="FF0000"/>
          <w:szCs w:val="24"/>
        </w:rPr>
      </w:pPr>
    </w:p>
    <w:p w14:paraId="0A6F3365" w14:textId="628A2C76" w:rsidR="00E56D2F" w:rsidRPr="00865DF1" w:rsidRDefault="00E56D2F" w:rsidP="00E56D2F">
      <w:pPr>
        <w:spacing w:after="0" w:line="240" w:lineRule="auto"/>
        <w:jc w:val="both"/>
        <w:rPr>
          <w:rFonts w:eastAsia="Times New Roman"/>
          <w:color w:val="FF0000"/>
          <w:szCs w:val="24"/>
        </w:rPr>
      </w:pPr>
      <w:r w:rsidRPr="002E334D">
        <w:rPr>
          <w:rFonts w:eastAsia="Times New Roman"/>
          <w:color w:val="FF0000"/>
          <w:szCs w:val="24"/>
        </w:rPr>
        <w:br w:type="page"/>
      </w:r>
    </w:p>
    <w:p w14:paraId="67135646" w14:textId="77777777" w:rsidR="00E56D2F" w:rsidRPr="002E334D" w:rsidRDefault="00E56D2F" w:rsidP="00E56D2F">
      <w:pPr>
        <w:spacing w:after="0" w:line="240" w:lineRule="auto"/>
        <w:jc w:val="right"/>
        <w:rPr>
          <w:rFonts w:eastAsia="Times New Roman"/>
          <w:b/>
          <w:szCs w:val="24"/>
        </w:rPr>
      </w:pPr>
      <w:r w:rsidRPr="002E334D">
        <w:rPr>
          <w:rFonts w:eastAsia="Times New Roman"/>
          <w:b/>
          <w:szCs w:val="24"/>
        </w:rPr>
        <w:lastRenderedPageBreak/>
        <w:t>3.pielikums</w:t>
      </w:r>
    </w:p>
    <w:p w14:paraId="6BE19830" w14:textId="61822C97" w:rsidR="00E56D2F" w:rsidRPr="002E334D" w:rsidRDefault="00E56D2F" w:rsidP="00E56D2F">
      <w:pPr>
        <w:spacing w:after="0" w:line="240" w:lineRule="auto"/>
        <w:jc w:val="right"/>
        <w:rPr>
          <w:rFonts w:eastAsia="Times New Roman"/>
          <w:szCs w:val="24"/>
        </w:rPr>
      </w:pPr>
      <w:r w:rsidRPr="002E334D">
        <w:rPr>
          <w:rFonts w:eastAsia="Times New Roman"/>
          <w:szCs w:val="24"/>
        </w:rPr>
        <w:t>Iepirkumam Nr.</w:t>
      </w:r>
      <w:r w:rsidRPr="002E334D">
        <w:rPr>
          <w:rFonts w:eastAsia="Times New Roman"/>
          <w:b/>
          <w:szCs w:val="24"/>
        </w:rPr>
        <w:t xml:space="preserve"> </w:t>
      </w:r>
      <w:r w:rsidRPr="002E334D">
        <w:rPr>
          <w:rFonts w:eastAsia="Times New Roman"/>
          <w:szCs w:val="24"/>
        </w:rPr>
        <w:t>SIA DN 202</w:t>
      </w:r>
      <w:r w:rsidR="00D959D3">
        <w:rPr>
          <w:rFonts w:eastAsia="Times New Roman"/>
          <w:szCs w:val="24"/>
        </w:rPr>
        <w:t>1</w:t>
      </w:r>
      <w:r w:rsidRPr="002E334D">
        <w:rPr>
          <w:rFonts w:eastAsia="Times New Roman"/>
          <w:szCs w:val="24"/>
        </w:rPr>
        <w:t>/</w:t>
      </w:r>
      <w:r w:rsidR="00D959D3">
        <w:rPr>
          <w:rFonts w:eastAsia="Times New Roman"/>
          <w:szCs w:val="24"/>
        </w:rPr>
        <w:t>1</w:t>
      </w:r>
    </w:p>
    <w:p w14:paraId="489864B2" w14:textId="77777777" w:rsidR="00E56D2F" w:rsidRPr="002E334D" w:rsidRDefault="00E56D2F" w:rsidP="00E56D2F">
      <w:pPr>
        <w:spacing w:after="0" w:line="240" w:lineRule="auto"/>
        <w:rPr>
          <w:rFonts w:eastAsia="Times New Roman"/>
          <w:szCs w:val="24"/>
        </w:rPr>
      </w:pPr>
    </w:p>
    <w:p w14:paraId="195BD2DD" w14:textId="77777777" w:rsidR="00E56D2F" w:rsidRPr="002E334D" w:rsidRDefault="00E56D2F" w:rsidP="00E56D2F">
      <w:pPr>
        <w:spacing w:after="0" w:line="240" w:lineRule="auto"/>
        <w:rPr>
          <w:rFonts w:eastAsia="Times New Roman"/>
          <w:szCs w:val="24"/>
        </w:rPr>
      </w:pPr>
    </w:p>
    <w:p w14:paraId="72B525B9" w14:textId="77777777" w:rsidR="00E56D2F" w:rsidRPr="002E334D" w:rsidRDefault="00E56D2F" w:rsidP="00E56D2F">
      <w:pPr>
        <w:keepNext/>
        <w:spacing w:before="240" w:after="60" w:line="240" w:lineRule="auto"/>
        <w:ind w:left="2160" w:firstLine="720"/>
        <w:outlineLvl w:val="0"/>
        <w:rPr>
          <w:rFonts w:eastAsia="Times New Roman"/>
          <w:b/>
          <w:bCs/>
          <w:kern w:val="32"/>
          <w:szCs w:val="24"/>
        </w:rPr>
      </w:pPr>
      <w:r w:rsidRPr="002E334D">
        <w:rPr>
          <w:rFonts w:eastAsia="Times New Roman"/>
          <w:b/>
          <w:bCs/>
          <w:kern w:val="32"/>
          <w:szCs w:val="24"/>
        </w:rPr>
        <w:t>Finanšu piedāvājums</w:t>
      </w:r>
    </w:p>
    <w:p w14:paraId="2A752850" w14:textId="77777777" w:rsidR="00E56D2F" w:rsidRPr="002E334D" w:rsidRDefault="00E56D2F" w:rsidP="00E56D2F">
      <w:pPr>
        <w:spacing w:after="0" w:line="240" w:lineRule="auto"/>
        <w:jc w:val="both"/>
        <w:rPr>
          <w:rFonts w:eastAsia="Times New Roman"/>
          <w:szCs w:val="24"/>
        </w:rPr>
      </w:pPr>
    </w:p>
    <w:p w14:paraId="6B985383" w14:textId="77777777" w:rsidR="00E56D2F" w:rsidRPr="002E334D" w:rsidRDefault="00E56D2F" w:rsidP="00E56D2F">
      <w:pPr>
        <w:numPr>
          <w:ilvl w:val="0"/>
          <w:numId w:val="15"/>
        </w:numPr>
        <w:spacing w:after="0" w:line="240" w:lineRule="auto"/>
        <w:ind w:left="567" w:hanging="567"/>
        <w:contextualSpacing/>
        <w:jc w:val="both"/>
        <w:rPr>
          <w:rFonts w:eastAsia="Times New Roman"/>
          <w:szCs w:val="24"/>
          <w:lang w:eastAsia="lv-LV"/>
        </w:rPr>
      </w:pPr>
      <w:r w:rsidRPr="002E334D">
        <w:rPr>
          <w:rFonts w:eastAsia="Times New Roman"/>
          <w:szCs w:val="24"/>
          <w:lang w:eastAsia="lv-LV"/>
        </w:rPr>
        <w:t xml:space="preserve">Gada apdrošinājuma summa vienam SIA „DOBELES NAMSAIMNIEKS”  darbiniekam pamata programmas (P) pakalpojumu klāstam (nevar būt mazāka par EUR 2500,00) </w:t>
      </w:r>
    </w:p>
    <w:p w14:paraId="4DC8A93F" w14:textId="77777777" w:rsidR="00E56D2F" w:rsidRPr="002E334D" w:rsidRDefault="00E56D2F" w:rsidP="00E56D2F">
      <w:pPr>
        <w:spacing w:after="0" w:line="240" w:lineRule="auto"/>
        <w:contextualSpacing/>
        <w:jc w:val="both"/>
        <w:rPr>
          <w:rFonts w:eastAsia="Times New Roman"/>
          <w:szCs w:val="24"/>
          <w:lang w:eastAsia="lv-LV"/>
        </w:rPr>
      </w:pPr>
      <w:r w:rsidRPr="002E334D">
        <w:rPr>
          <w:rFonts w:eastAsia="Times New Roman"/>
          <w:szCs w:val="24"/>
          <w:lang w:eastAsia="lv-LV"/>
        </w:rPr>
        <w:t>EUR ______________________________________________________________________ (____________________________________________________________________).</w:t>
      </w:r>
    </w:p>
    <w:p w14:paraId="2611BC04" w14:textId="77777777" w:rsidR="00E56D2F" w:rsidRPr="002E334D" w:rsidRDefault="00E56D2F" w:rsidP="00E56D2F">
      <w:pPr>
        <w:spacing w:after="0" w:line="240" w:lineRule="auto"/>
        <w:jc w:val="center"/>
        <w:rPr>
          <w:rFonts w:eastAsia="Times New Roman"/>
          <w:szCs w:val="24"/>
        </w:rPr>
      </w:pPr>
      <w:r w:rsidRPr="002E334D">
        <w:rPr>
          <w:rFonts w:eastAsia="Times New Roman"/>
          <w:i/>
          <w:szCs w:val="24"/>
        </w:rPr>
        <w:t>(summa vārdiem)</w:t>
      </w:r>
    </w:p>
    <w:p w14:paraId="2B55ADFC" w14:textId="77777777" w:rsidR="00E56D2F" w:rsidRPr="002E334D" w:rsidRDefault="00E56D2F" w:rsidP="00E56D2F">
      <w:pPr>
        <w:spacing w:after="0" w:line="240" w:lineRule="auto"/>
        <w:jc w:val="both"/>
        <w:rPr>
          <w:rFonts w:eastAsia="Times New Roman"/>
          <w:szCs w:val="24"/>
        </w:rPr>
      </w:pPr>
    </w:p>
    <w:p w14:paraId="11005B7D" w14:textId="77777777" w:rsidR="00E56D2F" w:rsidRPr="002E334D" w:rsidRDefault="00E56D2F" w:rsidP="00E56D2F">
      <w:pPr>
        <w:numPr>
          <w:ilvl w:val="0"/>
          <w:numId w:val="16"/>
        </w:numPr>
        <w:spacing w:after="0" w:line="240" w:lineRule="auto"/>
        <w:ind w:hanging="720"/>
        <w:contextualSpacing/>
        <w:jc w:val="both"/>
        <w:rPr>
          <w:rFonts w:eastAsia="Times New Roman"/>
          <w:szCs w:val="24"/>
          <w:lang w:eastAsia="lv-LV"/>
        </w:rPr>
      </w:pPr>
      <w:r w:rsidRPr="002E334D">
        <w:rPr>
          <w:rFonts w:eastAsia="Times New Roman"/>
          <w:szCs w:val="24"/>
          <w:lang w:eastAsia="lv-LV"/>
        </w:rPr>
        <w:t xml:space="preserve">Gada apdrošināšanas prēmija vienam SIA „DOBELES NAMSAIMNIEKS”  darbiniekam par </w:t>
      </w:r>
      <w:r w:rsidRPr="002E334D">
        <w:rPr>
          <w:rFonts w:eastAsia="Times New Roman"/>
          <w:b/>
          <w:szCs w:val="24"/>
          <w:lang w:eastAsia="lv-LV"/>
        </w:rPr>
        <w:t>pamata programmu (P)</w:t>
      </w:r>
      <w:r w:rsidRPr="002E334D">
        <w:rPr>
          <w:rFonts w:eastAsia="Times New Roman"/>
          <w:szCs w:val="24"/>
          <w:lang w:eastAsia="lv-LV"/>
        </w:rPr>
        <w:t xml:space="preserve"> EUR ______________________________ (________________________________________________________________________________________________________________________________________).</w:t>
      </w:r>
    </w:p>
    <w:p w14:paraId="55C29410" w14:textId="77777777" w:rsidR="00E56D2F" w:rsidRPr="002E334D" w:rsidRDefault="00E56D2F" w:rsidP="00E56D2F">
      <w:pPr>
        <w:spacing w:after="0" w:line="240" w:lineRule="auto"/>
        <w:jc w:val="center"/>
        <w:rPr>
          <w:rFonts w:eastAsia="Times New Roman"/>
          <w:szCs w:val="24"/>
        </w:rPr>
      </w:pPr>
      <w:r w:rsidRPr="002E334D">
        <w:rPr>
          <w:rFonts w:eastAsia="Times New Roman"/>
          <w:i/>
          <w:szCs w:val="24"/>
        </w:rPr>
        <w:t>(summa vārdiem)</w:t>
      </w:r>
    </w:p>
    <w:p w14:paraId="1F416ABE" w14:textId="77777777" w:rsidR="00E56D2F" w:rsidRPr="002E334D" w:rsidRDefault="00E56D2F" w:rsidP="00E56D2F">
      <w:pPr>
        <w:spacing w:after="0" w:line="240" w:lineRule="auto"/>
        <w:jc w:val="both"/>
        <w:rPr>
          <w:rFonts w:eastAsia="Times New Roman"/>
          <w:szCs w:val="24"/>
        </w:rPr>
      </w:pPr>
    </w:p>
    <w:p w14:paraId="2BA8C50E" w14:textId="77777777" w:rsidR="00E56D2F" w:rsidRPr="002E334D" w:rsidRDefault="00E56D2F" w:rsidP="00E56D2F">
      <w:pPr>
        <w:numPr>
          <w:ilvl w:val="0"/>
          <w:numId w:val="16"/>
        </w:numPr>
        <w:spacing w:after="0" w:line="240" w:lineRule="auto"/>
        <w:ind w:left="567" w:hanging="567"/>
        <w:contextualSpacing/>
        <w:jc w:val="both"/>
        <w:rPr>
          <w:rFonts w:eastAsia="Times New Roman"/>
          <w:szCs w:val="24"/>
          <w:lang w:eastAsia="lv-LV"/>
        </w:rPr>
      </w:pPr>
      <w:r w:rsidRPr="002E334D">
        <w:rPr>
          <w:rFonts w:eastAsia="Times New Roman"/>
          <w:szCs w:val="24"/>
          <w:lang w:eastAsia="lv-LV"/>
        </w:rPr>
        <w:t xml:space="preserve">Gada apdrošināšanas prēmija vienam SIA „DOBELES NAMSAIMNIEKS”  darbiniekam par </w:t>
      </w:r>
      <w:r w:rsidRPr="002E334D">
        <w:rPr>
          <w:rFonts w:eastAsia="Times New Roman"/>
          <w:b/>
          <w:szCs w:val="24"/>
          <w:lang w:eastAsia="lv-LV"/>
        </w:rPr>
        <w:t>programmu zobārstniecība (Z)</w:t>
      </w:r>
      <w:r w:rsidRPr="002E334D">
        <w:rPr>
          <w:rFonts w:eastAsia="Times New Roman"/>
          <w:szCs w:val="24"/>
          <w:lang w:eastAsia="lv-LV"/>
        </w:rPr>
        <w:t xml:space="preserve"> EUR  (____________________________________________________________). _________________________________________________________________________</w:t>
      </w:r>
    </w:p>
    <w:p w14:paraId="00649078" w14:textId="30C2AE36" w:rsidR="00E56D2F" w:rsidRPr="002E334D" w:rsidRDefault="00E56D2F" w:rsidP="006669B1">
      <w:pPr>
        <w:spacing w:after="0" w:line="240" w:lineRule="auto"/>
        <w:jc w:val="center"/>
        <w:rPr>
          <w:rFonts w:eastAsia="Times New Roman"/>
          <w:szCs w:val="24"/>
        </w:rPr>
      </w:pPr>
      <w:r w:rsidRPr="002E334D">
        <w:rPr>
          <w:rFonts w:eastAsia="Times New Roman"/>
          <w:i/>
          <w:szCs w:val="24"/>
        </w:rPr>
        <w:t>(summa vārdiem)</w:t>
      </w:r>
    </w:p>
    <w:p w14:paraId="2D06F122" w14:textId="77777777" w:rsidR="00E56D2F" w:rsidRPr="002E334D" w:rsidRDefault="00E56D2F" w:rsidP="00E56D2F">
      <w:pPr>
        <w:spacing w:after="0" w:line="240" w:lineRule="auto"/>
        <w:jc w:val="both"/>
        <w:rPr>
          <w:rFonts w:eastAsia="Times New Roman"/>
          <w:szCs w:val="24"/>
        </w:rPr>
      </w:pPr>
    </w:p>
    <w:p w14:paraId="7E5D7F43" w14:textId="77777777" w:rsidR="00E56D2F" w:rsidRPr="002E334D" w:rsidRDefault="00E56D2F" w:rsidP="00E56D2F">
      <w:pPr>
        <w:numPr>
          <w:ilvl w:val="0"/>
          <w:numId w:val="16"/>
        </w:numPr>
        <w:spacing w:after="0" w:line="240" w:lineRule="auto"/>
        <w:ind w:left="567" w:hanging="578"/>
        <w:jc w:val="both"/>
        <w:rPr>
          <w:rFonts w:eastAsia="Times New Roman"/>
          <w:szCs w:val="24"/>
        </w:rPr>
      </w:pPr>
      <w:r w:rsidRPr="002E334D">
        <w:rPr>
          <w:rFonts w:eastAsia="Times New Roman"/>
          <w:szCs w:val="24"/>
        </w:rPr>
        <w:t xml:space="preserve">Gada apdrošināšanas prēmija vienam SIA „DOBELES NAMSAIMNIEKS”  darbiniekam par </w:t>
      </w:r>
      <w:r w:rsidRPr="002E334D">
        <w:rPr>
          <w:rFonts w:eastAsia="Times New Roman"/>
          <w:b/>
          <w:szCs w:val="24"/>
        </w:rPr>
        <w:t>programmu medikamenti (M)</w:t>
      </w:r>
      <w:r w:rsidRPr="002E334D">
        <w:rPr>
          <w:rFonts w:eastAsia="Times New Roman"/>
          <w:szCs w:val="24"/>
        </w:rPr>
        <w:t xml:space="preserve"> EUR ______________________________________ (____________________________________________________________________ __________________________________________________________________).</w:t>
      </w:r>
    </w:p>
    <w:p w14:paraId="63E83ABA" w14:textId="77777777" w:rsidR="00E56D2F" w:rsidRPr="002E334D" w:rsidRDefault="00E56D2F" w:rsidP="00E56D2F">
      <w:pPr>
        <w:spacing w:after="0" w:line="240" w:lineRule="auto"/>
        <w:jc w:val="center"/>
        <w:rPr>
          <w:rFonts w:eastAsia="Times New Roman"/>
          <w:szCs w:val="24"/>
        </w:rPr>
      </w:pPr>
      <w:r w:rsidRPr="002E334D">
        <w:rPr>
          <w:rFonts w:eastAsia="Times New Roman"/>
          <w:i/>
          <w:szCs w:val="24"/>
        </w:rPr>
        <w:t>(summa vārdiem)</w:t>
      </w:r>
    </w:p>
    <w:p w14:paraId="5F21E87B" w14:textId="77777777" w:rsidR="00E56D2F" w:rsidRPr="002E334D" w:rsidRDefault="00E56D2F" w:rsidP="00E56D2F">
      <w:pPr>
        <w:tabs>
          <w:tab w:val="left" w:pos="567"/>
        </w:tabs>
        <w:spacing w:after="0" w:line="240" w:lineRule="auto"/>
        <w:ind w:left="720"/>
        <w:rPr>
          <w:rFonts w:eastAsia="Times New Roman"/>
          <w:szCs w:val="24"/>
          <w:lang w:eastAsia="lv-LV"/>
        </w:rPr>
      </w:pPr>
    </w:p>
    <w:p w14:paraId="32E09AA4" w14:textId="77777777" w:rsidR="00E56D2F" w:rsidRPr="002E334D" w:rsidRDefault="00E56D2F" w:rsidP="00E56D2F">
      <w:pPr>
        <w:spacing w:after="0" w:line="240" w:lineRule="auto"/>
        <w:jc w:val="both"/>
        <w:rPr>
          <w:rFonts w:eastAsia="Times New Roman"/>
          <w:szCs w:val="24"/>
        </w:rPr>
      </w:pPr>
    </w:p>
    <w:p w14:paraId="6D9944E4" w14:textId="77777777" w:rsidR="00E56D2F" w:rsidRPr="002E334D" w:rsidRDefault="00E56D2F" w:rsidP="00E56D2F">
      <w:pPr>
        <w:numPr>
          <w:ilvl w:val="0"/>
          <w:numId w:val="16"/>
        </w:numPr>
        <w:spacing w:after="0" w:line="240" w:lineRule="auto"/>
        <w:jc w:val="both"/>
        <w:rPr>
          <w:rFonts w:eastAsia="Times New Roman"/>
          <w:szCs w:val="24"/>
        </w:rPr>
      </w:pPr>
      <w:r w:rsidRPr="002E334D">
        <w:rPr>
          <w:rFonts w:eastAsia="Times New Roman"/>
          <w:szCs w:val="24"/>
        </w:rPr>
        <w:t>Finanšu piedāvājuma kopsummas aprēķina tabula:</w:t>
      </w:r>
    </w:p>
    <w:tbl>
      <w:tblPr>
        <w:tblW w:w="0" w:type="auto"/>
        <w:tblInd w:w="93" w:type="dxa"/>
        <w:tblLayout w:type="fixed"/>
        <w:tblLook w:val="0000" w:firstRow="0" w:lastRow="0" w:firstColumn="0" w:lastColumn="0" w:noHBand="0" w:noVBand="0"/>
      </w:tblPr>
      <w:tblGrid>
        <w:gridCol w:w="4626"/>
        <w:gridCol w:w="1456"/>
        <w:gridCol w:w="1669"/>
        <w:gridCol w:w="1669"/>
      </w:tblGrid>
      <w:tr w:rsidR="00E56D2F" w:rsidRPr="002E334D" w14:paraId="21399305" w14:textId="77777777" w:rsidTr="00E56D2F">
        <w:trPr>
          <w:trHeight w:val="1260"/>
        </w:trPr>
        <w:tc>
          <w:tcPr>
            <w:tcW w:w="4626" w:type="dxa"/>
            <w:tcBorders>
              <w:top w:val="single" w:sz="4" w:space="0" w:color="auto"/>
              <w:left w:val="single" w:sz="4" w:space="0" w:color="auto"/>
              <w:bottom w:val="single" w:sz="4" w:space="0" w:color="auto"/>
              <w:right w:val="single" w:sz="4" w:space="0" w:color="auto"/>
            </w:tcBorders>
            <w:vAlign w:val="center"/>
          </w:tcPr>
          <w:p w14:paraId="2BF4CB53"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Veselības apdrošināšanas programmas nosaukums</w:t>
            </w:r>
          </w:p>
        </w:tc>
        <w:tc>
          <w:tcPr>
            <w:tcW w:w="1456" w:type="dxa"/>
            <w:tcBorders>
              <w:top w:val="single" w:sz="4" w:space="0" w:color="auto"/>
              <w:left w:val="nil"/>
              <w:bottom w:val="single" w:sz="4" w:space="0" w:color="auto"/>
              <w:right w:val="single" w:sz="4" w:space="0" w:color="auto"/>
            </w:tcBorders>
            <w:vAlign w:val="center"/>
          </w:tcPr>
          <w:p w14:paraId="69290997"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Prognozētais darbinieku skaits *</w:t>
            </w:r>
          </w:p>
        </w:tc>
        <w:tc>
          <w:tcPr>
            <w:tcW w:w="1669" w:type="dxa"/>
            <w:tcBorders>
              <w:top w:val="single" w:sz="4" w:space="0" w:color="auto"/>
              <w:left w:val="nil"/>
              <w:bottom w:val="single" w:sz="4" w:space="0" w:color="auto"/>
              <w:right w:val="single" w:sz="4" w:space="0" w:color="auto"/>
            </w:tcBorders>
            <w:vAlign w:val="center"/>
          </w:tcPr>
          <w:p w14:paraId="6661C8E9"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Gada apdrošināšanas prēmija,</w:t>
            </w:r>
            <w:r w:rsidRPr="002E334D">
              <w:rPr>
                <w:rFonts w:eastAsia="Times New Roman"/>
                <w:szCs w:val="24"/>
              </w:rPr>
              <w:br/>
            </w:r>
          </w:p>
          <w:p w14:paraId="5065716E"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EUR</w:t>
            </w:r>
          </w:p>
        </w:tc>
        <w:tc>
          <w:tcPr>
            <w:tcW w:w="1669" w:type="dxa"/>
            <w:tcBorders>
              <w:top w:val="single" w:sz="4" w:space="0" w:color="auto"/>
              <w:left w:val="nil"/>
              <w:bottom w:val="single" w:sz="4" w:space="0" w:color="auto"/>
              <w:right w:val="single" w:sz="4" w:space="0" w:color="auto"/>
            </w:tcBorders>
            <w:vAlign w:val="center"/>
          </w:tcPr>
          <w:p w14:paraId="5EBD5A2F"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Gada apdrošināšanas prēmijas summa,</w:t>
            </w:r>
            <w:r w:rsidRPr="002E334D">
              <w:rPr>
                <w:rFonts w:eastAsia="Times New Roman"/>
                <w:szCs w:val="24"/>
              </w:rPr>
              <w:br/>
              <w:t>EUR</w:t>
            </w:r>
          </w:p>
        </w:tc>
      </w:tr>
      <w:tr w:rsidR="00E56D2F" w:rsidRPr="002E334D" w14:paraId="32C6EC81" w14:textId="77777777" w:rsidTr="00E56D2F">
        <w:trPr>
          <w:trHeight w:val="315"/>
        </w:trPr>
        <w:tc>
          <w:tcPr>
            <w:tcW w:w="4626" w:type="dxa"/>
            <w:tcBorders>
              <w:top w:val="nil"/>
              <w:left w:val="single" w:sz="4" w:space="0" w:color="auto"/>
              <w:bottom w:val="single" w:sz="4" w:space="0" w:color="auto"/>
              <w:right w:val="single" w:sz="4" w:space="0" w:color="auto"/>
            </w:tcBorders>
            <w:vAlign w:val="center"/>
          </w:tcPr>
          <w:p w14:paraId="38C9E768" w14:textId="77777777" w:rsidR="00E56D2F" w:rsidRPr="002E334D" w:rsidRDefault="00E56D2F" w:rsidP="00E56D2F">
            <w:pPr>
              <w:spacing w:after="0" w:line="240" w:lineRule="auto"/>
              <w:jc w:val="center"/>
              <w:rPr>
                <w:rFonts w:eastAsia="Times New Roman"/>
                <w:b/>
                <w:bCs/>
                <w:szCs w:val="24"/>
              </w:rPr>
            </w:pPr>
            <w:r w:rsidRPr="002E334D">
              <w:rPr>
                <w:rFonts w:eastAsia="Times New Roman"/>
                <w:b/>
                <w:bCs/>
                <w:szCs w:val="24"/>
              </w:rPr>
              <w:t>1</w:t>
            </w:r>
          </w:p>
        </w:tc>
        <w:tc>
          <w:tcPr>
            <w:tcW w:w="1456" w:type="dxa"/>
            <w:tcBorders>
              <w:top w:val="nil"/>
              <w:left w:val="nil"/>
              <w:bottom w:val="single" w:sz="4" w:space="0" w:color="auto"/>
              <w:right w:val="single" w:sz="4" w:space="0" w:color="auto"/>
            </w:tcBorders>
            <w:vAlign w:val="center"/>
          </w:tcPr>
          <w:p w14:paraId="34BF4A49" w14:textId="77777777" w:rsidR="00E56D2F" w:rsidRPr="002E334D" w:rsidRDefault="00E56D2F" w:rsidP="00E56D2F">
            <w:pPr>
              <w:spacing w:after="0" w:line="240" w:lineRule="auto"/>
              <w:jc w:val="center"/>
              <w:rPr>
                <w:rFonts w:eastAsia="Times New Roman"/>
                <w:b/>
                <w:bCs/>
                <w:szCs w:val="24"/>
              </w:rPr>
            </w:pPr>
            <w:r w:rsidRPr="002E334D">
              <w:rPr>
                <w:rFonts w:eastAsia="Times New Roman"/>
                <w:b/>
                <w:bCs/>
                <w:szCs w:val="24"/>
              </w:rPr>
              <w:t>2</w:t>
            </w:r>
          </w:p>
        </w:tc>
        <w:tc>
          <w:tcPr>
            <w:tcW w:w="1669" w:type="dxa"/>
            <w:tcBorders>
              <w:top w:val="nil"/>
              <w:left w:val="nil"/>
              <w:bottom w:val="single" w:sz="4" w:space="0" w:color="auto"/>
              <w:right w:val="single" w:sz="4" w:space="0" w:color="auto"/>
            </w:tcBorders>
            <w:vAlign w:val="center"/>
          </w:tcPr>
          <w:p w14:paraId="2991B3A1" w14:textId="77777777" w:rsidR="00E56D2F" w:rsidRPr="002E334D" w:rsidRDefault="00E56D2F" w:rsidP="00E56D2F">
            <w:pPr>
              <w:spacing w:after="0" w:line="240" w:lineRule="auto"/>
              <w:jc w:val="center"/>
              <w:rPr>
                <w:rFonts w:eastAsia="Times New Roman"/>
                <w:b/>
                <w:bCs/>
                <w:szCs w:val="24"/>
              </w:rPr>
            </w:pPr>
            <w:r w:rsidRPr="002E334D">
              <w:rPr>
                <w:rFonts w:eastAsia="Times New Roman"/>
                <w:b/>
                <w:bCs/>
                <w:szCs w:val="24"/>
              </w:rPr>
              <w:t>3</w:t>
            </w:r>
          </w:p>
        </w:tc>
        <w:tc>
          <w:tcPr>
            <w:tcW w:w="1669" w:type="dxa"/>
            <w:tcBorders>
              <w:top w:val="nil"/>
              <w:left w:val="nil"/>
              <w:bottom w:val="single" w:sz="4" w:space="0" w:color="auto"/>
              <w:right w:val="single" w:sz="4" w:space="0" w:color="auto"/>
            </w:tcBorders>
            <w:vAlign w:val="center"/>
          </w:tcPr>
          <w:p w14:paraId="55A4EA8C" w14:textId="77777777" w:rsidR="00E56D2F" w:rsidRPr="002E334D" w:rsidRDefault="00E56D2F" w:rsidP="00E56D2F">
            <w:pPr>
              <w:spacing w:after="0" w:line="240" w:lineRule="auto"/>
              <w:jc w:val="center"/>
              <w:rPr>
                <w:rFonts w:eastAsia="Times New Roman"/>
                <w:b/>
                <w:bCs/>
                <w:szCs w:val="24"/>
              </w:rPr>
            </w:pPr>
            <w:r w:rsidRPr="002E334D">
              <w:rPr>
                <w:rFonts w:eastAsia="Times New Roman"/>
                <w:b/>
                <w:bCs/>
                <w:szCs w:val="24"/>
              </w:rPr>
              <w:t>4 = 2 x 3</w:t>
            </w:r>
          </w:p>
        </w:tc>
      </w:tr>
      <w:tr w:rsidR="00E56D2F" w:rsidRPr="002E334D" w14:paraId="12043A7F" w14:textId="77777777" w:rsidTr="00E56D2F">
        <w:trPr>
          <w:trHeight w:val="1002"/>
        </w:trPr>
        <w:tc>
          <w:tcPr>
            <w:tcW w:w="4626" w:type="dxa"/>
            <w:tcBorders>
              <w:top w:val="nil"/>
              <w:left w:val="single" w:sz="4" w:space="0" w:color="auto"/>
              <w:bottom w:val="single" w:sz="4" w:space="0" w:color="auto"/>
              <w:right w:val="single" w:sz="4" w:space="0" w:color="auto"/>
            </w:tcBorders>
            <w:vAlign w:val="center"/>
          </w:tcPr>
          <w:p w14:paraId="146BDD11" w14:textId="77777777" w:rsidR="00E56D2F" w:rsidRPr="002E334D" w:rsidRDefault="00E56D2F" w:rsidP="00E56D2F">
            <w:pPr>
              <w:spacing w:after="0" w:line="240" w:lineRule="auto"/>
              <w:rPr>
                <w:rFonts w:eastAsia="Times New Roman"/>
                <w:szCs w:val="24"/>
              </w:rPr>
            </w:pPr>
            <w:r w:rsidRPr="002E334D">
              <w:rPr>
                <w:rFonts w:eastAsia="Times New Roman"/>
                <w:szCs w:val="24"/>
              </w:rPr>
              <w:t xml:space="preserve">Gada apdrošināšanas prēmija SIA „DOBELES NAMSAIMNIEKS”  darbiniekam </w:t>
            </w:r>
            <w:r w:rsidRPr="002E334D">
              <w:rPr>
                <w:rFonts w:eastAsia="Times New Roman"/>
                <w:b/>
                <w:bCs/>
                <w:szCs w:val="24"/>
              </w:rPr>
              <w:t>pamata programmai (P)</w:t>
            </w:r>
          </w:p>
        </w:tc>
        <w:tc>
          <w:tcPr>
            <w:tcW w:w="1456" w:type="dxa"/>
            <w:tcBorders>
              <w:top w:val="nil"/>
              <w:left w:val="nil"/>
              <w:bottom w:val="single" w:sz="4" w:space="0" w:color="auto"/>
              <w:right w:val="single" w:sz="4" w:space="0" w:color="auto"/>
            </w:tcBorders>
            <w:vAlign w:val="center"/>
          </w:tcPr>
          <w:p w14:paraId="090CA49A"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60</w:t>
            </w:r>
          </w:p>
        </w:tc>
        <w:tc>
          <w:tcPr>
            <w:tcW w:w="1669" w:type="dxa"/>
            <w:tcBorders>
              <w:top w:val="nil"/>
              <w:left w:val="nil"/>
              <w:bottom w:val="single" w:sz="4" w:space="0" w:color="auto"/>
              <w:right w:val="single" w:sz="4" w:space="0" w:color="auto"/>
            </w:tcBorders>
            <w:vAlign w:val="center"/>
          </w:tcPr>
          <w:p w14:paraId="4513701A" w14:textId="77777777" w:rsidR="00E56D2F" w:rsidRPr="002E334D" w:rsidRDefault="00E56D2F" w:rsidP="00E56D2F">
            <w:pPr>
              <w:spacing w:after="0" w:line="240" w:lineRule="auto"/>
              <w:jc w:val="center"/>
              <w:rPr>
                <w:rFonts w:eastAsia="Times New Roman"/>
                <w:color w:val="FF0000"/>
                <w:szCs w:val="24"/>
              </w:rPr>
            </w:pPr>
            <w:r w:rsidRPr="002E334D">
              <w:rPr>
                <w:rFonts w:eastAsia="Times New Roman"/>
                <w:color w:val="FF0000"/>
                <w:szCs w:val="24"/>
              </w:rPr>
              <w:t> </w:t>
            </w:r>
          </w:p>
        </w:tc>
        <w:tc>
          <w:tcPr>
            <w:tcW w:w="1669" w:type="dxa"/>
            <w:tcBorders>
              <w:top w:val="nil"/>
              <w:left w:val="nil"/>
              <w:bottom w:val="single" w:sz="4" w:space="0" w:color="auto"/>
              <w:right w:val="single" w:sz="4" w:space="0" w:color="auto"/>
            </w:tcBorders>
            <w:vAlign w:val="center"/>
          </w:tcPr>
          <w:p w14:paraId="15C06C37" w14:textId="77777777" w:rsidR="00E56D2F" w:rsidRPr="002E334D" w:rsidRDefault="00E56D2F" w:rsidP="00E56D2F">
            <w:pPr>
              <w:spacing w:after="0" w:line="240" w:lineRule="auto"/>
              <w:jc w:val="center"/>
              <w:rPr>
                <w:rFonts w:eastAsia="Times New Roman"/>
                <w:color w:val="FF0000"/>
                <w:szCs w:val="24"/>
              </w:rPr>
            </w:pPr>
            <w:r w:rsidRPr="002E334D">
              <w:rPr>
                <w:rFonts w:eastAsia="Times New Roman"/>
                <w:color w:val="FF0000"/>
                <w:szCs w:val="24"/>
              </w:rPr>
              <w:t> </w:t>
            </w:r>
          </w:p>
        </w:tc>
      </w:tr>
      <w:tr w:rsidR="00E56D2F" w:rsidRPr="002E334D" w14:paraId="6CA3700A" w14:textId="77777777" w:rsidTr="00E56D2F">
        <w:trPr>
          <w:trHeight w:val="1002"/>
        </w:trPr>
        <w:tc>
          <w:tcPr>
            <w:tcW w:w="4626" w:type="dxa"/>
            <w:tcBorders>
              <w:top w:val="nil"/>
              <w:left w:val="single" w:sz="4" w:space="0" w:color="auto"/>
              <w:bottom w:val="single" w:sz="4" w:space="0" w:color="auto"/>
              <w:right w:val="single" w:sz="4" w:space="0" w:color="auto"/>
            </w:tcBorders>
            <w:vAlign w:val="center"/>
          </w:tcPr>
          <w:p w14:paraId="4744DCAC" w14:textId="77777777" w:rsidR="00E56D2F" w:rsidRPr="002E334D" w:rsidRDefault="00E56D2F" w:rsidP="00E56D2F">
            <w:pPr>
              <w:spacing w:after="0" w:line="240" w:lineRule="auto"/>
              <w:rPr>
                <w:rFonts w:eastAsia="Times New Roman"/>
                <w:szCs w:val="24"/>
              </w:rPr>
            </w:pPr>
            <w:r w:rsidRPr="002E334D">
              <w:rPr>
                <w:rFonts w:eastAsia="Times New Roman"/>
                <w:szCs w:val="24"/>
              </w:rPr>
              <w:t xml:space="preserve">Gada apdrošināšanas prēmija SIA „DOBELES NAMSAIMNIEKS”  darbiniekam </w:t>
            </w:r>
            <w:r w:rsidRPr="002E334D">
              <w:rPr>
                <w:rFonts w:eastAsia="Times New Roman"/>
                <w:b/>
                <w:szCs w:val="24"/>
              </w:rPr>
              <w:t>programmu zobārstniecība (Z)</w:t>
            </w:r>
          </w:p>
        </w:tc>
        <w:tc>
          <w:tcPr>
            <w:tcW w:w="1456" w:type="dxa"/>
            <w:tcBorders>
              <w:top w:val="nil"/>
              <w:left w:val="nil"/>
              <w:bottom w:val="single" w:sz="4" w:space="0" w:color="auto"/>
              <w:right w:val="single" w:sz="4" w:space="0" w:color="auto"/>
            </w:tcBorders>
            <w:vAlign w:val="center"/>
          </w:tcPr>
          <w:p w14:paraId="37D297B7"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25</w:t>
            </w:r>
          </w:p>
        </w:tc>
        <w:tc>
          <w:tcPr>
            <w:tcW w:w="1669" w:type="dxa"/>
            <w:tcBorders>
              <w:top w:val="nil"/>
              <w:left w:val="nil"/>
              <w:bottom w:val="single" w:sz="4" w:space="0" w:color="auto"/>
              <w:right w:val="single" w:sz="4" w:space="0" w:color="auto"/>
            </w:tcBorders>
            <w:vAlign w:val="center"/>
          </w:tcPr>
          <w:p w14:paraId="25130A2B" w14:textId="77777777" w:rsidR="00E56D2F" w:rsidRPr="002E334D" w:rsidRDefault="00E56D2F" w:rsidP="00E56D2F">
            <w:pPr>
              <w:spacing w:after="0" w:line="240" w:lineRule="auto"/>
              <w:jc w:val="center"/>
              <w:rPr>
                <w:rFonts w:eastAsia="Times New Roman"/>
                <w:color w:val="FF0000"/>
                <w:szCs w:val="24"/>
              </w:rPr>
            </w:pPr>
          </w:p>
        </w:tc>
        <w:tc>
          <w:tcPr>
            <w:tcW w:w="1669" w:type="dxa"/>
            <w:tcBorders>
              <w:top w:val="nil"/>
              <w:left w:val="nil"/>
              <w:bottom w:val="single" w:sz="4" w:space="0" w:color="auto"/>
              <w:right w:val="single" w:sz="4" w:space="0" w:color="auto"/>
            </w:tcBorders>
            <w:vAlign w:val="center"/>
          </w:tcPr>
          <w:p w14:paraId="6679E06C" w14:textId="77777777" w:rsidR="00E56D2F" w:rsidRPr="002E334D" w:rsidRDefault="00E56D2F" w:rsidP="00E56D2F">
            <w:pPr>
              <w:spacing w:after="0" w:line="240" w:lineRule="auto"/>
              <w:jc w:val="center"/>
              <w:rPr>
                <w:rFonts w:eastAsia="Times New Roman"/>
                <w:color w:val="FF0000"/>
                <w:szCs w:val="24"/>
              </w:rPr>
            </w:pPr>
          </w:p>
        </w:tc>
      </w:tr>
      <w:tr w:rsidR="00E56D2F" w:rsidRPr="002E334D" w14:paraId="002ACE1A" w14:textId="77777777" w:rsidTr="00E56D2F">
        <w:trPr>
          <w:trHeight w:val="1002"/>
        </w:trPr>
        <w:tc>
          <w:tcPr>
            <w:tcW w:w="4626" w:type="dxa"/>
            <w:tcBorders>
              <w:top w:val="nil"/>
              <w:left w:val="single" w:sz="4" w:space="0" w:color="auto"/>
              <w:bottom w:val="single" w:sz="4" w:space="0" w:color="auto"/>
              <w:right w:val="single" w:sz="4" w:space="0" w:color="auto"/>
            </w:tcBorders>
            <w:vAlign w:val="center"/>
          </w:tcPr>
          <w:p w14:paraId="550E238C" w14:textId="77777777" w:rsidR="00E56D2F" w:rsidRPr="002E334D" w:rsidRDefault="00E56D2F" w:rsidP="00E56D2F">
            <w:pPr>
              <w:spacing w:after="0" w:line="240" w:lineRule="auto"/>
              <w:rPr>
                <w:rFonts w:eastAsia="Times New Roman"/>
                <w:color w:val="FF0000"/>
                <w:szCs w:val="24"/>
              </w:rPr>
            </w:pPr>
            <w:r w:rsidRPr="002E334D">
              <w:rPr>
                <w:rFonts w:eastAsia="Times New Roman"/>
                <w:szCs w:val="24"/>
              </w:rPr>
              <w:t xml:space="preserve">Gada apdrošināšanas prēmija SIA „DOBELES NAMSAIMNIEKS” darbiniekam </w:t>
            </w:r>
            <w:r w:rsidRPr="002E334D">
              <w:rPr>
                <w:rFonts w:eastAsia="Times New Roman"/>
                <w:b/>
                <w:szCs w:val="24"/>
              </w:rPr>
              <w:t>programmu medikamenti (M)</w:t>
            </w:r>
          </w:p>
        </w:tc>
        <w:tc>
          <w:tcPr>
            <w:tcW w:w="1456" w:type="dxa"/>
            <w:tcBorders>
              <w:top w:val="nil"/>
              <w:left w:val="nil"/>
              <w:bottom w:val="single" w:sz="4" w:space="0" w:color="auto"/>
              <w:right w:val="single" w:sz="4" w:space="0" w:color="auto"/>
            </w:tcBorders>
            <w:vAlign w:val="center"/>
          </w:tcPr>
          <w:p w14:paraId="1A768BB3" w14:textId="77777777" w:rsidR="00E56D2F" w:rsidRPr="002E334D" w:rsidRDefault="00E56D2F" w:rsidP="00E56D2F">
            <w:pPr>
              <w:spacing w:after="0" w:line="240" w:lineRule="auto"/>
              <w:jc w:val="center"/>
              <w:rPr>
                <w:rFonts w:eastAsia="Times New Roman"/>
                <w:color w:val="FF0000"/>
                <w:szCs w:val="24"/>
              </w:rPr>
            </w:pPr>
            <w:r w:rsidRPr="002E334D">
              <w:rPr>
                <w:rFonts w:eastAsia="Times New Roman"/>
                <w:szCs w:val="24"/>
              </w:rPr>
              <w:t>55</w:t>
            </w:r>
          </w:p>
        </w:tc>
        <w:tc>
          <w:tcPr>
            <w:tcW w:w="1669" w:type="dxa"/>
            <w:tcBorders>
              <w:top w:val="nil"/>
              <w:left w:val="nil"/>
              <w:bottom w:val="single" w:sz="4" w:space="0" w:color="auto"/>
              <w:right w:val="single" w:sz="4" w:space="0" w:color="auto"/>
            </w:tcBorders>
            <w:vAlign w:val="center"/>
          </w:tcPr>
          <w:p w14:paraId="50DA23B3" w14:textId="77777777" w:rsidR="00E56D2F" w:rsidRPr="002E334D" w:rsidRDefault="00E56D2F" w:rsidP="00E56D2F">
            <w:pPr>
              <w:spacing w:after="0" w:line="240" w:lineRule="auto"/>
              <w:jc w:val="center"/>
              <w:rPr>
                <w:rFonts w:eastAsia="Times New Roman"/>
                <w:color w:val="FF0000"/>
                <w:szCs w:val="24"/>
              </w:rPr>
            </w:pPr>
          </w:p>
        </w:tc>
        <w:tc>
          <w:tcPr>
            <w:tcW w:w="1669" w:type="dxa"/>
            <w:tcBorders>
              <w:top w:val="nil"/>
              <w:left w:val="nil"/>
              <w:bottom w:val="single" w:sz="4" w:space="0" w:color="auto"/>
              <w:right w:val="single" w:sz="4" w:space="0" w:color="auto"/>
            </w:tcBorders>
            <w:vAlign w:val="center"/>
          </w:tcPr>
          <w:p w14:paraId="5B98636A" w14:textId="77777777" w:rsidR="00E56D2F" w:rsidRPr="002E334D" w:rsidRDefault="00E56D2F" w:rsidP="00E56D2F">
            <w:pPr>
              <w:spacing w:after="0" w:line="240" w:lineRule="auto"/>
              <w:jc w:val="center"/>
              <w:rPr>
                <w:rFonts w:eastAsia="Times New Roman"/>
                <w:color w:val="FF0000"/>
                <w:szCs w:val="24"/>
              </w:rPr>
            </w:pPr>
          </w:p>
        </w:tc>
      </w:tr>
      <w:tr w:rsidR="00E56D2F" w:rsidRPr="002E334D" w14:paraId="4AE72B19" w14:textId="77777777" w:rsidTr="00E56D2F">
        <w:trPr>
          <w:trHeight w:val="315"/>
        </w:trPr>
        <w:tc>
          <w:tcPr>
            <w:tcW w:w="7751" w:type="dxa"/>
            <w:gridSpan w:val="3"/>
            <w:tcBorders>
              <w:top w:val="single" w:sz="4" w:space="0" w:color="auto"/>
              <w:left w:val="single" w:sz="4" w:space="0" w:color="auto"/>
              <w:bottom w:val="single" w:sz="4" w:space="0" w:color="auto"/>
              <w:right w:val="nil"/>
            </w:tcBorders>
            <w:vAlign w:val="center"/>
          </w:tcPr>
          <w:p w14:paraId="053160D7" w14:textId="77777777" w:rsidR="00E56D2F" w:rsidRPr="002E334D" w:rsidRDefault="00E56D2F" w:rsidP="00E56D2F">
            <w:pPr>
              <w:spacing w:after="0" w:line="240" w:lineRule="auto"/>
              <w:jc w:val="right"/>
              <w:rPr>
                <w:rFonts w:eastAsia="Times New Roman"/>
                <w:b/>
                <w:bCs/>
                <w:color w:val="FF0000"/>
                <w:szCs w:val="24"/>
              </w:rPr>
            </w:pPr>
            <w:r w:rsidRPr="002E334D">
              <w:rPr>
                <w:rFonts w:eastAsia="Times New Roman"/>
                <w:b/>
                <w:szCs w:val="24"/>
              </w:rPr>
              <w:t>Finanšu piedāvājuma kopsumma:</w:t>
            </w:r>
          </w:p>
        </w:tc>
        <w:tc>
          <w:tcPr>
            <w:tcW w:w="1669" w:type="dxa"/>
            <w:tcBorders>
              <w:top w:val="nil"/>
              <w:left w:val="single" w:sz="4" w:space="0" w:color="auto"/>
              <w:bottom w:val="single" w:sz="4" w:space="0" w:color="auto"/>
              <w:right w:val="single" w:sz="4" w:space="0" w:color="auto"/>
            </w:tcBorders>
            <w:vAlign w:val="center"/>
          </w:tcPr>
          <w:p w14:paraId="525CBDB8" w14:textId="77777777" w:rsidR="00E56D2F" w:rsidRPr="002E334D" w:rsidRDefault="00E56D2F" w:rsidP="00E56D2F">
            <w:pPr>
              <w:spacing w:after="0" w:line="240" w:lineRule="auto"/>
              <w:jc w:val="center"/>
              <w:rPr>
                <w:rFonts w:eastAsia="Times New Roman"/>
                <w:b/>
                <w:bCs/>
                <w:color w:val="FF0000"/>
                <w:szCs w:val="24"/>
              </w:rPr>
            </w:pPr>
            <w:r w:rsidRPr="002E334D">
              <w:rPr>
                <w:rFonts w:eastAsia="Times New Roman"/>
                <w:b/>
                <w:bCs/>
                <w:color w:val="FF0000"/>
                <w:szCs w:val="24"/>
              </w:rPr>
              <w:t> </w:t>
            </w:r>
          </w:p>
        </w:tc>
      </w:tr>
      <w:tr w:rsidR="00E56D2F" w:rsidRPr="002E334D" w14:paraId="4CBE5CCF" w14:textId="77777777" w:rsidTr="00E56D2F">
        <w:trPr>
          <w:trHeight w:val="315"/>
        </w:trPr>
        <w:tc>
          <w:tcPr>
            <w:tcW w:w="4626" w:type="dxa"/>
            <w:tcBorders>
              <w:top w:val="single" w:sz="4" w:space="0" w:color="auto"/>
              <w:left w:val="nil"/>
              <w:bottom w:val="nil"/>
              <w:right w:val="nil"/>
            </w:tcBorders>
            <w:vAlign w:val="center"/>
          </w:tcPr>
          <w:p w14:paraId="216D3D51" w14:textId="77777777" w:rsidR="00E56D2F" w:rsidRPr="002E334D" w:rsidRDefault="00E56D2F" w:rsidP="00E56D2F">
            <w:pPr>
              <w:spacing w:after="0" w:line="240" w:lineRule="auto"/>
              <w:jc w:val="center"/>
              <w:rPr>
                <w:rFonts w:eastAsia="Times New Roman"/>
                <w:color w:val="FF0000"/>
                <w:szCs w:val="24"/>
              </w:rPr>
            </w:pPr>
          </w:p>
        </w:tc>
        <w:tc>
          <w:tcPr>
            <w:tcW w:w="1456" w:type="dxa"/>
            <w:tcBorders>
              <w:top w:val="single" w:sz="4" w:space="0" w:color="auto"/>
              <w:left w:val="nil"/>
              <w:bottom w:val="nil"/>
              <w:right w:val="nil"/>
            </w:tcBorders>
            <w:vAlign w:val="center"/>
          </w:tcPr>
          <w:p w14:paraId="76D62117" w14:textId="77777777" w:rsidR="00E56D2F" w:rsidRPr="002E334D" w:rsidRDefault="00E56D2F" w:rsidP="00E56D2F">
            <w:pPr>
              <w:spacing w:after="0" w:line="240" w:lineRule="auto"/>
              <w:jc w:val="center"/>
              <w:rPr>
                <w:rFonts w:eastAsia="Times New Roman"/>
                <w:color w:val="FF0000"/>
                <w:szCs w:val="24"/>
              </w:rPr>
            </w:pPr>
          </w:p>
        </w:tc>
        <w:tc>
          <w:tcPr>
            <w:tcW w:w="1669" w:type="dxa"/>
            <w:tcBorders>
              <w:top w:val="single" w:sz="4" w:space="0" w:color="auto"/>
              <w:left w:val="nil"/>
              <w:bottom w:val="nil"/>
              <w:right w:val="nil"/>
            </w:tcBorders>
            <w:vAlign w:val="center"/>
          </w:tcPr>
          <w:p w14:paraId="0FC0794D" w14:textId="77777777" w:rsidR="00E56D2F" w:rsidRPr="002E334D" w:rsidRDefault="00E56D2F" w:rsidP="00E56D2F">
            <w:pPr>
              <w:spacing w:after="0" w:line="240" w:lineRule="auto"/>
              <w:jc w:val="center"/>
              <w:rPr>
                <w:rFonts w:eastAsia="Times New Roman"/>
                <w:color w:val="FF0000"/>
                <w:szCs w:val="24"/>
              </w:rPr>
            </w:pPr>
          </w:p>
        </w:tc>
        <w:tc>
          <w:tcPr>
            <w:tcW w:w="1669" w:type="dxa"/>
            <w:tcBorders>
              <w:top w:val="nil"/>
              <w:left w:val="nil"/>
              <w:bottom w:val="nil"/>
              <w:right w:val="nil"/>
            </w:tcBorders>
            <w:vAlign w:val="center"/>
          </w:tcPr>
          <w:p w14:paraId="65FA41E2" w14:textId="77777777" w:rsidR="00E56D2F" w:rsidRPr="002E334D" w:rsidRDefault="00E56D2F" w:rsidP="00E56D2F">
            <w:pPr>
              <w:spacing w:after="0" w:line="240" w:lineRule="auto"/>
              <w:jc w:val="center"/>
              <w:rPr>
                <w:rFonts w:eastAsia="Times New Roman"/>
                <w:color w:val="FF0000"/>
                <w:szCs w:val="24"/>
              </w:rPr>
            </w:pPr>
          </w:p>
        </w:tc>
      </w:tr>
      <w:tr w:rsidR="00E56D2F" w:rsidRPr="002E334D" w14:paraId="427CF445" w14:textId="77777777" w:rsidTr="00E56D2F">
        <w:trPr>
          <w:trHeight w:val="480"/>
        </w:trPr>
        <w:tc>
          <w:tcPr>
            <w:tcW w:w="9420" w:type="dxa"/>
            <w:gridSpan w:val="4"/>
            <w:tcBorders>
              <w:top w:val="nil"/>
              <w:left w:val="nil"/>
              <w:bottom w:val="nil"/>
              <w:right w:val="nil"/>
            </w:tcBorders>
            <w:vAlign w:val="center"/>
          </w:tcPr>
          <w:p w14:paraId="3DFB45A5" w14:textId="77777777" w:rsidR="00E56D2F" w:rsidRPr="002E334D" w:rsidRDefault="00E56D2F" w:rsidP="00E56D2F">
            <w:pPr>
              <w:spacing w:after="0" w:line="240" w:lineRule="auto"/>
              <w:rPr>
                <w:rFonts w:eastAsia="Times New Roman"/>
                <w:szCs w:val="24"/>
              </w:rPr>
            </w:pPr>
            <w:r w:rsidRPr="002E334D">
              <w:rPr>
                <w:rFonts w:eastAsia="Times New Roman"/>
                <w:szCs w:val="24"/>
              </w:rPr>
              <w:lastRenderedPageBreak/>
              <w:t>* Līguma noslēgšanas gadījumā kopējais darbinieku skaits var mainīties +/-10% robežās.</w:t>
            </w:r>
          </w:p>
          <w:p w14:paraId="6BAB999D" w14:textId="77777777" w:rsidR="00E56D2F" w:rsidRPr="002E334D" w:rsidRDefault="00E56D2F" w:rsidP="00E56D2F">
            <w:pPr>
              <w:spacing w:after="0" w:line="240" w:lineRule="auto"/>
              <w:rPr>
                <w:rFonts w:eastAsia="Times New Roman"/>
                <w:szCs w:val="24"/>
              </w:rPr>
            </w:pPr>
            <w:r w:rsidRPr="002E334D">
              <w:rPr>
                <w:rFonts w:eastAsia="Times New Roman"/>
                <w:szCs w:val="24"/>
              </w:rPr>
              <w:t>SIA „DOBELES NAMSAIMNIEKS”  katram darbiniekam apmaksās pamata programmu (P).</w:t>
            </w:r>
          </w:p>
          <w:p w14:paraId="31311199" w14:textId="77777777" w:rsidR="00E56D2F" w:rsidRPr="002E334D" w:rsidRDefault="00E56D2F" w:rsidP="00E56D2F">
            <w:pPr>
              <w:spacing w:after="0" w:line="240" w:lineRule="auto"/>
              <w:rPr>
                <w:rFonts w:eastAsia="Times New Roman"/>
                <w:szCs w:val="24"/>
              </w:rPr>
            </w:pPr>
            <w:r w:rsidRPr="002E334D">
              <w:rPr>
                <w:rFonts w:eastAsia="Times New Roman"/>
                <w:szCs w:val="24"/>
              </w:rPr>
              <w:t>SIA „DOBELES NAMSAIMNIEKS”  darbiniekam būs iespēja par saviem līdzekļiem papildus iegādāties izvēles programmu zobārstniecība (Z) un medikamenti (M).</w:t>
            </w:r>
          </w:p>
        </w:tc>
      </w:tr>
    </w:tbl>
    <w:p w14:paraId="4EB3E52A" w14:textId="77777777" w:rsidR="00E56D2F" w:rsidRPr="002E334D" w:rsidRDefault="00E56D2F" w:rsidP="00E56D2F">
      <w:pPr>
        <w:tabs>
          <w:tab w:val="left" w:pos="1440"/>
        </w:tabs>
        <w:spacing w:after="0" w:line="240" w:lineRule="auto"/>
        <w:ind w:firstLine="539"/>
        <w:jc w:val="both"/>
        <w:rPr>
          <w:rFonts w:eastAsia="Times New Roman"/>
          <w:szCs w:val="24"/>
        </w:rPr>
      </w:pPr>
      <w:r w:rsidRPr="002E334D">
        <w:rPr>
          <w:rFonts w:eastAsia="Times New Roman"/>
          <w:szCs w:val="24"/>
        </w:rPr>
        <w:t>Finanšu piedāvājuma kopsumma EUR ________(__________________________ _________________________________________________________________________).</w:t>
      </w:r>
    </w:p>
    <w:p w14:paraId="666B5DE3" w14:textId="77777777" w:rsidR="00E56D2F" w:rsidRPr="002E334D" w:rsidRDefault="00E56D2F" w:rsidP="00E56D2F">
      <w:pPr>
        <w:spacing w:after="0" w:line="240" w:lineRule="auto"/>
        <w:jc w:val="center"/>
        <w:rPr>
          <w:rFonts w:eastAsia="Times New Roman"/>
          <w:szCs w:val="24"/>
        </w:rPr>
      </w:pPr>
      <w:r w:rsidRPr="002E334D">
        <w:rPr>
          <w:rFonts w:eastAsia="Times New Roman"/>
          <w:i/>
          <w:szCs w:val="24"/>
        </w:rPr>
        <w:t>(summa vārdiem)</w:t>
      </w:r>
    </w:p>
    <w:p w14:paraId="3FFDC14E" w14:textId="77777777" w:rsidR="00E56D2F" w:rsidRPr="002E334D" w:rsidRDefault="00E56D2F" w:rsidP="00E56D2F">
      <w:pPr>
        <w:spacing w:after="120" w:line="240" w:lineRule="auto"/>
        <w:rPr>
          <w:rFonts w:eastAsia="Times New Roman"/>
          <w:szCs w:val="24"/>
        </w:rPr>
      </w:pPr>
      <w:r w:rsidRPr="002E334D">
        <w:rPr>
          <w:rFonts w:eastAsia="Times New Roman"/>
          <w:szCs w:val="24"/>
        </w:rPr>
        <w:t>Ar šo mēs apstiprinām un garantējam sniegto ziņu patiesumu un precizitāti.</w:t>
      </w:r>
    </w:p>
    <w:p w14:paraId="04EDA023" w14:textId="77777777" w:rsidR="00E56D2F" w:rsidRPr="002E334D" w:rsidRDefault="00E56D2F" w:rsidP="00E56D2F">
      <w:pPr>
        <w:spacing w:after="0" w:line="240" w:lineRule="auto"/>
        <w:jc w:val="both"/>
        <w:rPr>
          <w:rFonts w:eastAsia="Times New Roman"/>
          <w:szCs w:val="24"/>
        </w:rPr>
      </w:pPr>
      <w:r w:rsidRPr="002E334D">
        <w:rPr>
          <w:rFonts w:eastAsia="Times New Roman"/>
          <w:szCs w:val="24"/>
        </w:rPr>
        <w:t>__________________________________</w:t>
      </w:r>
      <w:r w:rsidRPr="002E334D">
        <w:rPr>
          <w:rFonts w:eastAsia="Times New Roman"/>
          <w:szCs w:val="24"/>
        </w:rPr>
        <w:tab/>
      </w:r>
      <w:r w:rsidRPr="002E334D">
        <w:rPr>
          <w:rFonts w:eastAsia="Times New Roman"/>
          <w:szCs w:val="24"/>
        </w:rPr>
        <w:tab/>
        <w:t>________________________</w:t>
      </w:r>
    </w:p>
    <w:p w14:paraId="2B25072D" w14:textId="77777777" w:rsidR="00E56D2F" w:rsidRPr="002E334D" w:rsidRDefault="00E56D2F" w:rsidP="00E56D2F">
      <w:pPr>
        <w:spacing w:after="0" w:line="240" w:lineRule="auto"/>
        <w:jc w:val="both"/>
        <w:rPr>
          <w:rFonts w:eastAsia="Times New Roman"/>
          <w:szCs w:val="24"/>
        </w:rPr>
      </w:pPr>
      <w:r w:rsidRPr="002E334D">
        <w:rPr>
          <w:rFonts w:eastAsia="Times New Roman"/>
          <w:szCs w:val="24"/>
        </w:rPr>
        <w:t>Uzņēmuma vadītāja vai pilnvarotas personas paraksts</w:t>
      </w:r>
      <w:r w:rsidRPr="002E334D">
        <w:rPr>
          <w:rFonts w:eastAsia="Times New Roman"/>
          <w:szCs w:val="24"/>
        </w:rPr>
        <w:tab/>
      </w:r>
      <w:r w:rsidRPr="002E334D">
        <w:rPr>
          <w:rFonts w:eastAsia="Times New Roman"/>
          <w:szCs w:val="24"/>
        </w:rPr>
        <w:tab/>
      </w:r>
      <w:r w:rsidRPr="002E334D">
        <w:rPr>
          <w:rFonts w:eastAsia="Times New Roman"/>
          <w:szCs w:val="24"/>
        </w:rPr>
        <w:tab/>
        <w:t>paraksta atšifrējums</w:t>
      </w:r>
    </w:p>
    <w:p w14:paraId="4691267C" w14:textId="77777777" w:rsidR="00E56D2F" w:rsidRPr="002E334D" w:rsidRDefault="00E56D2F" w:rsidP="00E56D2F">
      <w:pPr>
        <w:keepNext/>
        <w:spacing w:after="0" w:line="360" w:lineRule="auto"/>
        <w:ind w:left="420"/>
        <w:jc w:val="both"/>
        <w:outlineLvl w:val="0"/>
        <w:rPr>
          <w:rFonts w:eastAsia="Times New Roman"/>
          <w:color w:val="FF0000"/>
          <w:szCs w:val="24"/>
        </w:rPr>
      </w:pPr>
    </w:p>
    <w:p w14:paraId="497E346B" w14:textId="77777777" w:rsidR="00E56D2F" w:rsidRPr="002E334D" w:rsidRDefault="00E56D2F" w:rsidP="00E56D2F">
      <w:pPr>
        <w:keepNext/>
        <w:spacing w:after="0" w:line="360" w:lineRule="auto"/>
        <w:ind w:left="420"/>
        <w:jc w:val="both"/>
        <w:outlineLvl w:val="0"/>
        <w:rPr>
          <w:rFonts w:eastAsia="Times New Roman"/>
          <w:color w:val="FF0000"/>
          <w:szCs w:val="24"/>
        </w:rPr>
      </w:pPr>
    </w:p>
    <w:p w14:paraId="09ADD0C1" w14:textId="77777777" w:rsidR="00E56D2F" w:rsidRPr="002E334D" w:rsidRDefault="00E56D2F" w:rsidP="00E56D2F">
      <w:pPr>
        <w:keepNext/>
        <w:spacing w:after="0" w:line="360" w:lineRule="auto"/>
        <w:ind w:left="420"/>
        <w:jc w:val="both"/>
        <w:outlineLvl w:val="0"/>
        <w:rPr>
          <w:rFonts w:eastAsia="Times New Roman"/>
          <w:color w:val="FF0000"/>
          <w:szCs w:val="24"/>
        </w:rPr>
      </w:pPr>
    </w:p>
    <w:p w14:paraId="6C2E3475" w14:textId="77777777" w:rsidR="00E56D2F" w:rsidRPr="002E334D" w:rsidRDefault="00E56D2F" w:rsidP="00E56D2F">
      <w:pPr>
        <w:keepNext/>
        <w:spacing w:after="0" w:line="360" w:lineRule="auto"/>
        <w:ind w:left="420"/>
        <w:jc w:val="both"/>
        <w:outlineLvl w:val="0"/>
        <w:rPr>
          <w:rFonts w:eastAsia="Times New Roman"/>
          <w:color w:val="FF0000"/>
          <w:szCs w:val="24"/>
        </w:rPr>
      </w:pPr>
    </w:p>
    <w:p w14:paraId="439F5D1F" w14:textId="77777777" w:rsidR="00E56D2F" w:rsidRPr="002E334D" w:rsidRDefault="00E56D2F" w:rsidP="00E56D2F">
      <w:pPr>
        <w:keepNext/>
        <w:spacing w:after="0" w:line="360" w:lineRule="auto"/>
        <w:ind w:left="420"/>
        <w:jc w:val="both"/>
        <w:outlineLvl w:val="0"/>
        <w:rPr>
          <w:rFonts w:eastAsia="Times New Roman"/>
          <w:color w:val="FF0000"/>
          <w:szCs w:val="24"/>
        </w:rPr>
      </w:pPr>
    </w:p>
    <w:p w14:paraId="53C44866" w14:textId="77777777" w:rsidR="00E56D2F" w:rsidRPr="002E334D" w:rsidRDefault="00E56D2F" w:rsidP="00E56D2F">
      <w:pPr>
        <w:keepNext/>
        <w:spacing w:after="0" w:line="360" w:lineRule="auto"/>
        <w:ind w:left="420"/>
        <w:jc w:val="both"/>
        <w:outlineLvl w:val="0"/>
        <w:rPr>
          <w:rFonts w:eastAsia="Times New Roman"/>
          <w:color w:val="FF0000"/>
          <w:szCs w:val="24"/>
        </w:rPr>
      </w:pPr>
    </w:p>
    <w:p w14:paraId="2C1A5E9A" w14:textId="77777777" w:rsidR="00E56D2F" w:rsidRPr="002E334D" w:rsidRDefault="00E56D2F" w:rsidP="00E56D2F">
      <w:pPr>
        <w:keepNext/>
        <w:spacing w:after="0" w:line="360" w:lineRule="auto"/>
        <w:ind w:left="420"/>
        <w:jc w:val="both"/>
        <w:outlineLvl w:val="0"/>
        <w:rPr>
          <w:rFonts w:eastAsia="Times New Roman"/>
          <w:color w:val="FF0000"/>
          <w:szCs w:val="24"/>
        </w:rPr>
      </w:pPr>
    </w:p>
    <w:p w14:paraId="0AAC02DB" w14:textId="77777777" w:rsidR="00E56D2F" w:rsidRPr="002E334D" w:rsidRDefault="00E56D2F" w:rsidP="00E56D2F">
      <w:pPr>
        <w:keepNext/>
        <w:spacing w:after="0" w:line="360" w:lineRule="auto"/>
        <w:ind w:left="420"/>
        <w:jc w:val="both"/>
        <w:outlineLvl w:val="0"/>
        <w:rPr>
          <w:rFonts w:eastAsia="Times New Roman"/>
          <w:color w:val="FF0000"/>
          <w:szCs w:val="24"/>
        </w:rPr>
      </w:pPr>
    </w:p>
    <w:p w14:paraId="03F634EC" w14:textId="77777777" w:rsidR="00E56D2F" w:rsidRPr="002E334D" w:rsidRDefault="00E56D2F" w:rsidP="00E56D2F">
      <w:pPr>
        <w:keepNext/>
        <w:spacing w:after="0" w:line="360" w:lineRule="auto"/>
        <w:ind w:left="420"/>
        <w:jc w:val="both"/>
        <w:outlineLvl w:val="0"/>
        <w:rPr>
          <w:rFonts w:eastAsia="Times New Roman"/>
          <w:color w:val="FF0000"/>
          <w:szCs w:val="24"/>
        </w:rPr>
      </w:pPr>
    </w:p>
    <w:p w14:paraId="1758FF67" w14:textId="77777777" w:rsidR="00E56D2F" w:rsidRPr="002E334D" w:rsidRDefault="00E56D2F" w:rsidP="00E56D2F">
      <w:pPr>
        <w:keepNext/>
        <w:spacing w:after="0" w:line="360" w:lineRule="auto"/>
        <w:ind w:left="420"/>
        <w:jc w:val="both"/>
        <w:outlineLvl w:val="0"/>
        <w:rPr>
          <w:rFonts w:eastAsia="Times New Roman"/>
          <w:color w:val="FF0000"/>
          <w:szCs w:val="24"/>
        </w:rPr>
      </w:pPr>
    </w:p>
    <w:p w14:paraId="4C4AD8B3" w14:textId="77777777" w:rsidR="00E56D2F" w:rsidRPr="002E334D" w:rsidRDefault="00E56D2F" w:rsidP="00E56D2F">
      <w:pPr>
        <w:keepNext/>
        <w:spacing w:after="0" w:line="360" w:lineRule="auto"/>
        <w:ind w:left="420"/>
        <w:jc w:val="both"/>
        <w:outlineLvl w:val="0"/>
        <w:rPr>
          <w:rFonts w:eastAsia="Times New Roman"/>
          <w:color w:val="FF0000"/>
          <w:szCs w:val="24"/>
        </w:rPr>
      </w:pPr>
    </w:p>
    <w:p w14:paraId="6E683366" w14:textId="77777777" w:rsidR="00E56D2F" w:rsidRPr="002E334D" w:rsidRDefault="00E56D2F" w:rsidP="00E56D2F">
      <w:pPr>
        <w:keepNext/>
        <w:spacing w:after="0" w:line="360" w:lineRule="auto"/>
        <w:ind w:left="420"/>
        <w:jc w:val="both"/>
        <w:outlineLvl w:val="0"/>
        <w:rPr>
          <w:rFonts w:eastAsia="Times New Roman"/>
          <w:color w:val="FF0000"/>
          <w:szCs w:val="24"/>
        </w:rPr>
      </w:pPr>
    </w:p>
    <w:p w14:paraId="2E88D13C" w14:textId="77777777" w:rsidR="00E56D2F" w:rsidRPr="002E334D" w:rsidRDefault="00E56D2F" w:rsidP="00E56D2F">
      <w:pPr>
        <w:keepNext/>
        <w:spacing w:after="0" w:line="360" w:lineRule="auto"/>
        <w:ind w:left="420"/>
        <w:jc w:val="both"/>
        <w:outlineLvl w:val="0"/>
        <w:rPr>
          <w:rFonts w:eastAsia="Times New Roman"/>
          <w:color w:val="FF0000"/>
          <w:szCs w:val="24"/>
        </w:rPr>
      </w:pPr>
    </w:p>
    <w:p w14:paraId="51CFA3F7" w14:textId="77777777" w:rsidR="00E56D2F" w:rsidRPr="002E334D" w:rsidRDefault="00E56D2F" w:rsidP="00E56D2F">
      <w:pPr>
        <w:keepNext/>
        <w:spacing w:after="0" w:line="360" w:lineRule="auto"/>
        <w:ind w:left="420"/>
        <w:jc w:val="right"/>
        <w:outlineLvl w:val="0"/>
        <w:rPr>
          <w:rFonts w:eastAsia="Times New Roman"/>
          <w:szCs w:val="24"/>
        </w:rPr>
      </w:pPr>
      <w:r w:rsidRPr="002E334D">
        <w:rPr>
          <w:rFonts w:eastAsia="Times New Roman"/>
          <w:color w:val="FF0000"/>
          <w:szCs w:val="24"/>
        </w:rPr>
        <w:br w:type="page"/>
      </w:r>
      <w:r w:rsidRPr="002E334D">
        <w:rPr>
          <w:rFonts w:eastAsia="Times New Roman"/>
          <w:b/>
          <w:bCs/>
          <w:szCs w:val="24"/>
        </w:rPr>
        <w:lastRenderedPageBreak/>
        <w:t>4.pielikums</w:t>
      </w:r>
    </w:p>
    <w:p w14:paraId="25D22B46" w14:textId="4160F85D" w:rsidR="00E56D2F" w:rsidRPr="002E334D" w:rsidRDefault="00E56D2F" w:rsidP="00E56D2F">
      <w:pPr>
        <w:spacing w:after="0" w:line="240" w:lineRule="auto"/>
        <w:jc w:val="right"/>
        <w:rPr>
          <w:rFonts w:eastAsia="Times New Roman"/>
          <w:szCs w:val="24"/>
        </w:rPr>
      </w:pPr>
      <w:r w:rsidRPr="002E334D">
        <w:rPr>
          <w:rFonts w:eastAsia="Times New Roman"/>
          <w:szCs w:val="24"/>
        </w:rPr>
        <w:t>Iepirkumam Nr.</w:t>
      </w:r>
      <w:r w:rsidRPr="002E334D">
        <w:rPr>
          <w:rFonts w:eastAsia="Times New Roman"/>
          <w:b/>
          <w:szCs w:val="24"/>
        </w:rPr>
        <w:t xml:space="preserve"> </w:t>
      </w:r>
      <w:r w:rsidRPr="002E334D">
        <w:rPr>
          <w:rFonts w:eastAsia="Times New Roman"/>
          <w:szCs w:val="24"/>
        </w:rPr>
        <w:t>SIA DN 202</w:t>
      </w:r>
      <w:r w:rsidR="00D959D3">
        <w:rPr>
          <w:rFonts w:eastAsia="Times New Roman"/>
          <w:szCs w:val="24"/>
        </w:rPr>
        <w:t>1</w:t>
      </w:r>
      <w:r w:rsidRPr="002E334D">
        <w:rPr>
          <w:rFonts w:eastAsia="Times New Roman"/>
          <w:szCs w:val="24"/>
        </w:rPr>
        <w:t>/</w:t>
      </w:r>
      <w:r w:rsidR="00D959D3">
        <w:rPr>
          <w:rFonts w:eastAsia="Times New Roman"/>
          <w:szCs w:val="24"/>
        </w:rPr>
        <w:t>1</w:t>
      </w:r>
    </w:p>
    <w:p w14:paraId="0AD2EF87" w14:textId="77777777" w:rsidR="00E56D2F" w:rsidRPr="002E334D" w:rsidRDefault="00E56D2F" w:rsidP="00E56D2F">
      <w:pPr>
        <w:spacing w:after="0" w:line="240" w:lineRule="auto"/>
        <w:rPr>
          <w:rFonts w:eastAsia="Times New Roman"/>
          <w:szCs w:val="24"/>
        </w:rPr>
      </w:pPr>
    </w:p>
    <w:p w14:paraId="593BD260" w14:textId="77777777" w:rsidR="00E56D2F" w:rsidRPr="002E334D" w:rsidRDefault="00E56D2F" w:rsidP="00E56D2F">
      <w:pPr>
        <w:spacing w:after="0" w:line="240" w:lineRule="auto"/>
        <w:ind w:right="72"/>
        <w:jc w:val="center"/>
        <w:rPr>
          <w:rFonts w:eastAsia="Times New Roman"/>
          <w:szCs w:val="24"/>
        </w:rPr>
      </w:pPr>
    </w:p>
    <w:p w14:paraId="67029FE3" w14:textId="77777777" w:rsidR="00E56D2F" w:rsidRPr="002E334D" w:rsidRDefault="00E56D2F" w:rsidP="00E56D2F">
      <w:pPr>
        <w:spacing w:after="0" w:line="240" w:lineRule="auto"/>
        <w:ind w:right="72"/>
        <w:jc w:val="center"/>
        <w:outlineLvl w:val="0"/>
        <w:rPr>
          <w:rFonts w:eastAsia="Times New Roman"/>
          <w:b/>
          <w:szCs w:val="24"/>
        </w:rPr>
      </w:pPr>
      <w:r w:rsidRPr="002E334D">
        <w:rPr>
          <w:rFonts w:eastAsia="Times New Roman"/>
          <w:b/>
          <w:szCs w:val="24"/>
        </w:rPr>
        <w:t>LĪGUMA PROJEKTS</w:t>
      </w:r>
    </w:p>
    <w:p w14:paraId="6ABCC0B2" w14:textId="77777777" w:rsidR="00E56D2F" w:rsidRPr="002E334D" w:rsidRDefault="00E56D2F" w:rsidP="00E56D2F">
      <w:pPr>
        <w:spacing w:after="0" w:line="240" w:lineRule="auto"/>
        <w:ind w:right="72"/>
        <w:jc w:val="center"/>
        <w:rPr>
          <w:rFonts w:eastAsia="Times New Roman"/>
          <w:szCs w:val="24"/>
        </w:rPr>
      </w:pPr>
    </w:p>
    <w:p w14:paraId="663968D1" w14:textId="191AC807" w:rsidR="00E56D2F" w:rsidRPr="002E334D" w:rsidRDefault="00E56D2F" w:rsidP="00E56D2F">
      <w:pPr>
        <w:spacing w:after="0" w:line="240" w:lineRule="auto"/>
        <w:ind w:right="72"/>
        <w:jc w:val="center"/>
        <w:outlineLvl w:val="0"/>
        <w:rPr>
          <w:rFonts w:eastAsia="Times New Roman"/>
          <w:b/>
          <w:szCs w:val="24"/>
        </w:rPr>
      </w:pPr>
      <w:r w:rsidRPr="002E334D">
        <w:rPr>
          <w:rFonts w:eastAsia="Times New Roman"/>
          <w:b/>
          <w:szCs w:val="24"/>
        </w:rPr>
        <w:t>LĪGUMS Nr._</w:t>
      </w:r>
      <w:r w:rsidR="00221E5B">
        <w:rPr>
          <w:rFonts w:eastAsia="Times New Roman"/>
          <w:b/>
          <w:szCs w:val="24"/>
        </w:rPr>
        <w:t>_</w:t>
      </w:r>
      <w:r w:rsidRPr="002E334D">
        <w:rPr>
          <w:rFonts w:eastAsia="Times New Roman"/>
          <w:b/>
          <w:szCs w:val="24"/>
        </w:rPr>
        <w:t>_</w:t>
      </w:r>
    </w:p>
    <w:p w14:paraId="4377194E" w14:textId="77777777" w:rsidR="00E56D2F" w:rsidRPr="002E334D" w:rsidRDefault="00E56D2F" w:rsidP="00E56D2F">
      <w:pPr>
        <w:spacing w:after="0" w:line="240" w:lineRule="auto"/>
        <w:ind w:right="72"/>
        <w:jc w:val="center"/>
        <w:rPr>
          <w:rFonts w:eastAsia="Times New Roman"/>
          <w:b/>
          <w:szCs w:val="24"/>
        </w:rPr>
      </w:pPr>
      <w:r w:rsidRPr="002E334D">
        <w:rPr>
          <w:rFonts w:eastAsia="Times New Roman"/>
          <w:b/>
          <w:szCs w:val="24"/>
        </w:rPr>
        <w:t>Par darbinieku veselības apdrošināšanu</w:t>
      </w:r>
    </w:p>
    <w:p w14:paraId="4B129715" w14:textId="77777777" w:rsidR="00E56D2F" w:rsidRPr="002E334D" w:rsidRDefault="00E56D2F" w:rsidP="00E56D2F">
      <w:pPr>
        <w:spacing w:after="0" w:line="240" w:lineRule="auto"/>
        <w:ind w:right="72"/>
        <w:rPr>
          <w:rFonts w:eastAsia="Times New Roman"/>
          <w:b/>
          <w:szCs w:val="24"/>
        </w:rPr>
      </w:pPr>
    </w:p>
    <w:p w14:paraId="233AE0FD" w14:textId="2BB9FC8F" w:rsidR="00E56D2F" w:rsidRPr="002E334D" w:rsidRDefault="00E56D2F" w:rsidP="00E56D2F">
      <w:pPr>
        <w:tabs>
          <w:tab w:val="left" w:pos="6120"/>
        </w:tabs>
        <w:spacing w:after="0" w:line="240" w:lineRule="auto"/>
        <w:ind w:right="72"/>
        <w:jc w:val="both"/>
        <w:rPr>
          <w:rFonts w:eastAsia="Times New Roman"/>
          <w:szCs w:val="24"/>
        </w:rPr>
      </w:pPr>
      <w:r w:rsidRPr="002E334D">
        <w:rPr>
          <w:rFonts w:eastAsia="Times New Roman"/>
          <w:szCs w:val="24"/>
        </w:rPr>
        <w:t xml:space="preserve">Dobelē                                                                                   </w:t>
      </w:r>
      <w:r w:rsidRPr="002E334D">
        <w:rPr>
          <w:rFonts w:eastAsia="Times New Roman"/>
          <w:szCs w:val="24"/>
        </w:rPr>
        <w:tab/>
      </w:r>
      <w:r w:rsidRPr="002E334D">
        <w:rPr>
          <w:rFonts w:eastAsia="Times New Roman"/>
          <w:szCs w:val="24"/>
        </w:rPr>
        <w:tab/>
        <w:t xml:space="preserve"> 202</w:t>
      </w:r>
      <w:r w:rsidR="00D959D3">
        <w:rPr>
          <w:rFonts w:eastAsia="Times New Roman"/>
          <w:szCs w:val="24"/>
        </w:rPr>
        <w:t>1</w:t>
      </w:r>
      <w:r w:rsidRPr="002E334D">
        <w:rPr>
          <w:rFonts w:eastAsia="Times New Roman"/>
          <w:szCs w:val="24"/>
        </w:rPr>
        <w:t>. gada _</w:t>
      </w:r>
      <w:r w:rsidR="00221E5B">
        <w:rPr>
          <w:rFonts w:eastAsia="Times New Roman"/>
          <w:szCs w:val="24"/>
        </w:rPr>
        <w:t>_</w:t>
      </w:r>
      <w:r w:rsidRPr="002E334D">
        <w:rPr>
          <w:rFonts w:eastAsia="Times New Roman"/>
          <w:szCs w:val="24"/>
        </w:rPr>
        <w:t>_.__________</w:t>
      </w:r>
    </w:p>
    <w:p w14:paraId="24D61404" w14:textId="77777777" w:rsidR="00E56D2F" w:rsidRPr="002E334D" w:rsidRDefault="00E56D2F" w:rsidP="00E56D2F">
      <w:pPr>
        <w:spacing w:after="0" w:line="240" w:lineRule="auto"/>
        <w:ind w:right="72"/>
        <w:jc w:val="both"/>
        <w:rPr>
          <w:rFonts w:eastAsia="Times New Roman"/>
          <w:b/>
          <w:szCs w:val="24"/>
        </w:rPr>
      </w:pPr>
    </w:p>
    <w:p w14:paraId="43CAA995" w14:textId="77777777" w:rsidR="00E56D2F" w:rsidRPr="002E334D" w:rsidRDefault="00E56D2F" w:rsidP="00E56D2F">
      <w:pPr>
        <w:spacing w:after="0" w:line="240" w:lineRule="auto"/>
        <w:jc w:val="both"/>
        <w:rPr>
          <w:rFonts w:eastAsia="Times New Roman"/>
          <w:szCs w:val="24"/>
        </w:rPr>
      </w:pPr>
      <w:r w:rsidRPr="002E334D">
        <w:rPr>
          <w:rFonts w:eastAsia="Times New Roman"/>
          <w:szCs w:val="24"/>
        </w:rPr>
        <w:t xml:space="preserve">___________________________“__________________________________________”, turpmāk tekstā – APDROŠINĀTĀJS, kura vārdā saskaņā ar _____________ rīkojas tās ____________, no vienas puses, un </w:t>
      </w:r>
      <w:r w:rsidRPr="002E334D">
        <w:rPr>
          <w:rFonts w:eastAsia="Times New Roman"/>
          <w:b/>
          <w:szCs w:val="24"/>
        </w:rPr>
        <w:t>SIA „DOBELES NAMSAIMNIEKS”</w:t>
      </w:r>
      <w:r w:rsidRPr="002E334D">
        <w:rPr>
          <w:rFonts w:eastAsia="Times New Roman"/>
          <w:szCs w:val="24"/>
        </w:rPr>
        <w:t xml:space="preserve">, turpmāk tekstā – PASŪTĪTĀJS, no otras puses, kuras vārdā uz Statūtu pamata rīkojas tās valdes loceklis </w:t>
      </w:r>
      <w:r w:rsidRPr="002E334D">
        <w:rPr>
          <w:rFonts w:eastAsia="Times New Roman"/>
          <w:b/>
          <w:szCs w:val="24"/>
        </w:rPr>
        <w:t>Jānis Audzēvičs</w:t>
      </w:r>
      <w:r w:rsidRPr="002E334D">
        <w:rPr>
          <w:rFonts w:eastAsia="Times New Roman"/>
          <w:szCs w:val="24"/>
        </w:rPr>
        <w:t xml:space="preserve"> Iepirkumam Nr.</w:t>
      </w:r>
      <w:r w:rsidRPr="002E334D">
        <w:rPr>
          <w:rFonts w:eastAsia="Times New Roman"/>
          <w:b/>
          <w:szCs w:val="24"/>
        </w:rPr>
        <w:t> </w:t>
      </w:r>
      <w:r w:rsidRPr="002E334D">
        <w:rPr>
          <w:rFonts w:eastAsia="Times New Roman"/>
          <w:szCs w:val="24"/>
        </w:rPr>
        <w:t>SIA DN 2020/2 “Darbinieku veselības apdrosināšana” noslēdz šāda satura līgumu par darbinieku veselības apdrošināšanu, turpmāk – LĪGUMS:</w:t>
      </w:r>
    </w:p>
    <w:p w14:paraId="50D88195" w14:textId="77777777" w:rsidR="00E56D2F" w:rsidRPr="002E334D" w:rsidRDefault="00E56D2F" w:rsidP="00E56D2F">
      <w:pPr>
        <w:spacing w:after="0" w:line="240" w:lineRule="auto"/>
        <w:ind w:right="72"/>
        <w:jc w:val="both"/>
        <w:rPr>
          <w:rFonts w:eastAsia="Times New Roman"/>
          <w:szCs w:val="24"/>
        </w:rPr>
      </w:pPr>
    </w:p>
    <w:p w14:paraId="1CF023C6" w14:textId="77777777" w:rsidR="00E56D2F" w:rsidRPr="002E334D" w:rsidRDefault="00E56D2F" w:rsidP="00E56D2F">
      <w:pPr>
        <w:numPr>
          <w:ilvl w:val="0"/>
          <w:numId w:val="17"/>
        </w:numPr>
        <w:tabs>
          <w:tab w:val="left" w:pos="0"/>
          <w:tab w:val="left" w:pos="720"/>
        </w:tabs>
        <w:autoSpaceDE w:val="0"/>
        <w:autoSpaceDN w:val="0"/>
        <w:spacing w:after="0" w:line="240" w:lineRule="auto"/>
        <w:ind w:right="72"/>
        <w:jc w:val="center"/>
        <w:rPr>
          <w:rFonts w:eastAsia="Times New Roman"/>
          <w:b/>
          <w:szCs w:val="24"/>
        </w:rPr>
      </w:pPr>
      <w:r w:rsidRPr="002E334D">
        <w:rPr>
          <w:rFonts w:eastAsia="Times New Roman"/>
          <w:b/>
          <w:szCs w:val="24"/>
        </w:rPr>
        <w:t>LĪGUMA PRIEKŠMETS UN LĪGUMA DARBĪBAS LAIKS</w:t>
      </w:r>
    </w:p>
    <w:p w14:paraId="439912F5"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PASŪTĪTĀJS uzdod un APDROŠINĀTĀJS apņemas apdrošināt SIA „DOBELES NAMSAIMNIEKS” darbinieku veselību, saskaņā ar LĪGUMA 1.pielikumā, kas ir LĪGUMA neatņemama sastāvdaļa, noteiktajiem veselības apdrošināšanas noteikumiem (turpmāk tekstā – NOTEIKUMI) un LĪGUMA 2.pielikumā, kas ir LĪGUMA neatņemama sastāvdaļa, noteiktajām veselības apdrošināšanas programmām (turpmāk tekstā – PROGRAMMAS), kā arī citiem šī LĪGUMA noteikumiem.</w:t>
      </w:r>
    </w:p>
    <w:p w14:paraId="62792B66"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PUSES apņemas 3 (trīs) darba dienu laikā pēc LĪGUMA noslēgšanas noslēgt Veselības apdrošināšanas polisi, turpmāk tekstā – POLISE.</w:t>
      </w:r>
    </w:p>
    <w:p w14:paraId="5D82E58F" w14:textId="4374926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 xml:space="preserve">POLISE stājas spēkā </w:t>
      </w:r>
      <w:r w:rsidRPr="002E334D">
        <w:rPr>
          <w:rFonts w:eastAsia="Times New Roman"/>
          <w:b/>
          <w:szCs w:val="24"/>
        </w:rPr>
        <w:t>202</w:t>
      </w:r>
      <w:r w:rsidR="00D959D3">
        <w:rPr>
          <w:rFonts w:eastAsia="Times New Roman"/>
          <w:b/>
          <w:szCs w:val="24"/>
        </w:rPr>
        <w:t>1</w:t>
      </w:r>
      <w:r w:rsidRPr="002E334D">
        <w:rPr>
          <w:rFonts w:eastAsia="Times New Roman"/>
          <w:b/>
          <w:szCs w:val="24"/>
        </w:rPr>
        <w:t>.gada 26.februārī</w:t>
      </w:r>
      <w:r w:rsidRPr="002E334D">
        <w:rPr>
          <w:rFonts w:eastAsia="Times New Roman"/>
          <w:szCs w:val="24"/>
        </w:rPr>
        <w:t xml:space="preserve"> un darbojas līdz </w:t>
      </w:r>
      <w:r w:rsidRPr="002E334D">
        <w:rPr>
          <w:rFonts w:eastAsia="Times New Roman"/>
          <w:b/>
          <w:szCs w:val="24"/>
        </w:rPr>
        <w:t>202</w:t>
      </w:r>
      <w:r w:rsidR="00D959D3">
        <w:rPr>
          <w:rFonts w:eastAsia="Times New Roman"/>
          <w:b/>
          <w:szCs w:val="24"/>
        </w:rPr>
        <w:t>2</w:t>
      </w:r>
      <w:r w:rsidRPr="002E334D">
        <w:rPr>
          <w:rFonts w:eastAsia="Times New Roman"/>
          <w:b/>
          <w:szCs w:val="24"/>
        </w:rPr>
        <w:t>.gada 2</w:t>
      </w:r>
      <w:r w:rsidR="00D959D3">
        <w:rPr>
          <w:rFonts w:eastAsia="Times New Roman"/>
          <w:b/>
          <w:szCs w:val="24"/>
        </w:rPr>
        <w:t>7</w:t>
      </w:r>
      <w:r w:rsidRPr="002E334D">
        <w:rPr>
          <w:rFonts w:eastAsia="Times New Roman"/>
          <w:b/>
          <w:szCs w:val="24"/>
        </w:rPr>
        <w:t>.februārim.</w:t>
      </w:r>
    </w:p>
    <w:p w14:paraId="01AD824F"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LĪGUMS stājas spēkā tā abpusējas parakstīšanas dienā un ir spēkā līdz POLISES darbības termiņa beigām un līdz pilnīgai PUŠU savstarpējo saistību izpildei.</w:t>
      </w:r>
    </w:p>
    <w:p w14:paraId="786CBEA1" w14:textId="77777777" w:rsidR="00E56D2F" w:rsidRPr="002E334D" w:rsidRDefault="00E56D2F" w:rsidP="00E56D2F">
      <w:pPr>
        <w:numPr>
          <w:ilvl w:val="1"/>
          <w:numId w:val="17"/>
        </w:numPr>
        <w:tabs>
          <w:tab w:val="left" w:pos="0"/>
          <w:tab w:val="left" w:pos="142"/>
        </w:tabs>
        <w:autoSpaceDE w:val="0"/>
        <w:autoSpaceDN w:val="0"/>
        <w:spacing w:after="0" w:line="240" w:lineRule="auto"/>
        <w:ind w:right="72"/>
        <w:jc w:val="both"/>
        <w:rPr>
          <w:rFonts w:eastAsia="Times New Roman"/>
          <w:szCs w:val="24"/>
        </w:rPr>
      </w:pPr>
      <w:r w:rsidRPr="002E334D">
        <w:rPr>
          <w:rFonts w:eastAsia="Times New Roman"/>
          <w:szCs w:val="24"/>
        </w:rPr>
        <w:t>APDROŠINĀTĀJAM ___ (__________________________) SIA „DOBELES NAMSAIMNIEKS” darbinieku apdrošināšanas polises (individuālās) un _________ kartes ir jāpiegādā PASŪTĪTĀJAM 10 (desmit) darba dienu laikā no LĪGUMA noslēgšanas dienas un apdrošināmo darbinieku saraksta no SIA „DOBELES NAMSAIMNIEKS” saņemšanas dienas.</w:t>
      </w:r>
    </w:p>
    <w:p w14:paraId="7EDA0D97" w14:textId="77777777" w:rsidR="00E56D2F" w:rsidRPr="002E334D" w:rsidRDefault="00E56D2F" w:rsidP="00E56D2F">
      <w:pPr>
        <w:numPr>
          <w:ilvl w:val="1"/>
          <w:numId w:val="17"/>
        </w:numPr>
        <w:tabs>
          <w:tab w:val="left" w:pos="0"/>
          <w:tab w:val="left" w:pos="540"/>
          <w:tab w:val="left" w:pos="720"/>
        </w:tabs>
        <w:autoSpaceDE w:val="0"/>
        <w:autoSpaceDN w:val="0"/>
        <w:spacing w:after="0" w:line="240" w:lineRule="auto"/>
        <w:ind w:right="72"/>
        <w:jc w:val="both"/>
        <w:rPr>
          <w:rFonts w:eastAsia="Times New Roman"/>
          <w:szCs w:val="24"/>
        </w:rPr>
      </w:pPr>
      <w:r w:rsidRPr="002E334D">
        <w:rPr>
          <w:rFonts w:eastAsia="Times New Roman"/>
          <w:szCs w:val="24"/>
        </w:rPr>
        <w:t>Apdrošināmo SIA „DOBELES NAMSAIMNIEKS” darbinieku sarakstā PASŪTĪTĀJS norāda darbinieku vārdus, uzvārdus, personas kodus un to izvēlēto papildus (izvēles) PROGRAMMU, nosūtīšanas datumu, laiku, saraksta sagatavotāja vārdu, uzvārdu, amatu un tālruņa numuru.</w:t>
      </w:r>
    </w:p>
    <w:p w14:paraId="0E484861" w14:textId="77777777" w:rsidR="00E56D2F" w:rsidRPr="002E334D" w:rsidRDefault="00E56D2F" w:rsidP="00E56D2F">
      <w:pPr>
        <w:numPr>
          <w:ilvl w:val="1"/>
          <w:numId w:val="17"/>
        </w:numPr>
        <w:tabs>
          <w:tab w:val="left" w:pos="0"/>
          <w:tab w:val="left" w:pos="540"/>
          <w:tab w:val="left" w:pos="720"/>
        </w:tabs>
        <w:autoSpaceDE w:val="0"/>
        <w:autoSpaceDN w:val="0"/>
        <w:spacing w:after="0" w:line="240" w:lineRule="auto"/>
        <w:ind w:right="72"/>
        <w:jc w:val="both"/>
        <w:rPr>
          <w:rFonts w:eastAsia="Times New Roman"/>
          <w:szCs w:val="24"/>
        </w:rPr>
      </w:pPr>
      <w:r w:rsidRPr="002E334D">
        <w:rPr>
          <w:rFonts w:eastAsia="Times New Roman"/>
          <w:szCs w:val="24"/>
        </w:rPr>
        <w:t>SIA „DOBELES NAMSAIMNIEKS” darbinieku veselības apdrošināšanas polišu (individuālo) un karšu piegādes vieta ir Dobele, Zaļā iela 3, 1.kabinetā.</w:t>
      </w:r>
    </w:p>
    <w:p w14:paraId="060D61B9"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APDROŠINĀTĀJS atbilstoši NOTEIKUMIEM, PROGRAMMĀM un citiem LĪGUMA noteikumiem uz POLISES darbības laiku apņemas apdrošināt arī SIA „DOBELES NAMSAIMNIEKS” darbinieku radinieku (bērni bez vecuma ierobežojuma, vecāki un laulātie) (turpmāk tekstā - RADINIEKU) veselību.</w:t>
      </w:r>
    </w:p>
    <w:p w14:paraId="4A6A9753" w14:textId="77777777" w:rsidR="00E56D2F" w:rsidRPr="002E334D" w:rsidRDefault="00E56D2F" w:rsidP="00E56D2F">
      <w:pPr>
        <w:numPr>
          <w:ilvl w:val="1"/>
          <w:numId w:val="17"/>
        </w:numPr>
        <w:tabs>
          <w:tab w:val="left" w:pos="0"/>
          <w:tab w:val="left" w:pos="540"/>
          <w:tab w:val="left" w:pos="720"/>
        </w:tabs>
        <w:autoSpaceDE w:val="0"/>
        <w:autoSpaceDN w:val="0"/>
        <w:spacing w:after="0" w:line="240" w:lineRule="auto"/>
        <w:ind w:right="72"/>
        <w:jc w:val="both"/>
        <w:rPr>
          <w:rFonts w:eastAsia="Times New Roman"/>
          <w:szCs w:val="24"/>
        </w:rPr>
      </w:pPr>
      <w:r w:rsidRPr="002E334D">
        <w:rPr>
          <w:rFonts w:eastAsia="Times New Roman"/>
          <w:szCs w:val="24"/>
        </w:rPr>
        <w:t>APDROŠINĀTĀJAM RADINIEKU veselības apdrošināšanas polises (individuālās) un kartes jāpiegādā Dobele, Zaļā iela 3, 1. kabinetā, 10 darba dienu laikā pēc apdrošināmo RADINIEKU saraksta saņemšanas no PASŪTĪTĀJA un attiecīgā RADINIEKA veselības apdrošināšanas prēmijas saņemšanas dienas.</w:t>
      </w:r>
    </w:p>
    <w:p w14:paraId="763C2FEE"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Apdrošināmo RADINIEKU sarakstā PASŪTĪTĀJS norāda RADINIEKU vārdus, uzvārdus, personas kodus un to izvēlēto papildus (izvēles) PROGRAMMU, nosūtīšanas datumu, laiku, saraksta sagatavotāja vārdu, uzvārdu, amatu un tālruņa numuru.</w:t>
      </w:r>
    </w:p>
    <w:p w14:paraId="7E07A30F" w14:textId="77777777" w:rsidR="00E56D2F" w:rsidRPr="002E334D" w:rsidRDefault="00E56D2F" w:rsidP="00E56D2F">
      <w:pPr>
        <w:tabs>
          <w:tab w:val="left" w:pos="720"/>
        </w:tabs>
        <w:autoSpaceDE w:val="0"/>
        <w:autoSpaceDN w:val="0"/>
        <w:spacing w:after="0" w:line="240" w:lineRule="auto"/>
        <w:ind w:right="72"/>
        <w:jc w:val="both"/>
        <w:rPr>
          <w:rFonts w:eastAsia="Times New Roman"/>
          <w:szCs w:val="24"/>
        </w:rPr>
      </w:pPr>
    </w:p>
    <w:p w14:paraId="06078258" w14:textId="77777777" w:rsidR="00E56D2F" w:rsidRPr="002E334D" w:rsidRDefault="00E56D2F" w:rsidP="00E56D2F">
      <w:pPr>
        <w:numPr>
          <w:ilvl w:val="0"/>
          <w:numId w:val="17"/>
        </w:numPr>
        <w:tabs>
          <w:tab w:val="left" w:pos="0"/>
          <w:tab w:val="left" w:pos="720"/>
        </w:tabs>
        <w:autoSpaceDE w:val="0"/>
        <w:autoSpaceDN w:val="0"/>
        <w:spacing w:after="0" w:line="240" w:lineRule="auto"/>
        <w:ind w:right="72"/>
        <w:jc w:val="center"/>
        <w:rPr>
          <w:rFonts w:eastAsia="Times New Roman"/>
          <w:b/>
          <w:szCs w:val="24"/>
        </w:rPr>
      </w:pPr>
      <w:r w:rsidRPr="002E334D">
        <w:rPr>
          <w:rFonts w:eastAsia="Times New Roman"/>
          <w:b/>
          <w:szCs w:val="24"/>
        </w:rPr>
        <w:t>APDROŠINĀJUMA SUMMA</w:t>
      </w:r>
    </w:p>
    <w:p w14:paraId="6920223D"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 xml:space="preserve">Gada apdrošinājuma summa katram apdrošinātajam SIA „DOBELES NAMSAIMNIEKS”  darbiniekam vai RADINIEKAM </w:t>
      </w:r>
      <w:bookmarkStart w:id="29" w:name="OLE_LINK2"/>
      <w:r w:rsidRPr="002E334D">
        <w:rPr>
          <w:rFonts w:eastAsia="Times New Roman"/>
          <w:szCs w:val="24"/>
        </w:rPr>
        <w:t>ir EUR _______ (________________________ eiro un ___ centi).</w:t>
      </w:r>
      <w:bookmarkEnd w:id="29"/>
    </w:p>
    <w:p w14:paraId="10CE67D0" w14:textId="77777777" w:rsidR="00E56D2F" w:rsidRPr="002E334D" w:rsidRDefault="00E56D2F" w:rsidP="00E56D2F">
      <w:pPr>
        <w:tabs>
          <w:tab w:val="left" w:pos="720"/>
        </w:tabs>
        <w:spacing w:after="0" w:line="240" w:lineRule="auto"/>
        <w:ind w:right="72"/>
        <w:jc w:val="both"/>
        <w:rPr>
          <w:rFonts w:eastAsia="Times New Roman"/>
          <w:szCs w:val="24"/>
        </w:rPr>
      </w:pPr>
    </w:p>
    <w:p w14:paraId="59714E62" w14:textId="77777777" w:rsidR="00E56D2F" w:rsidRPr="002E334D" w:rsidRDefault="00E56D2F" w:rsidP="00E56D2F">
      <w:pPr>
        <w:numPr>
          <w:ilvl w:val="0"/>
          <w:numId w:val="17"/>
        </w:numPr>
        <w:tabs>
          <w:tab w:val="left" w:pos="0"/>
          <w:tab w:val="left" w:pos="720"/>
        </w:tabs>
        <w:autoSpaceDE w:val="0"/>
        <w:autoSpaceDN w:val="0"/>
        <w:spacing w:after="0" w:line="240" w:lineRule="auto"/>
        <w:ind w:right="72"/>
        <w:jc w:val="center"/>
        <w:rPr>
          <w:rFonts w:eastAsia="Times New Roman"/>
          <w:b/>
          <w:szCs w:val="24"/>
        </w:rPr>
      </w:pPr>
      <w:r w:rsidRPr="002E334D">
        <w:rPr>
          <w:rFonts w:eastAsia="Times New Roman"/>
          <w:b/>
          <w:szCs w:val="24"/>
        </w:rPr>
        <w:t>APDROŠINĀŠANAS PRĒMIJA</w:t>
      </w:r>
    </w:p>
    <w:p w14:paraId="6AD8EBCD"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 xml:space="preserve">Gada apdrošināšanas prēmija SIA „DOBELES NAMSAIMNIEKS”   darbiniekam, kurš apdrošināts saskaņā ar pamata PROGRAMMU </w:t>
      </w:r>
      <w:r w:rsidRPr="002E334D">
        <w:rPr>
          <w:rFonts w:eastAsia="Times New Roman"/>
          <w:b/>
          <w:szCs w:val="24"/>
        </w:rPr>
        <w:t>(P)</w:t>
      </w:r>
      <w:r w:rsidRPr="002E334D">
        <w:rPr>
          <w:rFonts w:eastAsia="Times New Roman"/>
          <w:szCs w:val="24"/>
        </w:rPr>
        <w:t>, ir EUR _______ (________________________ eiro un ___ centi).</w:t>
      </w:r>
    </w:p>
    <w:p w14:paraId="1EDB0E63"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 xml:space="preserve">Gada apdrošināšanas prēmija vienam SIA „DOBELES NAMSAIMNIEKS”   darbiniekam, kurš papildus apdrošināts saskaņā ar papildus (izvēles) PROGRAMMU zobārstniecība </w:t>
      </w:r>
      <w:r w:rsidRPr="002E334D">
        <w:rPr>
          <w:rFonts w:eastAsia="Times New Roman"/>
          <w:b/>
          <w:szCs w:val="24"/>
        </w:rPr>
        <w:t>(Z)</w:t>
      </w:r>
      <w:r w:rsidRPr="002E334D">
        <w:rPr>
          <w:rFonts w:eastAsia="Times New Roman"/>
          <w:szCs w:val="24"/>
        </w:rPr>
        <w:t>, ir EUR _______ (________________________ eiro un ___ centi).</w:t>
      </w:r>
    </w:p>
    <w:p w14:paraId="54C3A9A1" w14:textId="77777777" w:rsidR="00E56D2F" w:rsidRPr="002E334D" w:rsidRDefault="00E56D2F" w:rsidP="00E56D2F">
      <w:pPr>
        <w:numPr>
          <w:ilvl w:val="1"/>
          <w:numId w:val="17"/>
        </w:numPr>
        <w:tabs>
          <w:tab w:val="left" w:pos="495"/>
          <w:tab w:val="left" w:pos="720"/>
        </w:tabs>
        <w:autoSpaceDE w:val="0"/>
        <w:autoSpaceDN w:val="0"/>
        <w:spacing w:after="0" w:line="240" w:lineRule="auto"/>
        <w:ind w:right="72"/>
        <w:jc w:val="both"/>
        <w:rPr>
          <w:rFonts w:eastAsia="Times New Roman"/>
          <w:szCs w:val="24"/>
        </w:rPr>
      </w:pPr>
      <w:r w:rsidRPr="002E334D">
        <w:rPr>
          <w:rFonts w:eastAsia="Times New Roman"/>
          <w:szCs w:val="24"/>
        </w:rPr>
        <w:t xml:space="preserve">Gada apdrošināšanas prēmija vienam SIA „DOBELES NAMSAIMNIEKS”  darbiniekam, kurš papildus apdrošināts saskaņā ar papildus (izvēles) PROGRAMMU medikamenti </w:t>
      </w:r>
      <w:r w:rsidRPr="002E334D">
        <w:rPr>
          <w:rFonts w:eastAsia="Times New Roman"/>
          <w:b/>
          <w:szCs w:val="24"/>
        </w:rPr>
        <w:t>(M)</w:t>
      </w:r>
      <w:r w:rsidRPr="002E334D">
        <w:rPr>
          <w:rFonts w:eastAsia="Times New Roman"/>
          <w:szCs w:val="24"/>
        </w:rPr>
        <w:t>, ir EUR _______ (________________________ eiro un ___ centi).</w:t>
      </w:r>
    </w:p>
    <w:p w14:paraId="714F7222"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 xml:space="preserve">PASŪTĪTĀJAM samaksa APDROŠINĀTĀJAM par SIA „DOBELES NAMSAIMNIEKS”  darbinieku veselības apdrošināšanu jāveic ar pārskaitījumu reizi ceturksnī (¼ daļas apmērā no visu SIA „DOBELES NAMSAIMNIEKS”  darbinieku veselības apdrošināšanas pamata PROGRAMMAS </w:t>
      </w:r>
      <w:r w:rsidRPr="002E334D">
        <w:rPr>
          <w:rFonts w:eastAsia="Times New Roman"/>
          <w:b/>
          <w:szCs w:val="24"/>
        </w:rPr>
        <w:t xml:space="preserve">(P) gada </w:t>
      </w:r>
      <w:r w:rsidRPr="002E334D">
        <w:rPr>
          <w:rFonts w:eastAsia="Times New Roman"/>
          <w:szCs w:val="24"/>
        </w:rPr>
        <w:t>prēmijas summas un SIA „DOBELES NAMSAIMNIEKS”  darbinieku papildus (izvēles) PROGRAMMU, kuras izvēlējušies PASŪTĪTĀJA darbinieki, gada prēmiju summas) ne vēlāk kā 10 dienu laikā pēc rēķina iesniegšanas SIA „DOBELES NAMSAIMNIEKS”.</w:t>
      </w:r>
    </w:p>
    <w:p w14:paraId="0FDA6ABB"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 xml:space="preserve">Samaksu APDROŠINĀTĀJAM par RADINIEKU veselības apdrošināšanu (pamata PROGRAMMAS </w:t>
      </w:r>
      <w:r w:rsidRPr="002E334D">
        <w:rPr>
          <w:rFonts w:eastAsia="Times New Roman"/>
          <w:b/>
          <w:szCs w:val="24"/>
        </w:rPr>
        <w:t xml:space="preserve">(P) </w:t>
      </w:r>
      <w:r w:rsidRPr="002E334D">
        <w:rPr>
          <w:rFonts w:eastAsia="Times New Roman"/>
          <w:szCs w:val="24"/>
        </w:rPr>
        <w:t>prēmijas summa un papildus (izvēles) PROGRAMMU, kuru izvēlējies RADINIEKS) veic atsevišķi (individuāli) katrs RADINIEKS.</w:t>
      </w:r>
    </w:p>
    <w:p w14:paraId="493D3C75"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Pēc LĪGUMA noslēgšanas PASŪTĪTĀJS LĪGUMA 3.5.punktā noteikto samaksu par pirmo ceturksni veic tikai pēc SIA „DOBELES NAMSAIMNIEKS” darbinieku veselības apdrošināšanas polišu un karšu piegādes,un rēķina saņemšanas.</w:t>
      </w:r>
    </w:p>
    <w:p w14:paraId="4D453B01" w14:textId="77777777" w:rsidR="00E56D2F" w:rsidRPr="002E334D" w:rsidRDefault="00E56D2F" w:rsidP="00E56D2F">
      <w:pPr>
        <w:tabs>
          <w:tab w:val="left" w:pos="720"/>
        </w:tabs>
        <w:spacing w:after="0" w:line="240" w:lineRule="auto"/>
        <w:ind w:right="72"/>
        <w:jc w:val="both"/>
        <w:rPr>
          <w:rFonts w:eastAsia="Times New Roman"/>
          <w:szCs w:val="24"/>
        </w:rPr>
      </w:pPr>
    </w:p>
    <w:p w14:paraId="73F581C8" w14:textId="77777777" w:rsidR="00E56D2F" w:rsidRPr="002E334D" w:rsidRDefault="00E56D2F" w:rsidP="00E56D2F">
      <w:pPr>
        <w:numPr>
          <w:ilvl w:val="0"/>
          <w:numId w:val="17"/>
        </w:numPr>
        <w:tabs>
          <w:tab w:val="left" w:pos="0"/>
          <w:tab w:val="left" w:pos="720"/>
        </w:tabs>
        <w:autoSpaceDE w:val="0"/>
        <w:autoSpaceDN w:val="0"/>
        <w:spacing w:after="0" w:line="240" w:lineRule="auto"/>
        <w:ind w:right="72"/>
        <w:jc w:val="center"/>
        <w:rPr>
          <w:rFonts w:eastAsia="Times New Roman"/>
          <w:b/>
          <w:szCs w:val="24"/>
        </w:rPr>
      </w:pPr>
      <w:r w:rsidRPr="002E334D">
        <w:rPr>
          <w:rFonts w:eastAsia="Times New Roman"/>
          <w:b/>
          <w:szCs w:val="24"/>
        </w:rPr>
        <w:t>APDROŠINĀTĀJA UN PASŪTĪTĀJA PAPILDUS TIESĪBAS UN PIENĀKUMI</w:t>
      </w:r>
    </w:p>
    <w:p w14:paraId="2C80CF7E"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PASŪTĪTĀJA tiesības un pienākumi:</w:t>
      </w:r>
    </w:p>
    <w:p w14:paraId="64A4D5BC" w14:textId="77777777" w:rsidR="00E56D2F" w:rsidRPr="002E334D" w:rsidRDefault="00E56D2F" w:rsidP="00E56D2F">
      <w:pPr>
        <w:numPr>
          <w:ilvl w:val="2"/>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PASŪTĪTĀJAM LĪGUMA 1.5.punktā norādītais apdrošināmo SIA „DOBELES NAMSAIMNIEKS”  darbinieku saraksts, LĪGUMA 1.9.punktā norādītais apdrošināmo RADINIEKU saraksts jāiesniedz APDROŠINĀTĀJAM rakstiski un elektroniski.</w:t>
      </w:r>
    </w:p>
    <w:p w14:paraId="22A879A5" w14:textId="77777777" w:rsidR="00E56D2F" w:rsidRPr="002E334D" w:rsidRDefault="00E56D2F" w:rsidP="00E56D2F">
      <w:pPr>
        <w:numPr>
          <w:ilvl w:val="2"/>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PASŪTĪTĀJA pienākums ir ievērot LĪGUMA un POLISES noteikumus;</w:t>
      </w:r>
    </w:p>
    <w:p w14:paraId="344F7B72" w14:textId="77777777" w:rsidR="00E56D2F" w:rsidRPr="002E334D" w:rsidRDefault="00E56D2F" w:rsidP="00E56D2F">
      <w:pPr>
        <w:numPr>
          <w:ilvl w:val="2"/>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pēc saņemšanas no APDROŠINĀTĀJA PASŪTĪTĀJA pienākums ir izsniegt katram apdrošinātajam SIA „DOBELES NAMSAIMNIEKS”  darbiniekam:</w:t>
      </w:r>
    </w:p>
    <w:p w14:paraId="683F8959" w14:textId="77777777" w:rsidR="00E56D2F" w:rsidRPr="002E334D" w:rsidRDefault="00E56D2F" w:rsidP="00E56D2F">
      <w:pPr>
        <w:numPr>
          <w:ilvl w:val="3"/>
          <w:numId w:val="17"/>
        </w:numPr>
        <w:tabs>
          <w:tab w:val="left" w:pos="1080"/>
        </w:tabs>
        <w:autoSpaceDE w:val="0"/>
        <w:autoSpaceDN w:val="0"/>
        <w:spacing w:after="0" w:line="240" w:lineRule="auto"/>
        <w:ind w:left="1080" w:right="72" w:hanging="1080"/>
        <w:jc w:val="both"/>
        <w:rPr>
          <w:rFonts w:eastAsia="Times New Roman"/>
          <w:szCs w:val="24"/>
        </w:rPr>
      </w:pPr>
      <w:r w:rsidRPr="002E334D">
        <w:rPr>
          <w:rFonts w:eastAsia="Times New Roman"/>
          <w:szCs w:val="24"/>
        </w:rPr>
        <w:t>veselības apdrošināšanas polisi (individuālo), kurai pievienoti NOTEIKUMI, PROGRAMMU apraksts, APDROŠINĀTĀJA līgumorganizāciju saraksts un cita informācija, kura nepieciešama veselības apdrošināšanas saņemšanai.</w:t>
      </w:r>
    </w:p>
    <w:p w14:paraId="6884F95D" w14:textId="77777777" w:rsidR="00E56D2F" w:rsidRPr="002E334D" w:rsidRDefault="00E56D2F" w:rsidP="00E56D2F">
      <w:pPr>
        <w:numPr>
          <w:ilvl w:val="3"/>
          <w:numId w:val="17"/>
        </w:numPr>
        <w:tabs>
          <w:tab w:val="left" w:pos="1080"/>
        </w:tabs>
        <w:autoSpaceDE w:val="0"/>
        <w:autoSpaceDN w:val="0"/>
        <w:spacing w:after="0" w:line="240" w:lineRule="auto"/>
        <w:ind w:left="1080" w:right="72" w:hanging="1080"/>
        <w:jc w:val="both"/>
        <w:rPr>
          <w:rFonts w:eastAsia="Times New Roman"/>
          <w:szCs w:val="24"/>
        </w:rPr>
      </w:pPr>
      <w:r w:rsidRPr="002E334D">
        <w:rPr>
          <w:rFonts w:eastAsia="Times New Roman"/>
          <w:szCs w:val="24"/>
        </w:rPr>
        <w:t xml:space="preserve">veselības apdrošināšanas ______ karti (turpmāk tekstā – KARTI); </w:t>
      </w:r>
      <w:r w:rsidRPr="002E334D">
        <w:rPr>
          <w:rFonts w:eastAsia="Times New Roman"/>
          <w:i/>
          <w:szCs w:val="24"/>
        </w:rPr>
        <w:t>PIEZĪME: KARTE ir dokuments, kas apliecina, ka apdrošinātā darbinieka labā ir noslēgts apdrošināšanas līgums;</w:t>
      </w:r>
    </w:p>
    <w:p w14:paraId="505F636A" w14:textId="77777777" w:rsidR="00E56D2F" w:rsidRPr="002E334D" w:rsidRDefault="00E56D2F" w:rsidP="00E56D2F">
      <w:pPr>
        <w:numPr>
          <w:ilvl w:val="2"/>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SIA „DOBELES NAMSAIMNIEKS”  darbinieki vai RADINIEKI var izvēlēties papildus (izvēles) PROGRAMMAS bez PASŪTĪTĀJA darbinieku vai RADINIEKU skaita ierobežojuma un papildus (izvēles) PROGRAMMU skaita ierobežojuma.</w:t>
      </w:r>
    </w:p>
    <w:p w14:paraId="7675B24B" w14:textId="77777777" w:rsidR="00E56D2F" w:rsidRPr="002E334D" w:rsidRDefault="00E56D2F" w:rsidP="00E56D2F">
      <w:pPr>
        <w:numPr>
          <w:ilvl w:val="2"/>
          <w:numId w:val="17"/>
        </w:numPr>
        <w:tabs>
          <w:tab w:val="left" w:pos="0"/>
          <w:tab w:val="left" w:pos="720"/>
          <w:tab w:val="left" w:pos="1080"/>
        </w:tabs>
        <w:autoSpaceDE w:val="0"/>
        <w:autoSpaceDN w:val="0"/>
        <w:spacing w:after="0" w:line="240" w:lineRule="auto"/>
        <w:ind w:right="72"/>
        <w:jc w:val="both"/>
        <w:rPr>
          <w:rFonts w:eastAsia="Times New Roman"/>
          <w:szCs w:val="24"/>
        </w:rPr>
      </w:pPr>
      <w:r w:rsidRPr="002E334D">
        <w:rPr>
          <w:rFonts w:eastAsia="Times New Roman"/>
          <w:szCs w:val="24"/>
        </w:rPr>
        <w:t>PASŪTĪTĀJAM un RADINIEKIEM nav jāveic papildus samaksa APDROŠINĀTĀJAM veselības apdrošināšanas polišu (individuālo) un to karšu izsniegšanas, anulēšanas vai veselības apdrošināšanas papildināšanas ar papildus (izvēles) PROGRAMMĀM gadījumos.</w:t>
      </w:r>
    </w:p>
    <w:p w14:paraId="1C45F0D1" w14:textId="77777777" w:rsidR="00E56D2F" w:rsidRPr="002E334D" w:rsidRDefault="00E56D2F" w:rsidP="00E56D2F">
      <w:pPr>
        <w:numPr>
          <w:ilvl w:val="1"/>
          <w:numId w:val="17"/>
        </w:numPr>
        <w:tabs>
          <w:tab w:val="left" w:pos="720"/>
        </w:tabs>
        <w:autoSpaceDE w:val="0"/>
        <w:autoSpaceDN w:val="0"/>
        <w:spacing w:after="0" w:line="240" w:lineRule="auto"/>
        <w:ind w:right="72"/>
        <w:jc w:val="both"/>
        <w:rPr>
          <w:rFonts w:eastAsia="Times New Roman"/>
          <w:szCs w:val="24"/>
        </w:rPr>
      </w:pPr>
      <w:r w:rsidRPr="002E334D">
        <w:rPr>
          <w:rFonts w:eastAsia="Times New Roman"/>
          <w:szCs w:val="24"/>
        </w:rPr>
        <w:t>APDROŠINĀTĀJA tiesības un pienākumi:</w:t>
      </w:r>
    </w:p>
    <w:p w14:paraId="42344849" w14:textId="77777777" w:rsidR="00E56D2F" w:rsidRPr="002E334D" w:rsidRDefault="00E56D2F" w:rsidP="00E56D2F">
      <w:pPr>
        <w:numPr>
          <w:ilvl w:val="2"/>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lastRenderedPageBreak/>
        <w:t>APDROŠINĀTĀJAM katrai SIA „DOBELES NAMSAIMNIEKS” darbinieku vai RADINIEKU veselības apdrošināšanas polisei (individuālai) ir jāpievieno NOTEIKUMI, PROGRAMMU apraksts, APDROŠINĀTĀJA līgumorganizāciju saraksts un cita informācija, kura nepieciešama apdrošināšanas saņemšanai.</w:t>
      </w:r>
    </w:p>
    <w:p w14:paraId="6AC5E17F" w14:textId="77777777" w:rsidR="00E56D2F" w:rsidRPr="002E334D" w:rsidRDefault="00E56D2F" w:rsidP="00E56D2F">
      <w:pPr>
        <w:numPr>
          <w:ilvl w:val="2"/>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APDROŠINĀTĀJS ir atbildīgs par APDROŠINĀTĀJAM no SIA „DOBELES NAMSAIMNIEKS” iesniegto personu datu aizsardzību saskaņā ar Latvijas Republikā spēkā esošajiem normatīviem aktiem.</w:t>
      </w:r>
    </w:p>
    <w:p w14:paraId="4468C231" w14:textId="77777777" w:rsidR="00E56D2F" w:rsidRPr="002E334D" w:rsidRDefault="00E56D2F" w:rsidP="00E56D2F">
      <w:pPr>
        <w:numPr>
          <w:ilvl w:val="2"/>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APDROŠINĀTĀJAM ir pienākums maksāt apdrošināšanas atlīdzību LIKUMĀ, LĪGUMĀ, POLISĒ, NOTEIKUMOS un PROGRAMMĀS minētajos gadījumos, apmērā, kārtībā un termiņā.</w:t>
      </w:r>
    </w:p>
    <w:p w14:paraId="01EEB1CA" w14:textId="77777777" w:rsidR="00E56D2F" w:rsidRPr="002E334D" w:rsidRDefault="00E56D2F" w:rsidP="00E56D2F">
      <w:pPr>
        <w:numPr>
          <w:ilvl w:val="2"/>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SIA „DOBELES NAMSAIMNIEKS” darbiniekam vai RADINIEKAM saņemot APDROŠINĀTĀJA līgumorganizācijas medicīniskos pakalpojumus, kas nav iekļauti PROGRAMMĀS, apdrošinātajam SIA „DOBELES NAMSAIMNIEKS” darbiniekam vai RADINIEKAM tie ir jāapmaksā no personīgiem līdzekļiem;</w:t>
      </w:r>
    </w:p>
    <w:p w14:paraId="3D2739A5" w14:textId="77777777" w:rsidR="00E56D2F" w:rsidRPr="002E334D" w:rsidRDefault="00E56D2F" w:rsidP="00E56D2F">
      <w:pPr>
        <w:numPr>
          <w:ilvl w:val="2"/>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gadījumā, ja saņemti medicīniskie pakalpojumi PROGRAMMAS ietvaros un apdrošinātais SIA „DOBELES NAMSAIMNIEKS” darbinieks vai RADINIEKS pats par tiem ir samaksājis, tad APDROŠINĀTĀJS atlīdzina veikto maksājumu ______dienu laikā pēc visu LĪGUMA 4.2.6. punktā noteikto dokumentu saņemšanas. Atlīdzība saņemama APDROŠINĀTĀJA centrālajā birojā ___________________, vai jebkurā citā APDROŠINĀTĀJA birojā vai filiālē.</w:t>
      </w:r>
    </w:p>
    <w:p w14:paraId="24DB4FAE" w14:textId="77777777" w:rsidR="00E56D2F" w:rsidRPr="002E334D" w:rsidRDefault="00E56D2F" w:rsidP="00E56D2F">
      <w:pPr>
        <w:numPr>
          <w:ilvl w:val="2"/>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apdrošināšanas atlīdzības saņemšanai apdrošinātais SIA „DOBELES NAMSAIMNIEKS”  darbinieks vai RADINIEKS (vai viņu pārstāvis) nekavējoties pēc apdrošināšanas gadījuma iestāšanās, bet ne vēlāk kā 90 dienu laikā, t.sk. arī pēc polises termiņa beigām, pēc tam, kad tas kļuvis iespējams, iesniedz APDROŠINĀTĀJAM apdrošināšanas gadījuma iestāšanās apliecinoša medicīniska dokumenta oriģinālu vai kopiju, kases čeku, stingrās uzskaites kvīti, kura satur iztrūkstošo informāciju, un uzrāda personas apliecinošu dokumentu un apdrošinātā SIA “Dobeles namsaimnieks” darbinieka vai RADINIEKA veselības apdrošināšanas polisi (individuālo) vai KARTI.</w:t>
      </w:r>
    </w:p>
    <w:p w14:paraId="0C8C7D70" w14:textId="77777777" w:rsidR="00E56D2F" w:rsidRPr="002E334D" w:rsidRDefault="00E56D2F" w:rsidP="00E56D2F">
      <w:pPr>
        <w:numPr>
          <w:ilvl w:val="2"/>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APDROŠINĀTĀJA pienākums ir reiz mēnesī rakstiski un elektroniski informēt PASŪTĪTĀJU par grozījumiem APDROŠINĀTĀJA līgumorganizāciju sarakstā, ja tādi grozījumi ir notikuši;</w:t>
      </w:r>
    </w:p>
    <w:p w14:paraId="04B4E026" w14:textId="77777777" w:rsidR="00E56D2F" w:rsidRPr="002E334D" w:rsidRDefault="00E56D2F" w:rsidP="00E56D2F">
      <w:pPr>
        <w:tabs>
          <w:tab w:val="left" w:pos="720"/>
          <w:tab w:val="left" w:pos="2160"/>
        </w:tabs>
        <w:autoSpaceDE w:val="0"/>
        <w:autoSpaceDN w:val="0"/>
        <w:spacing w:after="0" w:line="240" w:lineRule="auto"/>
        <w:ind w:right="72"/>
        <w:jc w:val="both"/>
        <w:rPr>
          <w:rFonts w:eastAsia="Times New Roman"/>
          <w:szCs w:val="24"/>
        </w:rPr>
      </w:pPr>
    </w:p>
    <w:p w14:paraId="2A07B699" w14:textId="77777777" w:rsidR="00E56D2F" w:rsidRPr="002E334D" w:rsidRDefault="00E56D2F" w:rsidP="00E56D2F">
      <w:pPr>
        <w:numPr>
          <w:ilvl w:val="0"/>
          <w:numId w:val="17"/>
        </w:numPr>
        <w:tabs>
          <w:tab w:val="left" w:pos="0"/>
          <w:tab w:val="left" w:pos="720"/>
        </w:tabs>
        <w:autoSpaceDE w:val="0"/>
        <w:autoSpaceDN w:val="0"/>
        <w:spacing w:after="0" w:line="240" w:lineRule="auto"/>
        <w:ind w:right="72"/>
        <w:jc w:val="center"/>
        <w:rPr>
          <w:rFonts w:eastAsia="Times New Roman"/>
          <w:b/>
          <w:szCs w:val="24"/>
        </w:rPr>
      </w:pPr>
      <w:r w:rsidRPr="002E334D">
        <w:rPr>
          <w:rFonts w:eastAsia="Times New Roman"/>
          <w:b/>
          <w:snapToGrid w:val="0"/>
          <w:szCs w:val="24"/>
        </w:rPr>
        <w:t>ATBILDĪBA UN STRĪDI</w:t>
      </w:r>
    </w:p>
    <w:p w14:paraId="04F4C62E"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PUSES tiek atbrīvotas no atbildības par LĪGUMA nepildīšanu, ja tā rodas pēc LĪGUMA noslēgšanas nepārvaramas varas vai ārkārtēju apstākļu ietekmes rezultātā, kurus attiecīgā no PUSĒM (vai PUSES kopā) nevarēja ne paredzēt, ne novērst, ne ietekmēt, un, par kuru rašanos nenes atbildību, tas ir, stihiskas nelaimes, kara darbība, blokāde, civiliedzīvotāju nemieri, streiki, sakaru un kredītiestāžu darbība, normatīvie akti, valsts pārvaldes un pašvaldības institūcijas rīcība un to pieņemtie dokumenti.</w:t>
      </w:r>
    </w:p>
    <w:p w14:paraId="3D6387D6"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Katra no PUSĒM, kuru LĪGUMA ietvaros ietekmē nepārvaramas varas apstākļi, nekavējoties par to informē otru un PUSES lemj par LĪGUMA turpmāko izpildi.</w:t>
      </w:r>
    </w:p>
    <w:p w14:paraId="2E5EEE44"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Visi strīdi, kas rodas LĪGUMA sakarā starp PUSĒM, vispirms tiek risināti savstarpējās sarunās. Ja sarunu gaitā strīds nav noregulēts un kāda no PUSĒM uzskata, ka tas sarunu gaitā nav iespējams, strīds tiek izšķirts Latvijas Republikas normatīvajos aktos noteiktajā kārtībā.</w:t>
      </w:r>
    </w:p>
    <w:p w14:paraId="0AE77229"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APDROŠINĀTĀJAM ir tiesības vienpusēji lauzt LĪGUMU par to rakstiski paziņojot otrai PUSEI ne vēlāk kā 3 (trīs) mēnešus iepriekš.</w:t>
      </w:r>
    </w:p>
    <w:p w14:paraId="6C133EFF"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PASŪTĪTĀJAM tiesības vienpusēji lauzt LĪGUMU par to rakstiski paziņojot otrai PUSEI ne vēlāk kā 3 (trīs) mēnešus iepriekš.</w:t>
      </w:r>
    </w:p>
    <w:p w14:paraId="3964AE01"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 xml:space="preserve">Ja APDROŠINĀTĀJS lauž LĪGUMU, neievērojot LĪGUMA 5.4.punkta nosacījumus, tad APDROŠINĀTĀJS maksā PASŪTĪTĀJAM līgumsodu 5% apmērā no summas, kuru saskaņā ar LĪGUMA 3.5.punktu SIA „DOBELES NAMSAIMNIEKS”  ir apmaksājis APDROŠINĀTĀJAM, kā arī izmaksā PASŪTĪTĀJAM proporcionāli apdrošināšanas </w:t>
      </w:r>
      <w:r w:rsidRPr="002E334D">
        <w:rPr>
          <w:rFonts w:eastAsia="Times New Roman"/>
          <w:szCs w:val="24"/>
        </w:rPr>
        <w:lastRenderedPageBreak/>
        <w:t>termiņam neizmantotās apdrošināšanas prēmijas daļu, neņemot vērā jebkādus APDROŠONĀTĀJA izdevumus un neveicot ieturējumus.</w:t>
      </w:r>
    </w:p>
    <w:p w14:paraId="66742F75"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Ja APDROŠINĀTĀJS neievēro LĪGUMA 1.5.punkta nosacījumus, tad APDROŠINĀTĀJS maksā PASŪTĪTĀJAM līgumsodu 5% apmērā no summas, kuru saskaņā ar LĪGUMA 3.5.punktu PASŪTĪTĀJAM būtu jāmaksā APDROŠINĀTĀJAM.</w:t>
      </w:r>
    </w:p>
    <w:p w14:paraId="124D8634"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Ja PASŪTĪTĀJS neievēro LĪGUMA 3.5.punktā un 3.6.punktā noteiktos maksājumu termiņus, tad PASŪTĪTĀJS maksā APDROŠINĀTĀJAM līgumsodu 1% summas, kuru saskaņā ar LĪGUMA 3.5.punktu PASŪTĪTĀJAM būtu jāmaksā APDROŠINĀTĀJAM.</w:t>
      </w:r>
    </w:p>
    <w:p w14:paraId="4322458B" w14:textId="77777777" w:rsidR="00E56D2F" w:rsidRPr="002E334D" w:rsidRDefault="00E56D2F" w:rsidP="00E56D2F">
      <w:pPr>
        <w:tabs>
          <w:tab w:val="left" w:pos="720"/>
        </w:tabs>
        <w:spacing w:after="0" w:line="240" w:lineRule="auto"/>
        <w:ind w:right="72"/>
        <w:jc w:val="both"/>
        <w:rPr>
          <w:rFonts w:eastAsia="Times New Roman"/>
          <w:szCs w:val="24"/>
        </w:rPr>
      </w:pPr>
    </w:p>
    <w:p w14:paraId="14D2B85F" w14:textId="77777777" w:rsidR="00E56D2F" w:rsidRPr="002E334D" w:rsidRDefault="00E56D2F" w:rsidP="00E56D2F">
      <w:pPr>
        <w:numPr>
          <w:ilvl w:val="0"/>
          <w:numId w:val="17"/>
        </w:numPr>
        <w:tabs>
          <w:tab w:val="left" w:pos="0"/>
          <w:tab w:val="left" w:pos="360"/>
        </w:tabs>
        <w:autoSpaceDE w:val="0"/>
        <w:autoSpaceDN w:val="0"/>
        <w:spacing w:after="0" w:line="240" w:lineRule="auto"/>
        <w:ind w:right="72"/>
        <w:jc w:val="center"/>
        <w:rPr>
          <w:rFonts w:eastAsia="Times New Roman"/>
          <w:b/>
          <w:szCs w:val="24"/>
        </w:rPr>
      </w:pPr>
      <w:r w:rsidRPr="002E334D">
        <w:rPr>
          <w:rFonts w:eastAsia="Times New Roman"/>
          <w:b/>
          <w:szCs w:val="24"/>
        </w:rPr>
        <w:t>GROZĪJUMI LĪGUMA DARBĪBĀ VAI TĀ DARBĪBAS PĀRTRAUKŠANA</w:t>
      </w:r>
    </w:p>
    <w:p w14:paraId="72F7C3F0"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Visi LĪGUMA grozījumi (pielikumi) ir spēkā tikai tad, ja tie noformēti rakstiski un tos parakstījušas abas PUSES. Šādi LĪGUMA grozījumi (pielikumi) ar to noformēšanas brīdi kļūst par LĪGUMA neatņemamu sastāvdaļu.</w:t>
      </w:r>
    </w:p>
    <w:p w14:paraId="2624CD91"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LĪGUMS var tikt apturēts vai izbeigts Latvijas Republikas normatīvajos aktos un LĪGUMĀ noteiktajos gadījumos.</w:t>
      </w:r>
    </w:p>
    <w:p w14:paraId="6CEF056C"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Ja rodas pretrunas starp NOTEIKUMIEM (LĪGUMA 1.pielikums) un LĪGUMU vai LĪGUMA 2.pielikumu, tad noteicošais ir LĪGUMS vai LĪGUMA 2.pielikums.</w:t>
      </w:r>
    </w:p>
    <w:p w14:paraId="28AFE098" w14:textId="77777777" w:rsidR="00E56D2F" w:rsidRPr="002E334D" w:rsidRDefault="00E56D2F" w:rsidP="00E56D2F">
      <w:pPr>
        <w:tabs>
          <w:tab w:val="left" w:pos="720"/>
        </w:tabs>
        <w:spacing w:after="0" w:line="240" w:lineRule="auto"/>
        <w:ind w:right="72"/>
        <w:jc w:val="both"/>
        <w:rPr>
          <w:rFonts w:eastAsia="Times New Roman"/>
          <w:szCs w:val="24"/>
        </w:rPr>
      </w:pPr>
    </w:p>
    <w:p w14:paraId="7E47F178" w14:textId="77777777" w:rsidR="00E56D2F" w:rsidRPr="002E334D" w:rsidRDefault="00E56D2F" w:rsidP="00E56D2F">
      <w:pPr>
        <w:numPr>
          <w:ilvl w:val="0"/>
          <w:numId w:val="17"/>
        </w:numPr>
        <w:tabs>
          <w:tab w:val="left" w:pos="495"/>
          <w:tab w:val="left" w:pos="720"/>
        </w:tabs>
        <w:autoSpaceDE w:val="0"/>
        <w:autoSpaceDN w:val="0"/>
        <w:spacing w:after="0" w:line="240" w:lineRule="auto"/>
        <w:ind w:right="72"/>
        <w:jc w:val="center"/>
        <w:rPr>
          <w:rFonts w:eastAsia="Times New Roman"/>
          <w:b/>
          <w:szCs w:val="24"/>
        </w:rPr>
      </w:pPr>
      <w:r w:rsidRPr="002E334D">
        <w:rPr>
          <w:rFonts w:eastAsia="Times New Roman"/>
          <w:b/>
          <w:szCs w:val="24"/>
        </w:rPr>
        <w:t>NOBEIGUMA JAUTĀJUMI</w:t>
      </w:r>
    </w:p>
    <w:p w14:paraId="29078906"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LĪGUMA tekstā iekrāsotās vai savādāk izceltās rakstu zīmes nerada juridiskas sekas, bet attiecas uz teksta pārskatāmību, ja PUSES nākotnē nevienojas par pretējo.</w:t>
      </w:r>
    </w:p>
    <w:p w14:paraId="21206B8C" w14:textId="77777777" w:rsidR="00E56D2F" w:rsidRPr="002E334D" w:rsidRDefault="00E56D2F" w:rsidP="00E56D2F">
      <w:pPr>
        <w:numPr>
          <w:ilvl w:val="1"/>
          <w:numId w:val="17"/>
        </w:numPr>
        <w:tabs>
          <w:tab w:val="left" w:pos="0"/>
          <w:tab w:val="left" w:pos="720"/>
        </w:tabs>
        <w:autoSpaceDE w:val="0"/>
        <w:autoSpaceDN w:val="0"/>
        <w:spacing w:after="0" w:line="240" w:lineRule="auto"/>
        <w:ind w:right="72"/>
        <w:jc w:val="both"/>
        <w:rPr>
          <w:rFonts w:eastAsia="Times New Roman"/>
          <w:szCs w:val="24"/>
        </w:rPr>
      </w:pPr>
      <w:r w:rsidRPr="002E334D">
        <w:rPr>
          <w:rFonts w:eastAsia="Times New Roman"/>
          <w:szCs w:val="24"/>
        </w:rPr>
        <w:t>LĪGUMS sastādīts uz __ (______) numurētām un cauršūtām lapām, tajā skaitā LĪGUMA 1.pielikums uz ___ (____) lapām un LĪGUMA 2.pielikums uz __ (____) lapām, 2 (divos) identiskos eksemplāros, kuriem ir vienāds juridisks spēks un no kuriem viens ir APDROŠINĀTĀJAM, bet otrs PASŪTĪTAJAM.</w:t>
      </w:r>
    </w:p>
    <w:p w14:paraId="73CA8E75" w14:textId="77777777" w:rsidR="00E56D2F" w:rsidRPr="002E334D" w:rsidRDefault="00E56D2F" w:rsidP="00E56D2F">
      <w:pPr>
        <w:tabs>
          <w:tab w:val="left" w:pos="720"/>
        </w:tabs>
        <w:spacing w:after="0" w:line="240" w:lineRule="auto"/>
        <w:ind w:right="72"/>
        <w:jc w:val="both"/>
        <w:rPr>
          <w:rFonts w:eastAsia="Times New Roman"/>
          <w:szCs w:val="24"/>
        </w:rPr>
      </w:pPr>
    </w:p>
    <w:p w14:paraId="3CC80BFA" w14:textId="77777777" w:rsidR="00E56D2F" w:rsidRPr="002E334D" w:rsidRDefault="00E56D2F" w:rsidP="00E56D2F">
      <w:pPr>
        <w:numPr>
          <w:ilvl w:val="0"/>
          <w:numId w:val="17"/>
        </w:numPr>
        <w:tabs>
          <w:tab w:val="left" w:pos="495"/>
          <w:tab w:val="left" w:pos="720"/>
        </w:tabs>
        <w:autoSpaceDE w:val="0"/>
        <w:autoSpaceDN w:val="0"/>
        <w:spacing w:after="0" w:line="240" w:lineRule="auto"/>
        <w:ind w:right="72"/>
        <w:jc w:val="center"/>
        <w:rPr>
          <w:rFonts w:eastAsia="Times New Roman"/>
          <w:b/>
          <w:szCs w:val="24"/>
        </w:rPr>
      </w:pPr>
      <w:r w:rsidRPr="002E334D">
        <w:rPr>
          <w:rFonts w:eastAsia="Times New Roman"/>
          <w:b/>
          <w:szCs w:val="24"/>
        </w:rPr>
        <w:t>PUŠU REKVIZĪTI UN PĀRSTĀVJU PARAKSTI</w:t>
      </w:r>
    </w:p>
    <w:p w14:paraId="618037D5" w14:textId="77777777" w:rsidR="00E56D2F" w:rsidRPr="002E334D" w:rsidRDefault="00E56D2F" w:rsidP="00E56D2F">
      <w:pPr>
        <w:numPr>
          <w:ilvl w:val="0"/>
          <w:numId w:val="17"/>
        </w:numPr>
        <w:tabs>
          <w:tab w:val="left" w:pos="495"/>
          <w:tab w:val="left" w:pos="720"/>
        </w:tabs>
        <w:autoSpaceDE w:val="0"/>
        <w:autoSpaceDN w:val="0"/>
        <w:spacing w:after="0" w:line="240" w:lineRule="auto"/>
        <w:ind w:right="72"/>
        <w:jc w:val="center"/>
        <w:rPr>
          <w:rFonts w:eastAsia="Times New Roman"/>
          <w:b/>
          <w:szCs w:val="24"/>
        </w:rPr>
      </w:pPr>
    </w:p>
    <w:p w14:paraId="0EEAC132" w14:textId="77777777" w:rsidR="00E56D2F" w:rsidRPr="002E334D" w:rsidRDefault="00E56D2F" w:rsidP="00E56D2F">
      <w:pPr>
        <w:spacing w:after="0" w:line="240" w:lineRule="auto"/>
        <w:ind w:left="495"/>
        <w:rPr>
          <w:rFonts w:eastAsia="Times New Roman"/>
          <w:b/>
          <w:bCs/>
          <w:szCs w:val="24"/>
        </w:rPr>
      </w:pPr>
      <w:r w:rsidRPr="002E334D">
        <w:rPr>
          <w:rFonts w:eastAsia="Times New Roman"/>
          <w:b/>
          <w:bCs/>
          <w:szCs w:val="24"/>
        </w:rPr>
        <w:t>PASŪTĪTĀJS:                                                                   IZPILDĪTĀJS:</w:t>
      </w:r>
    </w:p>
    <w:p w14:paraId="5F025455" w14:textId="77777777" w:rsidR="00E56D2F" w:rsidRPr="002E334D" w:rsidRDefault="00E56D2F" w:rsidP="00E56D2F">
      <w:pPr>
        <w:spacing w:after="0" w:line="240" w:lineRule="auto"/>
        <w:ind w:left="495"/>
        <w:rPr>
          <w:rFonts w:eastAsia="Times New Roman"/>
          <w:b/>
          <w:bCs/>
          <w:szCs w:val="24"/>
        </w:rPr>
      </w:pPr>
    </w:p>
    <w:tbl>
      <w:tblPr>
        <w:tblW w:w="0" w:type="auto"/>
        <w:tblLayout w:type="fixed"/>
        <w:tblLook w:val="0000" w:firstRow="0" w:lastRow="0" w:firstColumn="0" w:lastColumn="0" w:noHBand="0" w:noVBand="0"/>
      </w:tblPr>
      <w:tblGrid>
        <w:gridCol w:w="4657"/>
        <w:gridCol w:w="4658"/>
      </w:tblGrid>
      <w:tr w:rsidR="00E56D2F" w:rsidRPr="002E334D" w14:paraId="27D1EAC6" w14:textId="77777777" w:rsidTr="00E56D2F">
        <w:trPr>
          <w:trHeight w:val="1889"/>
        </w:trPr>
        <w:tc>
          <w:tcPr>
            <w:tcW w:w="4657" w:type="dxa"/>
          </w:tcPr>
          <w:p w14:paraId="776A316B" w14:textId="77777777" w:rsidR="00E56D2F" w:rsidRPr="002E334D" w:rsidRDefault="00E56D2F" w:rsidP="00E56D2F">
            <w:pPr>
              <w:tabs>
                <w:tab w:val="left" w:pos="810"/>
              </w:tabs>
              <w:suppressAutoHyphens/>
              <w:spacing w:after="0" w:line="240" w:lineRule="auto"/>
              <w:jc w:val="both"/>
              <w:rPr>
                <w:rFonts w:eastAsia="Times New Roman"/>
                <w:szCs w:val="24"/>
                <w:lang w:eastAsia="ar-SA"/>
              </w:rPr>
            </w:pPr>
            <w:r w:rsidRPr="002E334D">
              <w:rPr>
                <w:rFonts w:eastAsia="Times New Roman"/>
                <w:b/>
                <w:bCs/>
                <w:szCs w:val="24"/>
                <w:lang w:eastAsia="ar-SA"/>
              </w:rPr>
              <w:t>SIA „DOBELES NAMSAIMNIEKS”</w:t>
            </w:r>
            <w:r w:rsidRPr="002E334D">
              <w:rPr>
                <w:rFonts w:eastAsia="Times New Roman"/>
                <w:szCs w:val="24"/>
                <w:lang w:eastAsia="ar-SA"/>
              </w:rPr>
              <w:t xml:space="preserve"> </w:t>
            </w:r>
          </w:p>
          <w:p w14:paraId="3FF6CF55" w14:textId="77777777" w:rsidR="00E56D2F" w:rsidRPr="002E334D" w:rsidRDefault="00E56D2F" w:rsidP="00E56D2F">
            <w:pPr>
              <w:tabs>
                <w:tab w:val="left" w:pos="810"/>
              </w:tabs>
              <w:suppressAutoHyphens/>
              <w:spacing w:after="0" w:line="240" w:lineRule="auto"/>
              <w:jc w:val="both"/>
              <w:rPr>
                <w:rFonts w:eastAsia="Times New Roman"/>
                <w:szCs w:val="24"/>
                <w:lang w:eastAsia="ar-SA"/>
              </w:rPr>
            </w:pPr>
            <w:r w:rsidRPr="002E334D">
              <w:rPr>
                <w:rFonts w:eastAsia="Times New Roman"/>
                <w:szCs w:val="24"/>
                <w:lang w:eastAsia="ar-SA"/>
              </w:rPr>
              <w:t>Reģ. Nr. 48503021348</w:t>
            </w:r>
          </w:p>
          <w:p w14:paraId="7A7CB449" w14:textId="77777777" w:rsidR="00E56D2F" w:rsidRPr="002E334D" w:rsidRDefault="00E56D2F" w:rsidP="00E56D2F">
            <w:pPr>
              <w:tabs>
                <w:tab w:val="left" w:pos="810"/>
              </w:tabs>
              <w:suppressAutoHyphens/>
              <w:spacing w:after="0" w:line="240" w:lineRule="auto"/>
              <w:jc w:val="both"/>
              <w:rPr>
                <w:rFonts w:eastAsia="Times New Roman"/>
                <w:szCs w:val="24"/>
                <w:lang w:eastAsia="ar-SA"/>
              </w:rPr>
            </w:pPr>
            <w:r w:rsidRPr="002E334D">
              <w:rPr>
                <w:rFonts w:eastAsia="Times New Roman"/>
                <w:szCs w:val="24"/>
                <w:lang w:eastAsia="ar-SA"/>
              </w:rPr>
              <w:t>Adrese: Zaļā iela 3, Dobele,</w:t>
            </w:r>
          </w:p>
          <w:p w14:paraId="1D1D4E81" w14:textId="77777777" w:rsidR="00E56D2F" w:rsidRPr="002E334D" w:rsidRDefault="00E56D2F" w:rsidP="00E56D2F">
            <w:pPr>
              <w:tabs>
                <w:tab w:val="left" w:pos="810"/>
              </w:tabs>
              <w:suppressAutoHyphens/>
              <w:spacing w:after="0" w:line="240" w:lineRule="auto"/>
              <w:jc w:val="both"/>
              <w:rPr>
                <w:rFonts w:eastAsia="Times New Roman"/>
                <w:szCs w:val="24"/>
                <w:lang w:eastAsia="ar-SA"/>
              </w:rPr>
            </w:pPr>
            <w:r w:rsidRPr="002E334D">
              <w:rPr>
                <w:rFonts w:eastAsia="Times New Roman"/>
                <w:szCs w:val="24"/>
                <w:lang w:eastAsia="ar-SA"/>
              </w:rPr>
              <w:t>Dobeles novads, LV-3701</w:t>
            </w:r>
          </w:p>
          <w:p w14:paraId="0859799E" w14:textId="77777777" w:rsidR="00E56D2F" w:rsidRPr="002E334D" w:rsidRDefault="00E56D2F" w:rsidP="00E56D2F">
            <w:pPr>
              <w:tabs>
                <w:tab w:val="left" w:pos="810"/>
              </w:tabs>
              <w:suppressAutoHyphens/>
              <w:spacing w:after="0" w:line="240" w:lineRule="auto"/>
              <w:jc w:val="both"/>
              <w:rPr>
                <w:rFonts w:eastAsia="Times New Roman"/>
                <w:szCs w:val="24"/>
                <w:lang w:eastAsia="ar-SA"/>
              </w:rPr>
            </w:pPr>
            <w:r w:rsidRPr="002E334D">
              <w:rPr>
                <w:rFonts w:eastAsia="Times New Roman"/>
                <w:szCs w:val="24"/>
                <w:lang w:eastAsia="ar-SA"/>
              </w:rPr>
              <w:t>Konts: LV 91UNLA0006000508407</w:t>
            </w:r>
          </w:p>
          <w:p w14:paraId="6B9B5233" w14:textId="77777777" w:rsidR="00E56D2F" w:rsidRPr="002E334D" w:rsidRDefault="00E56D2F" w:rsidP="00E56D2F">
            <w:pPr>
              <w:tabs>
                <w:tab w:val="left" w:pos="810"/>
              </w:tabs>
              <w:suppressAutoHyphens/>
              <w:spacing w:after="0" w:line="240" w:lineRule="auto"/>
              <w:jc w:val="both"/>
              <w:rPr>
                <w:rFonts w:eastAsia="Times New Roman"/>
                <w:szCs w:val="24"/>
                <w:lang w:eastAsia="ar-SA"/>
              </w:rPr>
            </w:pPr>
            <w:r w:rsidRPr="002E334D">
              <w:rPr>
                <w:rFonts w:eastAsia="Times New Roman"/>
                <w:szCs w:val="24"/>
                <w:lang w:eastAsia="ar-SA"/>
              </w:rPr>
              <w:t>Banka: AS „SEB banka”</w:t>
            </w:r>
          </w:p>
          <w:p w14:paraId="40AD6A62" w14:textId="77777777" w:rsidR="00E56D2F" w:rsidRPr="002E334D" w:rsidRDefault="00E56D2F" w:rsidP="00E56D2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p>
          <w:p w14:paraId="57D7152E" w14:textId="77777777" w:rsidR="00E56D2F" w:rsidRPr="002E334D" w:rsidRDefault="00E56D2F" w:rsidP="00E56D2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p>
          <w:p w14:paraId="71546EE8" w14:textId="77777777" w:rsidR="00E56D2F" w:rsidRPr="002E334D" w:rsidRDefault="00E56D2F" w:rsidP="00E56D2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p>
          <w:p w14:paraId="4F2FBB62" w14:textId="77777777" w:rsidR="00E56D2F" w:rsidRPr="002E334D" w:rsidRDefault="00E56D2F" w:rsidP="00E56D2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r w:rsidRPr="002E334D">
              <w:rPr>
                <w:rFonts w:eastAsia="Arial"/>
                <w:szCs w:val="24"/>
                <w:lang w:eastAsia="ar-SA"/>
              </w:rPr>
              <w:t>________________________________</w:t>
            </w:r>
          </w:p>
          <w:p w14:paraId="7534773D" w14:textId="77777777" w:rsidR="00E56D2F" w:rsidRPr="002E334D" w:rsidRDefault="00E56D2F" w:rsidP="00E56D2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r w:rsidRPr="002E334D">
              <w:rPr>
                <w:rFonts w:eastAsia="Arial"/>
                <w:szCs w:val="24"/>
                <w:lang w:eastAsia="ar-SA"/>
              </w:rPr>
              <w:t xml:space="preserve">                 (Jānis Audzēvičs)</w:t>
            </w:r>
          </w:p>
        </w:tc>
        <w:tc>
          <w:tcPr>
            <w:tcW w:w="4658" w:type="dxa"/>
          </w:tcPr>
          <w:p w14:paraId="78CF5ACA" w14:textId="77777777" w:rsidR="00E56D2F" w:rsidRPr="002E334D" w:rsidRDefault="00E56D2F" w:rsidP="00E56D2F">
            <w:pPr>
              <w:tabs>
                <w:tab w:val="left" w:pos="448"/>
                <w:tab w:val="left" w:pos="810"/>
              </w:tabs>
              <w:suppressAutoHyphens/>
              <w:snapToGrid w:val="0"/>
              <w:spacing w:after="0" w:line="240" w:lineRule="auto"/>
              <w:jc w:val="both"/>
              <w:rPr>
                <w:rFonts w:eastAsia="Times New Roman"/>
                <w:b/>
                <w:szCs w:val="24"/>
                <w:lang w:eastAsia="ar-SA"/>
              </w:rPr>
            </w:pPr>
            <w:r w:rsidRPr="002E334D">
              <w:rPr>
                <w:rFonts w:eastAsia="Times New Roman"/>
                <w:szCs w:val="24"/>
                <w:lang w:eastAsia="ar-SA"/>
              </w:rPr>
              <w:t xml:space="preserve">       </w:t>
            </w:r>
            <w:r w:rsidRPr="002E334D">
              <w:rPr>
                <w:rFonts w:eastAsia="Times New Roman"/>
                <w:b/>
                <w:szCs w:val="24"/>
                <w:lang w:eastAsia="ar-SA"/>
              </w:rPr>
              <w:t>_______________________</w:t>
            </w:r>
          </w:p>
          <w:p w14:paraId="45DAEC7F" w14:textId="77777777" w:rsidR="00E56D2F" w:rsidRPr="002E334D" w:rsidRDefault="00E56D2F" w:rsidP="00E56D2F">
            <w:pPr>
              <w:tabs>
                <w:tab w:val="left" w:pos="448"/>
                <w:tab w:val="left" w:pos="810"/>
              </w:tabs>
              <w:suppressAutoHyphens/>
              <w:snapToGrid w:val="0"/>
              <w:spacing w:after="0" w:line="240" w:lineRule="auto"/>
              <w:jc w:val="both"/>
              <w:rPr>
                <w:rFonts w:eastAsia="Times New Roman"/>
                <w:szCs w:val="24"/>
                <w:lang w:eastAsia="ar-SA"/>
              </w:rPr>
            </w:pPr>
            <w:r w:rsidRPr="002E334D">
              <w:rPr>
                <w:rFonts w:eastAsia="Times New Roman"/>
                <w:szCs w:val="24"/>
                <w:lang w:eastAsia="ar-SA"/>
              </w:rPr>
              <w:t xml:space="preserve">       Reģ. Nr. ____________</w:t>
            </w:r>
          </w:p>
          <w:p w14:paraId="7AAF9A60" w14:textId="77777777" w:rsidR="00E56D2F" w:rsidRPr="002E334D" w:rsidRDefault="00E56D2F" w:rsidP="00E56D2F">
            <w:pPr>
              <w:tabs>
                <w:tab w:val="left" w:pos="448"/>
                <w:tab w:val="left" w:pos="810"/>
              </w:tabs>
              <w:suppressAutoHyphens/>
              <w:snapToGrid w:val="0"/>
              <w:spacing w:after="0" w:line="240" w:lineRule="auto"/>
              <w:ind w:firstLine="448"/>
              <w:jc w:val="both"/>
              <w:rPr>
                <w:rFonts w:eastAsia="Times New Roman"/>
                <w:szCs w:val="24"/>
                <w:lang w:eastAsia="ar-SA"/>
              </w:rPr>
            </w:pPr>
            <w:r w:rsidRPr="002E334D">
              <w:rPr>
                <w:rFonts w:eastAsia="Times New Roman"/>
                <w:szCs w:val="24"/>
                <w:lang w:eastAsia="ar-SA"/>
              </w:rPr>
              <w:t>Adrese: ________ iela _____,</w:t>
            </w:r>
          </w:p>
          <w:p w14:paraId="3DC257B3" w14:textId="77777777" w:rsidR="00E56D2F" w:rsidRPr="002E334D" w:rsidRDefault="00E56D2F" w:rsidP="00E56D2F">
            <w:pPr>
              <w:tabs>
                <w:tab w:val="left" w:pos="448"/>
                <w:tab w:val="left" w:pos="810"/>
              </w:tabs>
              <w:suppressAutoHyphens/>
              <w:snapToGrid w:val="0"/>
              <w:spacing w:after="0" w:line="240" w:lineRule="auto"/>
              <w:ind w:firstLine="448"/>
              <w:rPr>
                <w:rFonts w:eastAsia="Times New Roman"/>
                <w:szCs w:val="24"/>
                <w:lang w:eastAsia="ar-SA"/>
              </w:rPr>
            </w:pPr>
            <w:r w:rsidRPr="002E334D">
              <w:rPr>
                <w:rFonts w:eastAsia="Times New Roman"/>
                <w:szCs w:val="24"/>
                <w:lang w:eastAsia="ar-SA"/>
              </w:rPr>
              <w:t>___________, LV-_____</w:t>
            </w:r>
          </w:p>
          <w:p w14:paraId="63AB4D8F" w14:textId="77777777" w:rsidR="00E56D2F" w:rsidRPr="002E334D" w:rsidRDefault="00E56D2F" w:rsidP="00E56D2F">
            <w:pPr>
              <w:tabs>
                <w:tab w:val="left" w:pos="448"/>
                <w:tab w:val="left" w:pos="810"/>
              </w:tabs>
              <w:suppressAutoHyphens/>
              <w:snapToGrid w:val="0"/>
              <w:spacing w:after="0" w:line="240" w:lineRule="auto"/>
              <w:jc w:val="both"/>
              <w:rPr>
                <w:rFonts w:eastAsia="Times New Roman"/>
                <w:szCs w:val="24"/>
                <w:lang w:eastAsia="ar-SA"/>
              </w:rPr>
            </w:pPr>
            <w:r w:rsidRPr="002E334D">
              <w:rPr>
                <w:rFonts w:eastAsia="Times New Roman"/>
                <w:szCs w:val="24"/>
                <w:lang w:eastAsia="ar-SA"/>
              </w:rPr>
              <w:t xml:space="preserve">       Konts: ______________________</w:t>
            </w:r>
          </w:p>
          <w:p w14:paraId="3DCB577E" w14:textId="77777777" w:rsidR="00E56D2F" w:rsidRPr="002E334D" w:rsidRDefault="00E56D2F" w:rsidP="00E56D2F">
            <w:pPr>
              <w:tabs>
                <w:tab w:val="left" w:pos="448"/>
                <w:tab w:val="left" w:pos="810"/>
              </w:tabs>
              <w:suppressAutoHyphens/>
              <w:snapToGrid w:val="0"/>
              <w:spacing w:after="0" w:line="240" w:lineRule="auto"/>
              <w:jc w:val="both"/>
              <w:rPr>
                <w:rFonts w:eastAsia="Times New Roman"/>
                <w:szCs w:val="24"/>
                <w:lang w:eastAsia="ar-SA"/>
              </w:rPr>
            </w:pPr>
            <w:r w:rsidRPr="002E334D">
              <w:rPr>
                <w:rFonts w:eastAsia="Times New Roman"/>
                <w:szCs w:val="24"/>
                <w:lang w:eastAsia="ar-SA"/>
              </w:rPr>
              <w:t xml:space="preserve">       Banka: ______________</w:t>
            </w:r>
          </w:p>
          <w:p w14:paraId="3CE84FDF" w14:textId="77777777" w:rsidR="00E56D2F" w:rsidRPr="002E334D" w:rsidRDefault="00E56D2F" w:rsidP="00E56D2F">
            <w:pPr>
              <w:tabs>
                <w:tab w:val="left" w:pos="448"/>
                <w:tab w:val="left" w:pos="810"/>
              </w:tabs>
              <w:suppressAutoHyphens/>
              <w:snapToGrid w:val="0"/>
              <w:spacing w:after="0" w:line="240" w:lineRule="auto"/>
              <w:jc w:val="both"/>
              <w:rPr>
                <w:rFonts w:eastAsia="Times New Roman"/>
                <w:szCs w:val="24"/>
                <w:lang w:eastAsia="ar-SA"/>
              </w:rPr>
            </w:pPr>
          </w:p>
          <w:p w14:paraId="374CE259" w14:textId="77777777" w:rsidR="00E56D2F" w:rsidRPr="002E334D" w:rsidRDefault="00E56D2F" w:rsidP="00E56D2F">
            <w:pPr>
              <w:tabs>
                <w:tab w:val="left" w:pos="448"/>
                <w:tab w:val="left" w:pos="810"/>
              </w:tabs>
              <w:suppressAutoHyphens/>
              <w:snapToGrid w:val="0"/>
              <w:spacing w:after="0" w:line="240" w:lineRule="auto"/>
              <w:jc w:val="both"/>
              <w:rPr>
                <w:rFonts w:eastAsia="Times New Roman"/>
                <w:szCs w:val="24"/>
                <w:lang w:eastAsia="ar-SA"/>
              </w:rPr>
            </w:pPr>
          </w:p>
          <w:p w14:paraId="1B943CFC" w14:textId="77777777" w:rsidR="00E56D2F" w:rsidRPr="002E334D" w:rsidRDefault="00E56D2F" w:rsidP="00E56D2F">
            <w:pPr>
              <w:tabs>
                <w:tab w:val="left" w:pos="448"/>
                <w:tab w:val="left" w:pos="810"/>
              </w:tabs>
              <w:suppressAutoHyphens/>
              <w:snapToGrid w:val="0"/>
              <w:spacing w:after="0" w:line="240" w:lineRule="auto"/>
              <w:jc w:val="both"/>
              <w:rPr>
                <w:rFonts w:eastAsia="Times New Roman"/>
                <w:szCs w:val="24"/>
                <w:lang w:eastAsia="ar-SA"/>
              </w:rPr>
            </w:pPr>
          </w:p>
          <w:p w14:paraId="20F4626B" w14:textId="77777777" w:rsidR="00E56D2F" w:rsidRPr="002E334D" w:rsidRDefault="00E56D2F" w:rsidP="00E56D2F">
            <w:pPr>
              <w:tabs>
                <w:tab w:val="left" w:pos="448"/>
                <w:tab w:val="left" w:pos="810"/>
              </w:tabs>
              <w:suppressAutoHyphens/>
              <w:snapToGrid w:val="0"/>
              <w:spacing w:after="0" w:line="240" w:lineRule="auto"/>
              <w:jc w:val="both"/>
              <w:rPr>
                <w:rFonts w:eastAsia="Times New Roman"/>
                <w:szCs w:val="24"/>
                <w:lang w:eastAsia="ar-SA"/>
              </w:rPr>
            </w:pPr>
            <w:r w:rsidRPr="002E334D">
              <w:rPr>
                <w:rFonts w:eastAsia="Times New Roman"/>
                <w:szCs w:val="24"/>
                <w:lang w:eastAsia="ar-SA"/>
              </w:rPr>
              <w:t xml:space="preserve">    _____________________________</w:t>
            </w:r>
          </w:p>
          <w:p w14:paraId="5A7078AA" w14:textId="77777777" w:rsidR="00E56D2F" w:rsidRPr="002E334D" w:rsidRDefault="00E56D2F" w:rsidP="00E56D2F">
            <w:pPr>
              <w:tabs>
                <w:tab w:val="left" w:pos="448"/>
                <w:tab w:val="left" w:pos="810"/>
              </w:tabs>
              <w:suppressAutoHyphens/>
              <w:snapToGrid w:val="0"/>
              <w:spacing w:after="0" w:line="240" w:lineRule="auto"/>
              <w:jc w:val="both"/>
              <w:rPr>
                <w:rFonts w:eastAsia="Times New Roman"/>
                <w:b/>
                <w:szCs w:val="24"/>
                <w:lang w:eastAsia="ar-SA"/>
              </w:rPr>
            </w:pPr>
            <w:r w:rsidRPr="002E334D">
              <w:rPr>
                <w:rFonts w:eastAsia="Times New Roman"/>
                <w:szCs w:val="24"/>
                <w:lang w:eastAsia="ar-SA"/>
              </w:rPr>
              <w:t xml:space="preserve">               (_________________)</w:t>
            </w:r>
          </w:p>
        </w:tc>
      </w:tr>
    </w:tbl>
    <w:p w14:paraId="3B287FAD" w14:textId="77777777" w:rsidR="00E56D2F" w:rsidRPr="002E334D" w:rsidRDefault="00E56D2F" w:rsidP="00E56D2F">
      <w:pPr>
        <w:keepNext/>
        <w:spacing w:after="0" w:line="360" w:lineRule="auto"/>
        <w:outlineLvl w:val="0"/>
        <w:rPr>
          <w:rFonts w:eastAsia="Times New Roman"/>
          <w:color w:val="FF0000"/>
          <w:szCs w:val="24"/>
        </w:rPr>
      </w:pPr>
    </w:p>
    <w:p w14:paraId="1BB6F035" w14:textId="77777777" w:rsidR="00E56D2F" w:rsidRPr="002E334D" w:rsidRDefault="00E56D2F" w:rsidP="00E56D2F">
      <w:pPr>
        <w:keepNext/>
        <w:spacing w:after="0" w:line="360" w:lineRule="auto"/>
        <w:ind w:left="420"/>
        <w:jc w:val="right"/>
        <w:outlineLvl w:val="0"/>
        <w:rPr>
          <w:rFonts w:eastAsia="Times New Roman"/>
          <w:szCs w:val="24"/>
        </w:rPr>
      </w:pPr>
      <w:r w:rsidRPr="002E334D">
        <w:rPr>
          <w:rFonts w:eastAsia="Times New Roman"/>
          <w:szCs w:val="24"/>
        </w:rPr>
        <w:tab/>
        <w:t xml:space="preserve">1.pielikums </w:t>
      </w:r>
    </w:p>
    <w:p w14:paraId="5429EB5B" w14:textId="77777777" w:rsidR="00E56D2F" w:rsidRPr="002E334D" w:rsidRDefault="00E56D2F" w:rsidP="00E56D2F">
      <w:pPr>
        <w:keepNext/>
        <w:spacing w:after="0" w:line="360" w:lineRule="auto"/>
        <w:ind w:left="420"/>
        <w:jc w:val="right"/>
        <w:outlineLvl w:val="0"/>
        <w:rPr>
          <w:rFonts w:eastAsia="Times New Roman"/>
          <w:szCs w:val="24"/>
        </w:rPr>
      </w:pPr>
      <w:r w:rsidRPr="002E334D">
        <w:rPr>
          <w:rFonts w:eastAsia="Times New Roman"/>
          <w:szCs w:val="24"/>
        </w:rPr>
        <w:t>Līgumam Nr.____</w:t>
      </w:r>
    </w:p>
    <w:p w14:paraId="6736F48C" w14:textId="77777777" w:rsidR="00E56D2F" w:rsidRPr="002E334D" w:rsidRDefault="00E56D2F" w:rsidP="00E56D2F">
      <w:pPr>
        <w:keepNext/>
        <w:spacing w:after="0" w:line="360" w:lineRule="auto"/>
        <w:ind w:left="420"/>
        <w:jc w:val="both"/>
        <w:outlineLvl w:val="0"/>
        <w:rPr>
          <w:rFonts w:eastAsia="Times New Roman"/>
          <w:szCs w:val="24"/>
        </w:rPr>
      </w:pPr>
    </w:p>
    <w:p w14:paraId="42508DAE" w14:textId="77777777" w:rsidR="00E56D2F" w:rsidRPr="002E334D" w:rsidRDefault="00E56D2F" w:rsidP="00E56D2F">
      <w:pPr>
        <w:keepNext/>
        <w:spacing w:after="0" w:line="360" w:lineRule="auto"/>
        <w:ind w:left="420"/>
        <w:jc w:val="both"/>
        <w:outlineLvl w:val="0"/>
        <w:rPr>
          <w:rFonts w:eastAsia="Times New Roman"/>
          <w:szCs w:val="24"/>
        </w:rPr>
      </w:pPr>
    </w:p>
    <w:p w14:paraId="2758187D" w14:textId="77777777" w:rsidR="00E56D2F" w:rsidRPr="002E334D" w:rsidRDefault="00E56D2F" w:rsidP="00E56D2F">
      <w:pPr>
        <w:keepNext/>
        <w:spacing w:after="0" w:line="360" w:lineRule="auto"/>
        <w:ind w:left="420"/>
        <w:jc w:val="center"/>
        <w:outlineLvl w:val="0"/>
        <w:rPr>
          <w:rFonts w:eastAsia="Times New Roman"/>
          <w:szCs w:val="24"/>
        </w:rPr>
      </w:pPr>
      <w:r w:rsidRPr="002E334D">
        <w:rPr>
          <w:rFonts w:eastAsia="Times New Roman"/>
          <w:szCs w:val="24"/>
        </w:rPr>
        <w:t>VESELĪBAS APDROŠINĀŠANAS NOTEIKUMI</w:t>
      </w:r>
    </w:p>
    <w:p w14:paraId="79B049CD" w14:textId="77777777" w:rsidR="00E56D2F" w:rsidRPr="002E334D" w:rsidRDefault="00E56D2F" w:rsidP="00E56D2F">
      <w:pPr>
        <w:keepNext/>
        <w:spacing w:after="0" w:line="360" w:lineRule="auto"/>
        <w:ind w:left="420"/>
        <w:jc w:val="both"/>
        <w:outlineLvl w:val="0"/>
        <w:rPr>
          <w:rFonts w:eastAsia="Times New Roman"/>
          <w:szCs w:val="24"/>
        </w:rPr>
      </w:pPr>
    </w:p>
    <w:p w14:paraId="7B0C27DE" w14:textId="77777777" w:rsidR="00E56D2F" w:rsidRPr="002E334D" w:rsidRDefault="00E56D2F" w:rsidP="00E56D2F">
      <w:pPr>
        <w:keepNext/>
        <w:spacing w:after="0" w:line="360" w:lineRule="auto"/>
        <w:ind w:left="420"/>
        <w:jc w:val="both"/>
        <w:outlineLvl w:val="0"/>
        <w:rPr>
          <w:rFonts w:eastAsia="Times New Roman"/>
          <w:szCs w:val="24"/>
        </w:rPr>
      </w:pPr>
    </w:p>
    <w:p w14:paraId="1C626D28" w14:textId="77777777" w:rsidR="00E56D2F" w:rsidRPr="002E334D" w:rsidRDefault="00E56D2F" w:rsidP="00E56D2F">
      <w:pPr>
        <w:keepNext/>
        <w:spacing w:after="0" w:line="360" w:lineRule="auto"/>
        <w:ind w:left="420"/>
        <w:jc w:val="both"/>
        <w:outlineLvl w:val="0"/>
        <w:rPr>
          <w:rFonts w:eastAsia="Times New Roman"/>
          <w:szCs w:val="24"/>
        </w:rPr>
      </w:pPr>
    </w:p>
    <w:p w14:paraId="0702549A" w14:textId="77777777" w:rsidR="00E56D2F" w:rsidRPr="002E334D" w:rsidRDefault="00E56D2F" w:rsidP="00E56D2F">
      <w:pPr>
        <w:keepNext/>
        <w:spacing w:after="0" w:line="360" w:lineRule="auto"/>
        <w:ind w:left="420"/>
        <w:jc w:val="both"/>
        <w:outlineLvl w:val="0"/>
        <w:rPr>
          <w:rFonts w:eastAsia="Times New Roman"/>
          <w:szCs w:val="24"/>
        </w:rPr>
      </w:pPr>
    </w:p>
    <w:p w14:paraId="7F744CD7" w14:textId="77777777" w:rsidR="00E56D2F" w:rsidRPr="002E334D" w:rsidRDefault="00E56D2F" w:rsidP="00E56D2F">
      <w:pPr>
        <w:keepNext/>
        <w:spacing w:after="0" w:line="360" w:lineRule="auto"/>
        <w:ind w:left="420"/>
        <w:jc w:val="right"/>
        <w:outlineLvl w:val="0"/>
        <w:rPr>
          <w:rFonts w:eastAsia="Times New Roman"/>
          <w:szCs w:val="24"/>
        </w:rPr>
      </w:pPr>
      <w:r w:rsidRPr="002E334D">
        <w:rPr>
          <w:rFonts w:eastAsia="Times New Roman"/>
          <w:szCs w:val="24"/>
        </w:rPr>
        <w:t xml:space="preserve">2.pielikums </w:t>
      </w:r>
    </w:p>
    <w:p w14:paraId="2BB4DD73" w14:textId="77777777" w:rsidR="00E56D2F" w:rsidRPr="002E334D" w:rsidRDefault="00E56D2F" w:rsidP="00E56D2F">
      <w:pPr>
        <w:keepNext/>
        <w:spacing w:after="0" w:line="360" w:lineRule="auto"/>
        <w:ind w:left="420"/>
        <w:jc w:val="right"/>
        <w:outlineLvl w:val="0"/>
        <w:rPr>
          <w:rFonts w:eastAsia="Times New Roman"/>
          <w:szCs w:val="24"/>
        </w:rPr>
      </w:pPr>
      <w:r w:rsidRPr="002E334D">
        <w:rPr>
          <w:rFonts w:eastAsia="Times New Roman"/>
          <w:szCs w:val="24"/>
        </w:rPr>
        <w:t>Līgumam Nr.____</w:t>
      </w:r>
    </w:p>
    <w:p w14:paraId="54A05CAB" w14:textId="77777777" w:rsidR="00E56D2F" w:rsidRPr="002E334D" w:rsidRDefault="00E56D2F" w:rsidP="00E56D2F">
      <w:pPr>
        <w:keepNext/>
        <w:spacing w:after="0" w:line="360" w:lineRule="auto"/>
        <w:ind w:left="420"/>
        <w:jc w:val="both"/>
        <w:outlineLvl w:val="0"/>
        <w:rPr>
          <w:rFonts w:eastAsia="Times New Roman"/>
          <w:szCs w:val="24"/>
        </w:rPr>
      </w:pPr>
    </w:p>
    <w:p w14:paraId="270FE86F" w14:textId="77777777" w:rsidR="00E56D2F" w:rsidRPr="002E334D" w:rsidRDefault="00E56D2F" w:rsidP="00E56D2F">
      <w:pPr>
        <w:keepNext/>
        <w:spacing w:after="0" w:line="360" w:lineRule="auto"/>
        <w:ind w:left="420"/>
        <w:jc w:val="both"/>
        <w:outlineLvl w:val="0"/>
        <w:rPr>
          <w:rFonts w:eastAsia="Times New Roman"/>
          <w:szCs w:val="24"/>
        </w:rPr>
      </w:pPr>
    </w:p>
    <w:p w14:paraId="2854BBC6" w14:textId="77777777" w:rsidR="00E56D2F" w:rsidRPr="002E334D" w:rsidRDefault="00E56D2F" w:rsidP="00E56D2F">
      <w:pPr>
        <w:keepNext/>
        <w:spacing w:after="0" w:line="360" w:lineRule="auto"/>
        <w:ind w:left="420"/>
        <w:jc w:val="both"/>
        <w:outlineLvl w:val="0"/>
        <w:rPr>
          <w:rFonts w:eastAsia="Times New Roman"/>
          <w:szCs w:val="24"/>
        </w:rPr>
      </w:pPr>
    </w:p>
    <w:p w14:paraId="55B45F6A" w14:textId="77777777" w:rsidR="00E56D2F" w:rsidRPr="002E334D" w:rsidRDefault="00E56D2F" w:rsidP="00E56D2F">
      <w:pPr>
        <w:keepNext/>
        <w:spacing w:after="0" w:line="360" w:lineRule="auto"/>
        <w:ind w:left="420"/>
        <w:jc w:val="center"/>
        <w:outlineLvl w:val="0"/>
        <w:rPr>
          <w:rFonts w:eastAsia="Times New Roman"/>
          <w:szCs w:val="24"/>
        </w:rPr>
      </w:pPr>
      <w:r w:rsidRPr="002E334D">
        <w:rPr>
          <w:rFonts w:eastAsia="Times New Roman"/>
          <w:szCs w:val="24"/>
        </w:rPr>
        <w:t>VESELĪBAS APDROŠINĀŠANAS PROGRAMMAS</w:t>
      </w:r>
    </w:p>
    <w:tbl>
      <w:tblPr>
        <w:tblW w:w="0" w:type="auto"/>
        <w:tblInd w:w="93" w:type="dxa"/>
        <w:tblLayout w:type="fixed"/>
        <w:tblLook w:val="0000" w:firstRow="0" w:lastRow="0" w:firstColumn="0" w:lastColumn="0" w:noHBand="0" w:noVBand="0"/>
      </w:tblPr>
      <w:tblGrid>
        <w:gridCol w:w="4626"/>
        <w:gridCol w:w="1456"/>
        <w:gridCol w:w="1669"/>
        <w:gridCol w:w="1669"/>
      </w:tblGrid>
      <w:tr w:rsidR="00E56D2F" w:rsidRPr="002E334D" w14:paraId="49919377" w14:textId="77777777" w:rsidTr="00E56D2F">
        <w:trPr>
          <w:trHeight w:val="1260"/>
        </w:trPr>
        <w:tc>
          <w:tcPr>
            <w:tcW w:w="4626" w:type="dxa"/>
            <w:tcBorders>
              <w:top w:val="single" w:sz="4" w:space="0" w:color="auto"/>
              <w:left w:val="single" w:sz="4" w:space="0" w:color="auto"/>
              <w:bottom w:val="single" w:sz="4" w:space="0" w:color="auto"/>
              <w:right w:val="single" w:sz="4" w:space="0" w:color="auto"/>
            </w:tcBorders>
            <w:vAlign w:val="center"/>
          </w:tcPr>
          <w:p w14:paraId="03BD401A"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Veselības apdrošināšanas programmas nosaukums</w:t>
            </w:r>
          </w:p>
        </w:tc>
        <w:tc>
          <w:tcPr>
            <w:tcW w:w="1456" w:type="dxa"/>
            <w:tcBorders>
              <w:top w:val="single" w:sz="4" w:space="0" w:color="auto"/>
              <w:left w:val="nil"/>
              <w:bottom w:val="single" w:sz="4" w:space="0" w:color="auto"/>
              <w:right w:val="single" w:sz="4" w:space="0" w:color="auto"/>
            </w:tcBorders>
            <w:vAlign w:val="center"/>
          </w:tcPr>
          <w:p w14:paraId="0E50C9B7"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Prognozētais darbinieku skaits *</w:t>
            </w:r>
          </w:p>
        </w:tc>
        <w:tc>
          <w:tcPr>
            <w:tcW w:w="1669" w:type="dxa"/>
            <w:tcBorders>
              <w:top w:val="single" w:sz="4" w:space="0" w:color="auto"/>
              <w:left w:val="nil"/>
              <w:bottom w:val="single" w:sz="4" w:space="0" w:color="auto"/>
              <w:right w:val="single" w:sz="4" w:space="0" w:color="auto"/>
            </w:tcBorders>
            <w:vAlign w:val="center"/>
          </w:tcPr>
          <w:p w14:paraId="4C5721A9"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Gada apdrošināšanas prēmija,</w:t>
            </w:r>
            <w:r w:rsidRPr="002E334D">
              <w:rPr>
                <w:rFonts w:eastAsia="Times New Roman"/>
                <w:szCs w:val="24"/>
              </w:rPr>
              <w:br/>
            </w:r>
          </w:p>
          <w:p w14:paraId="45B3225E"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EUR</w:t>
            </w:r>
          </w:p>
        </w:tc>
        <w:tc>
          <w:tcPr>
            <w:tcW w:w="1669" w:type="dxa"/>
            <w:tcBorders>
              <w:top w:val="single" w:sz="4" w:space="0" w:color="auto"/>
              <w:left w:val="nil"/>
              <w:bottom w:val="single" w:sz="4" w:space="0" w:color="auto"/>
              <w:right w:val="single" w:sz="4" w:space="0" w:color="auto"/>
            </w:tcBorders>
            <w:vAlign w:val="center"/>
          </w:tcPr>
          <w:p w14:paraId="043A3F0D"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Gada apdrošināšanas prēmijas summa,</w:t>
            </w:r>
            <w:r w:rsidRPr="002E334D">
              <w:rPr>
                <w:rFonts w:eastAsia="Times New Roman"/>
                <w:szCs w:val="24"/>
              </w:rPr>
              <w:br/>
              <w:t>EUR</w:t>
            </w:r>
          </w:p>
        </w:tc>
      </w:tr>
      <w:tr w:rsidR="00E56D2F" w:rsidRPr="002E334D" w14:paraId="28CCEF0E" w14:textId="77777777" w:rsidTr="00E56D2F">
        <w:trPr>
          <w:trHeight w:val="315"/>
        </w:trPr>
        <w:tc>
          <w:tcPr>
            <w:tcW w:w="4626" w:type="dxa"/>
            <w:tcBorders>
              <w:top w:val="nil"/>
              <w:left w:val="single" w:sz="4" w:space="0" w:color="auto"/>
              <w:bottom w:val="single" w:sz="4" w:space="0" w:color="auto"/>
              <w:right w:val="single" w:sz="4" w:space="0" w:color="auto"/>
            </w:tcBorders>
            <w:vAlign w:val="center"/>
          </w:tcPr>
          <w:p w14:paraId="70D3097B" w14:textId="77777777" w:rsidR="00E56D2F" w:rsidRPr="002E334D" w:rsidRDefault="00E56D2F" w:rsidP="00E56D2F">
            <w:pPr>
              <w:spacing w:after="0" w:line="240" w:lineRule="auto"/>
              <w:jc w:val="center"/>
              <w:rPr>
                <w:rFonts w:eastAsia="Times New Roman"/>
                <w:b/>
                <w:bCs/>
                <w:szCs w:val="24"/>
              </w:rPr>
            </w:pPr>
            <w:r w:rsidRPr="002E334D">
              <w:rPr>
                <w:rFonts w:eastAsia="Times New Roman"/>
                <w:b/>
                <w:bCs/>
                <w:szCs w:val="24"/>
              </w:rPr>
              <w:t>1</w:t>
            </w:r>
          </w:p>
        </w:tc>
        <w:tc>
          <w:tcPr>
            <w:tcW w:w="1456" w:type="dxa"/>
            <w:tcBorders>
              <w:top w:val="nil"/>
              <w:left w:val="nil"/>
              <w:bottom w:val="single" w:sz="4" w:space="0" w:color="auto"/>
              <w:right w:val="single" w:sz="4" w:space="0" w:color="auto"/>
            </w:tcBorders>
            <w:vAlign w:val="center"/>
          </w:tcPr>
          <w:p w14:paraId="6B1F97EF" w14:textId="77777777" w:rsidR="00E56D2F" w:rsidRPr="002E334D" w:rsidRDefault="00E56D2F" w:rsidP="00E56D2F">
            <w:pPr>
              <w:spacing w:after="0" w:line="240" w:lineRule="auto"/>
              <w:jc w:val="center"/>
              <w:rPr>
                <w:rFonts w:eastAsia="Times New Roman"/>
                <w:b/>
                <w:bCs/>
                <w:szCs w:val="24"/>
              </w:rPr>
            </w:pPr>
            <w:r w:rsidRPr="002E334D">
              <w:rPr>
                <w:rFonts w:eastAsia="Times New Roman"/>
                <w:b/>
                <w:bCs/>
                <w:szCs w:val="24"/>
              </w:rPr>
              <w:t>2</w:t>
            </w:r>
          </w:p>
        </w:tc>
        <w:tc>
          <w:tcPr>
            <w:tcW w:w="1669" w:type="dxa"/>
            <w:tcBorders>
              <w:top w:val="nil"/>
              <w:left w:val="nil"/>
              <w:bottom w:val="single" w:sz="4" w:space="0" w:color="auto"/>
              <w:right w:val="single" w:sz="4" w:space="0" w:color="auto"/>
            </w:tcBorders>
            <w:vAlign w:val="center"/>
          </w:tcPr>
          <w:p w14:paraId="3614AD87" w14:textId="77777777" w:rsidR="00E56D2F" w:rsidRPr="002E334D" w:rsidRDefault="00E56D2F" w:rsidP="00E56D2F">
            <w:pPr>
              <w:spacing w:after="0" w:line="240" w:lineRule="auto"/>
              <w:jc w:val="center"/>
              <w:rPr>
                <w:rFonts w:eastAsia="Times New Roman"/>
                <w:b/>
                <w:bCs/>
                <w:szCs w:val="24"/>
              </w:rPr>
            </w:pPr>
            <w:r w:rsidRPr="002E334D">
              <w:rPr>
                <w:rFonts w:eastAsia="Times New Roman"/>
                <w:b/>
                <w:bCs/>
                <w:szCs w:val="24"/>
              </w:rPr>
              <w:t>3</w:t>
            </w:r>
          </w:p>
        </w:tc>
        <w:tc>
          <w:tcPr>
            <w:tcW w:w="1669" w:type="dxa"/>
            <w:tcBorders>
              <w:top w:val="nil"/>
              <w:left w:val="nil"/>
              <w:bottom w:val="single" w:sz="4" w:space="0" w:color="auto"/>
              <w:right w:val="single" w:sz="4" w:space="0" w:color="auto"/>
            </w:tcBorders>
            <w:vAlign w:val="center"/>
          </w:tcPr>
          <w:p w14:paraId="5251D7B4" w14:textId="77777777" w:rsidR="00E56D2F" w:rsidRPr="002E334D" w:rsidRDefault="00E56D2F" w:rsidP="00E56D2F">
            <w:pPr>
              <w:spacing w:after="0" w:line="240" w:lineRule="auto"/>
              <w:jc w:val="center"/>
              <w:rPr>
                <w:rFonts w:eastAsia="Times New Roman"/>
                <w:b/>
                <w:bCs/>
                <w:szCs w:val="24"/>
              </w:rPr>
            </w:pPr>
            <w:r w:rsidRPr="002E334D">
              <w:rPr>
                <w:rFonts w:eastAsia="Times New Roman"/>
                <w:b/>
                <w:bCs/>
                <w:szCs w:val="24"/>
              </w:rPr>
              <w:t>4 = 2 x 3</w:t>
            </w:r>
          </w:p>
        </w:tc>
      </w:tr>
      <w:tr w:rsidR="00E56D2F" w:rsidRPr="002E334D" w14:paraId="2586B5C0" w14:textId="77777777" w:rsidTr="00E56D2F">
        <w:trPr>
          <w:trHeight w:val="1002"/>
        </w:trPr>
        <w:tc>
          <w:tcPr>
            <w:tcW w:w="4626" w:type="dxa"/>
            <w:tcBorders>
              <w:top w:val="nil"/>
              <w:left w:val="single" w:sz="4" w:space="0" w:color="auto"/>
              <w:bottom w:val="single" w:sz="4" w:space="0" w:color="auto"/>
              <w:right w:val="single" w:sz="4" w:space="0" w:color="auto"/>
            </w:tcBorders>
            <w:vAlign w:val="center"/>
          </w:tcPr>
          <w:p w14:paraId="58FBBDAF" w14:textId="77777777" w:rsidR="00E56D2F" w:rsidRPr="002E334D" w:rsidRDefault="00E56D2F" w:rsidP="00E56D2F">
            <w:pPr>
              <w:spacing w:after="0" w:line="240" w:lineRule="auto"/>
              <w:rPr>
                <w:rFonts w:eastAsia="Times New Roman"/>
                <w:szCs w:val="24"/>
              </w:rPr>
            </w:pPr>
            <w:r w:rsidRPr="002E334D">
              <w:rPr>
                <w:rFonts w:eastAsia="Times New Roman"/>
                <w:szCs w:val="24"/>
              </w:rPr>
              <w:t xml:space="preserve">Gada apdrošināšanas prēmija SIA „DOBELES NAMSAIMNIEKS”  darbiniekam </w:t>
            </w:r>
            <w:r w:rsidRPr="002E334D">
              <w:rPr>
                <w:rFonts w:eastAsia="Times New Roman"/>
                <w:b/>
                <w:bCs/>
                <w:szCs w:val="24"/>
              </w:rPr>
              <w:t>pamata programmai (P)</w:t>
            </w:r>
          </w:p>
        </w:tc>
        <w:tc>
          <w:tcPr>
            <w:tcW w:w="1456" w:type="dxa"/>
            <w:tcBorders>
              <w:top w:val="nil"/>
              <w:left w:val="nil"/>
              <w:bottom w:val="single" w:sz="4" w:space="0" w:color="auto"/>
              <w:right w:val="single" w:sz="4" w:space="0" w:color="auto"/>
            </w:tcBorders>
            <w:vAlign w:val="center"/>
          </w:tcPr>
          <w:p w14:paraId="4CA8B4FF" w14:textId="77777777" w:rsidR="00E56D2F" w:rsidRPr="002E334D" w:rsidRDefault="00E56D2F" w:rsidP="00E56D2F">
            <w:pPr>
              <w:spacing w:after="0" w:line="240" w:lineRule="auto"/>
              <w:jc w:val="center"/>
              <w:rPr>
                <w:rFonts w:eastAsia="Times New Roman"/>
                <w:szCs w:val="24"/>
              </w:rPr>
            </w:pPr>
          </w:p>
        </w:tc>
        <w:tc>
          <w:tcPr>
            <w:tcW w:w="1669" w:type="dxa"/>
            <w:tcBorders>
              <w:top w:val="nil"/>
              <w:left w:val="nil"/>
              <w:bottom w:val="single" w:sz="4" w:space="0" w:color="auto"/>
              <w:right w:val="single" w:sz="4" w:space="0" w:color="auto"/>
            </w:tcBorders>
            <w:vAlign w:val="center"/>
          </w:tcPr>
          <w:p w14:paraId="7F346CFB"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 </w:t>
            </w:r>
          </w:p>
        </w:tc>
        <w:tc>
          <w:tcPr>
            <w:tcW w:w="1669" w:type="dxa"/>
            <w:tcBorders>
              <w:top w:val="nil"/>
              <w:left w:val="nil"/>
              <w:bottom w:val="single" w:sz="4" w:space="0" w:color="auto"/>
              <w:right w:val="single" w:sz="4" w:space="0" w:color="auto"/>
            </w:tcBorders>
            <w:vAlign w:val="center"/>
          </w:tcPr>
          <w:p w14:paraId="1945CAED" w14:textId="77777777" w:rsidR="00E56D2F" w:rsidRPr="002E334D" w:rsidRDefault="00E56D2F" w:rsidP="00E56D2F">
            <w:pPr>
              <w:spacing w:after="0" w:line="240" w:lineRule="auto"/>
              <w:jc w:val="center"/>
              <w:rPr>
                <w:rFonts w:eastAsia="Times New Roman"/>
                <w:szCs w:val="24"/>
              </w:rPr>
            </w:pPr>
            <w:r w:rsidRPr="002E334D">
              <w:rPr>
                <w:rFonts w:eastAsia="Times New Roman"/>
                <w:szCs w:val="24"/>
              </w:rPr>
              <w:t> </w:t>
            </w:r>
          </w:p>
        </w:tc>
      </w:tr>
      <w:tr w:rsidR="00E56D2F" w:rsidRPr="002E334D" w14:paraId="7EDC5AEA" w14:textId="77777777" w:rsidTr="00E56D2F">
        <w:trPr>
          <w:trHeight w:val="1002"/>
        </w:trPr>
        <w:tc>
          <w:tcPr>
            <w:tcW w:w="4626" w:type="dxa"/>
            <w:tcBorders>
              <w:top w:val="nil"/>
              <w:left w:val="single" w:sz="4" w:space="0" w:color="auto"/>
              <w:bottom w:val="single" w:sz="4" w:space="0" w:color="auto"/>
              <w:right w:val="single" w:sz="4" w:space="0" w:color="auto"/>
            </w:tcBorders>
            <w:vAlign w:val="center"/>
          </w:tcPr>
          <w:p w14:paraId="3BF73D73" w14:textId="77777777" w:rsidR="00E56D2F" w:rsidRPr="002E334D" w:rsidRDefault="00E56D2F" w:rsidP="00E56D2F">
            <w:pPr>
              <w:spacing w:after="0" w:line="240" w:lineRule="auto"/>
              <w:rPr>
                <w:rFonts w:eastAsia="Times New Roman"/>
                <w:szCs w:val="24"/>
              </w:rPr>
            </w:pPr>
            <w:r w:rsidRPr="002E334D">
              <w:rPr>
                <w:rFonts w:eastAsia="Times New Roman"/>
                <w:szCs w:val="24"/>
              </w:rPr>
              <w:t xml:space="preserve">Gada apdrošināšanas prēmija SIA „DOBELES NAMSAIMNIEKS”  darbiniekam </w:t>
            </w:r>
            <w:r w:rsidRPr="002E334D">
              <w:rPr>
                <w:rFonts w:eastAsia="Times New Roman"/>
                <w:b/>
                <w:szCs w:val="24"/>
              </w:rPr>
              <w:t>programmu zobārstniecība (Z)</w:t>
            </w:r>
          </w:p>
        </w:tc>
        <w:tc>
          <w:tcPr>
            <w:tcW w:w="1456" w:type="dxa"/>
            <w:tcBorders>
              <w:top w:val="nil"/>
              <w:left w:val="nil"/>
              <w:bottom w:val="single" w:sz="4" w:space="0" w:color="auto"/>
              <w:right w:val="single" w:sz="4" w:space="0" w:color="auto"/>
            </w:tcBorders>
            <w:vAlign w:val="center"/>
          </w:tcPr>
          <w:p w14:paraId="16FD2F2F" w14:textId="77777777" w:rsidR="00E56D2F" w:rsidRPr="002E334D" w:rsidRDefault="00E56D2F" w:rsidP="00E56D2F">
            <w:pPr>
              <w:spacing w:after="0" w:line="240" w:lineRule="auto"/>
              <w:jc w:val="center"/>
              <w:rPr>
                <w:rFonts w:eastAsia="Times New Roman"/>
                <w:szCs w:val="24"/>
              </w:rPr>
            </w:pPr>
          </w:p>
        </w:tc>
        <w:tc>
          <w:tcPr>
            <w:tcW w:w="1669" w:type="dxa"/>
            <w:tcBorders>
              <w:top w:val="nil"/>
              <w:left w:val="nil"/>
              <w:bottom w:val="single" w:sz="4" w:space="0" w:color="auto"/>
              <w:right w:val="single" w:sz="4" w:space="0" w:color="auto"/>
            </w:tcBorders>
            <w:vAlign w:val="center"/>
          </w:tcPr>
          <w:p w14:paraId="0A07DFB7" w14:textId="77777777" w:rsidR="00E56D2F" w:rsidRPr="002E334D" w:rsidRDefault="00E56D2F" w:rsidP="00E56D2F">
            <w:pPr>
              <w:spacing w:after="0" w:line="240" w:lineRule="auto"/>
              <w:jc w:val="center"/>
              <w:rPr>
                <w:rFonts w:eastAsia="Times New Roman"/>
                <w:szCs w:val="24"/>
              </w:rPr>
            </w:pPr>
          </w:p>
        </w:tc>
        <w:tc>
          <w:tcPr>
            <w:tcW w:w="1669" w:type="dxa"/>
            <w:tcBorders>
              <w:top w:val="nil"/>
              <w:left w:val="nil"/>
              <w:bottom w:val="single" w:sz="4" w:space="0" w:color="auto"/>
              <w:right w:val="single" w:sz="4" w:space="0" w:color="auto"/>
            </w:tcBorders>
            <w:vAlign w:val="center"/>
          </w:tcPr>
          <w:p w14:paraId="6B1E2773" w14:textId="77777777" w:rsidR="00E56D2F" w:rsidRPr="002E334D" w:rsidRDefault="00E56D2F" w:rsidP="00E56D2F">
            <w:pPr>
              <w:spacing w:after="0" w:line="240" w:lineRule="auto"/>
              <w:jc w:val="center"/>
              <w:rPr>
                <w:rFonts w:eastAsia="Times New Roman"/>
                <w:szCs w:val="24"/>
              </w:rPr>
            </w:pPr>
          </w:p>
        </w:tc>
      </w:tr>
      <w:tr w:rsidR="00E56D2F" w:rsidRPr="002E334D" w14:paraId="6CDF8A74" w14:textId="77777777" w:rsidTr="00E56D2F">
        <w:trPr>
          <w:trHeight w:val="1002"/>
        </w:trPr>
        <w:tc>
          <w:tcPr>
            <w:tcW w:w="4626" w:type="dxa"/>
            <w:tcBorders>
              <w:top w:val="nil"/>
              <w:left w:val="single" w:sz="4" w:space="0" w:color="auto"/>
              <w:bottom w:val="single" w:sz="4" w:space="0" w:color="auto"/>
              <w:right w:val="single" w:sz="4" w:space="0" w:color="auto"/>
            </w:tcBorders>
            <w:vAlign w:val="center"/>
          </w:tcPr>
          <w:p w14:paraId="6698B1D3" w14:textId="77777777" w:rsidR="00E56D2F" w:rsidRPr="002E334D" w:rsidRDefault="00E56D2F" w:rsidP="00E56D2F">
            <w:pPr>
              <w:spacing w:after="0" w:line="240" w:lineRule="auto"/>
              <w:rPr>
                <w:rFonts w:eastAsia="Times New Roman"/>
                <w:szCs w:val="24"/>
              </w:rPr>
            </w:pPr>
            <w:r w:rsidRPr="002E334D">
              <w:rPr>
                <w:rFonts w:eastAsia="Times New Roman"/>
                <w:szCs w:val="24"/>
              </w:rPr>
              <w:t xml:space="preserve">Gada apdrošināšanas prēmija SIA„DOBELES NAMSAIMNIEKS”  darbiniekam </w:t>
            </w:r>
            <w:r w:rsidRPr="002E334D">
              <w:rPr>
                <w:rFonts w:eastAsia="Times New Roman"/>
                <w:b/>
                <w:szCs w:val="24"/>
              </w:rPr>
              <w:t>programmu medikamenti (M)</w:t>
            </w:r>
          </w:p>
        </w:tc>
        <w:tc>
          <w:tcPr>
            <w:tcW w:w="1456" w:type="dxa"/>
            <w:tcBorders>
              <w:top w:val="nil"/>
              <w:left w:val="nil"/>
              <w:bottom w:val="single" w:sz="4" w:space="0" w:color="auto"/>
              <w:right w:val="single" w:sz="4" w:space="0" w:color="auto"/>
            </w:tcBorders>
            <w:vAlign w:val="center"/>
          </w:tcPr>
          <w:p w14:paraId="0AEADE5F" w14:textId="77777777" w:rsidR="00E56D2F" w:rsidRPr="002E334D" w:rsidRDefault="00E56D2F" w:rsidP="00E56D2F">
            <w:pPr>
              <w:spacing w:after="0" w:line="240" w:lineRule="auto"/>
              <w:jc w:val="center"/>
              <w:rPr>
                <w:rFonts w:eastAsia="Times New Roman"/>
                <w:szCs w:val="24"/>
              </w:rPr>
            </w:pPr>
          </w:p>
        </w:tc>
        <w:tc>
          <w:tcPr>
            <w:tcW w:w="1669" w:type="dxa"/>
            <w:tcBorders>
              <w:top w:val="nil"/>
              <w:left w:val="nil"/>
              <w:bottom w:val="single" w:sz="4" w:space="0" w:color="auto"/>
              <w:right w:val="single" w:sz="4" w:space="0" w:color="auto"/>
            </w:tcBorders>
            <w:vAlign w:val="center"/>
          </w:tcPr>
          <w:p w14:paraId="6F619982" w14:textId="77777777" w:rsidR="00E56D2F" w:rsidRPr="002E334D" w:rsidRDefault="00E56D2F" w:rsidP="00E56D2F">
            <w:pPr>
              <w:spacing w:after="0" w:line="240" w:lineRule="auto"/>
              <w:jc w:val="center"/>
              <w:rPr>
                <w:rFonts w:eastAsia="Times New Roman"/>
                <w:szCs w:val="24"/>
              </w:rPr>
            </w:pPr>
          </w:p>
        </w:tc>
        <w:tc>
          <w:tcPr>
            <w:tcW w:w="1669" w:type="dxa"/>
            <w:tcBorders>
              <w:top w:val="nil"/>
              <w:left w:val="nil"/>
              <w:bottom w:val="single" w:sz="4" w:space="0" w:color="auto"/>
              <w:right w:val="single" w:sz="4" w:space="0" w:color="auto"/>
            </w:tcBorders>
            <w:vAlign w:val="center"/>
          </w:tcPr>
          <w:p w14:paraId="0E4AF682" w14:textId="77777777" w:rsidR="00E56D2F" w:rsidRPr="002E334D" w:rsidRDefault="00E56D2F" w:rsidP="00E56D2F">
            <w:pPr>
              <w:spacing w:after="0" w:line="240" w:lineRule="auto"/>
              <w:jc w:val="center"/>
              <w:rPr>
                <w:rFonts w:eastAsia="Times New Roman"/>
                <w:szCs w:val="24"/>
              </w:rPr>
            </w:pPr>
          </w:p>
        </w:tc>
      </w:tr>
      <w:tr w:rsidR="00E56D2F" w:rsidRPr="002E334D" w14:paraId="21E23509" w14:textId="77777777" w:rsidTr="00E56D2F">
        <w:trPr>
          <w:trHeight w:val="315"/>
        </w:trPr>
        <w:tc>
          <w:tcPr>
            <w:tcW w:w="7751" w:type="dxa"/>
            <w:gridSpan w:val="3"/>
            <w:tcBorders>
              <w:top w:val="single" w:sz="4" w:space="0" w:color="auto"/>
              <w:left w:val="single" w:sz="4" w:space="0" w:color="auto"/>
              <w:bottom w:val="single" w:sz="4" w:space="0" w:color="auto"/>
              <w:right w:val="nil"/>
            </w:tcBorders>
            <w:vAlign w:val="center"/>
          </w:tcPr>
          <w:p w14:paraId="56CF6AF1" w14:textId="77777777" w:rsidR="00E56D2F" w:rsidRPr="002E334D" w:rsidRDefault="00E56D2F" w:rsidP="00E56D2F">
            <w:pPr>
              <w:spacing w:after="0" w:line="240" w:lineRule="auto"/>
              <w:jc w:val="right"/>
              <w:rPr>
                <w:rFonts w:eastAsia="Times New Roman"/>
                <w:b/>
                <w:bCs/>
                <w:szCs w:val="24"/>
              </w:rPr>
            </w:pPr>
            <w:r w:rsidRPr="002E334D">
              <w:rPr>
                <w:rFonts w:eastAsia="Times New Roman"/>
                <w:b/>
                <w:szCs w:val="24"/>
              </w:rPr>
              <w:t>Finanšu piedāvājuma kopsumma:</w:t>
            </w:r>
          </w:p>
        </w:tc>
        <w:tc>
          <w:tcPr>
            <w:tcW w:w="1669" w:type="dxa"/>
            <w:tcBorders>
              <w:top w:val="nil"/>
              <w:left w:val="single" w:sz="4" w:space="0" w:color="auto"/>
              <w:bottom w:val="single" w:sz="4" w:space="0" w:color="auto"/>
              <w:right w:val="single" w:sz="4" w:space="0" w:color="auto"/>
            </w:tcBorders>
            <w:vAlign w:val="center"/>
          </w:tcPr>
          <w:p w14:paraId="6E46817B" w14:textId="77777777" w:rsidR="00E56D2F" w:rsidRPr="002E334D" w:rsidRDefault="00E56D2F" w:rsidP="00E56D2F">
            <w:pPr>
              <w:spacing w:after="0" w:line="240" w:lineRule="auto"/>
              <w:jc w:val="center"/>
              <w:rPr>
                <w:rFonts w:eastAsia="Times New Roman"/>
                <w:b/>
                <w:bCs/>
                <w:szCs w:val="24"/>
              </w:rPr>
            </w:pPr>
            <w:r w:rsidRPr="002E334D">
              <w:rPr>
                <w:rFonts w:eastAsia="Times New Roman"/>
                <w:b/>
                <w:bCs/>
                <w:szCs w:val="24"/>
              </w:rPr>
              <w:t> </w:t>
            </w:r>
          </w:p>
        </w:tc>
      </w:tr>
      <w:tr w:rsidR="00E56D2F" w:rsidRPr="002E334D" w14:paraId="4AD9B636" w14:textId="77777777" w:rsidTr="00E56D2F">
        <w:trPr>
          <w:trHeight w:val="315"/>
        </w:trPr>
        <w:tc>
          <w:tcPr>
            <w:tcW w:w="4626" w:type="dxa"/>
            <w:tcBorders>
              <w:top w:val="single" w:sz="4" w:space="0" w:color="auto"/>
              <w:left w:val="nil"/>
              <w:bottom w:val="nil"/>
              <w:right w:val="nil"/>
            </w:tcBorders>
            <w:vAlign w:val="center"/>
          </w:tcPr>
          <w:p w14:paraId="7E195CBA" w14:textId="77777777" w:rsidR="00E56D2F" w:rsidRPr="002E334D" w:rsidRDefault="00E56D2F" w:rsidP="00E56D2F">
            <w:pPr>
              <w:spacing w:after="0" w:line="240" w:lineRule="auto"/>
              <w:jc w:val="center"/>
              <w:rPr>
                <w:rFonts w:eastAsia="Times New Roman"/>
                <w:szCs w:val="24"/>
              </w:rPr>
            </w:pPr>
          </w:p>
        </w:tc>
        <w:tc>
          <w:tcPr>
            <w:tcW w:w="1456" w:type="dxa"/>
            <w:tcBorders>
              <w:top w:val="single" w:sz="4" w:space="0" w:color="auto"/>
              <w:left w:val="nil"/>
              <w:bottom w:val="nil"/>
              <w:right w:val="nil"/>
            </w:tcBorders>
            <w:vAlign w:val="center"/>
          </w:tcPr>
          <w:p w14:paraId="2E075032" w14:textId="77777777" w:rsidR="00E56D2F" w:rsidRPr="002E334D" w:rsidRDefault="00E56D2F" w:rsidP="00E56D2F">
            <w:pPr>
              <w:spacing w:after="0" w:line="240" w:lineRule="auto"/>
              <w:jc w:val="center"/>
              <w:rPr>
                <w:rFonts w:eastAsia="Times New Roman"/>
                <w:szCs w:val="24"/>
              </w:rPr>
            </w:pPr>
          </w:p>
        </w:tc>
        <w:tc>
          <w:tcPr>
            <w:tcW w:w="1669" w:type="dxa"/>
            <w:tcBorders>
              <w:top w:val="single" w:sz="4" w:space="0" w:color="auto"/>
              <w:left w:val="nil"/>
              <w:bottom w:val="nil"/>
              <w:right w:val="nil"/>
            </w:tcBorders>
            <w:vAlign w:val="center"/>
          </w:tcPr>
          <w:p w14:paraId="699C551E" w14:textId="77777777" w:rsidR="00E56D2F" w:rsidRPr="002E334D" w:rsidRDefault="00E56D2F" w:rsidP="00E56D2F">
            <w:pPr>
              <w:spacing w:after="0" w:line="240" w:lineRule="auto"/>
              <w:jc w:val="center"/>
              <w:rPr>
                <w:rFonts w:eastAsia="Times New Roman"/>
                <w:szCs w:val="24"/>
              </w:rPr>
            </w:pPr>
          </w:p>
        </w:tc>
        <w:tc>
          <w:tcPr>
            <w:tcW w:w="1669" w:type="dxa"/>
            <w:tcBorders>
              <w:top w:val="nil"/>
              <w:left w:val="nil"/>
              <w:bottom w:val="nil"/>
              <w:right w:val="nil"/>
            </w:tcBorders>
            <w:vAlign w:val="center"/>
          </w:tcPr>
          <w:p w14:paraId="2D7A60A0" w14:textId="77777777" w:rsidR="00E56D2F" w:rsidRPr="002E334D" w:rsidRDefault="00E56D2F" w:rsidP="00E56D2F">
            <w:pPr>
              <w:spacing w:after="0" w:line="240" w:lineRule="auto"/>
              <w:jc w:val="center"/>
              <w:rPr>
                <w:rFonts w:eastAsia="Times New Roman"/>
                <w:szCs w:val="24"/>
              </w:rPr>
            </w:pPr>
          </w:p>
        </w:tc>
      </w:tr>
      <w:tr w:rsidR="00E56D2F" w:rsidRPr="002E334D" w14:paraId="3CB1D96C" w14:textId="77777777" w:rsidTr="00E56D2F">
        <w:trPr>
          <w:trHeight w:val="480"/>
        </w:trPr>
        <w:tc>
          <w:tcPr>
            <w:tcW w:w="9420" w:type="dxa"/>
            <w:gridSpan w:val="4"/>
            <w:tcBorders>
              <w:top w:val="nil"/>
              <w:left w:val="nil"/>
              <w:bottom w:val="nil"/>
              <w:right w:val="nil"/>
            </w:tcBorders>
            <w:vAlign w:val="center"/>
          </w:tcPr>
          <w:p w14:paraId="1D301886" w14:textId="77777777" w:rsidR="00E56D2F" w:rsidRPr="002E334D" w:rsidRDefault="00E56D2F" w:rsidP="00E56D2F">
            <w:pPr>
              <w:spacing w:after="0" w:line="240" w:lineRule="auto"/>
              <w:rPr>
                <w:rFonts w:eastAsia="Times New Roman"/>
                <w:szCs w:val="24"/>
              </w:rPr>
            </w:pPr>
            <w:r w:rsidRPr="002E334D">
              <w:rPr>
                <w:rFonts w:eastAsia="Times New Roman"/>
                <w:szCs w:val="24"/>
              </w:rPr>
              <w:t>* Līguma noslēgšanas gadījumā kopējais darbinieku skaits var mainīties +/-10% robežās.</w:t>
            </w:r>
          </w:p>
          <w:p w14:paraId="59299D87" w14:textId="77777777" w:rsidR="00E56D2F" w:rsidRPr="002E334D" w:rsidRDefault="00E56D2F" w:rsidP="00E56D2F">
            <w:pPr>
              <w:spacing w:after="0" w:line="240" w:lineRule="auto"/>
              <w:rPr>
                <w:rFonts w:eastAsia="Times New Roman"/>
                <w:szCs w:val="24"/>
              </w:rPr>
            </w:pPr>
            <w:r w:rsidRPr="002E334D">
              <w:rPr>
                <w:rFonts w:eastAsia="Times New Roman"/>
                <w:szCs w:val="24"/>
              </w:rPr>
              <w:t>SIA „DOBELES NAMSAIMNIEKS”  katram darbiniekam apmaksās pamata programmu (P).</w:t>
            </w:r>
          </w:p>
          <w:p w14:paraId="2C8D1D82" w14:textId="77777777" w:rsidR="00E56D2F" w:rsidRPr="002E334D" w:rsidRDefault="00E56D2F" w:rsidP="00E56D2F">
            <w:pPr>
              <w:spacing w:after="0" w:line="240" w:lineRule="auto"/>
              <w:rPr>
                <w:rFonts w:eastAsia="Times New Roman"/>
                <w:szCs w:val="24"/>
              </w:rPr>
            </w:pPr>
            <w:r w:rsidRPr="002E334D">
              <w:rPr>
                <w:rFonts w:eastAsia="Times New Roman"/>
                <w:szCs w:val="24"/>
              </w:rPr>
              <w:t>SIA „DOBELES NAMSAIMNIEKS”  darbiniekam būs iespēja par saviem līdzekļiem papildus iegādāties izvēles programmu zobārstniecība (Z) un medikamenti (M).</w:t>
            </w:r>
          </w:p>
        </w:tc>
      </w:tr>
    </w:tbl>
    <w:p w14:paraId="0DEECBDF" w14:textId="77777777" w:rsidR="00E56D2F" w:rsidRPr="002E334D" w:rsidRDefault="00E56D2F" w:rsidP="00E56D2F">
      <w:pPr>
        <w:tabs>
          <w:tab w:val="left" w:pos="1440"/>
        </w:tabs>
        <w:spacing w:after="0" w:line="240" w:lineRule="auto"/>
        <w:ind w:firstLine="539"/>
        <w:jc w:val="both"/>
        <w:rPr>
          <w:rFonts w:eastAsia="Times New Roman"/>
          <w:szCs w:val="24"/>
        </w:rPr>
      </w:pPr>
    </w:p>
    <w:p w14:paraId="1D0FD001" w14:textId="77777777" w:rsidR="00E56D2F" w:rsidRPr="002E334D" w:rsidRDefault="00E56D2F" w:rsidP="00E56D2F">
      <w:pPr>
        <w:tabs>
          <w:tab w:val="left" w:pos="1440"/>
        </w:tabs>
        <w:spacing w:after="0" w:line="240" w:lineRule="auto"/>
        <w:ind w:firstLine="539"/>
        <w:jc w:val="both"/>
        <w:rPr>
          <w:rFonts w:eastAsia="Times New Roman"/>
          <w:szCs w:val="24"/>
        </w:rPr>
      </w:pPr>
      <w:r w:rsidRPr="002E334D">
        <w:rPr>
          <w:rFonts w:eastAsia="Times New Roman"/>
          <w:szCs w:val="24"/>
        </w:rPr>
        <w:t>Finanšu piedāvājuma kopsumma EUR ________(__________________________ _________________________________________________________________________).</w:t>
      </w:r>
    </w:p>
    <w:p w14:paraId="02AB6D5D" w14:textId="77777777" w:rsidR="00E56D2F" w:rsidRPr="002E334D" w:rsidRDefault="00E56D2F" w:rsidP="00E56D2F">
      <w:pPr>
        <w:spacing w:after="0" w:line="240" w:lineRule="auto"/>
        <w:jc w:val="center"/>
        <w:rPr>
          <w:rFonts w:eastAsia="Times New Roman"/>
          <w:szCs w:val="24"/>
        </w:rPr>
      </w:pPr>
      <w:r w:rsidRPr="002E334D">
        <w:rPr>
          <w:rFonts w:eastAsia="Times New Roman"/>
          <w:i/>
          <w:szCs w:val="24"/>
        </w:rPr>
        <w:t>(summa vārdiem</w:t>
      </w:r>
    </w:p>
    <w:p w14:paraId="0600C217" w14:textId="77777777" w:rsidR="00997C5F" w:rsidRPr="002E334D" w:rsidRDefault="00997C5F"/>
    <w:sectPr w:rsidR="00997C5F" w:rsidRPr="002E334D">
      <w:footerReference w:type="even" r:id="rId9"/>
      <w:footerReference w:type="default" r:id="rId10"/>
      <w:pgSz w:w="11906" w:h="16838"/>
      <w:pgMar w:top="1135" w:right="1133" w:bottom="568"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BD3C71" w14:textId="77777777" w:rsidR="002A709C" w:rsidRDefault="002A709C">
      <w:pPr>
        <w:spacing w:after="0" w:line="240" w:lineRule="auto"/>
      </w:pPr>
      <w:r>
        <w:separator/>
      </w:r>
    </w:p>
  </w:endnote>
  <w:endnote w:type="continuationSeparator" w:id="0">
    <w:p w14:paraId="2E6D6881" w14:textId="77777777" w:rsidR="002A709C" w:rsidRDefault="002A7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Dutch TL">
    <w:altName w:val="Times New Roman"/>
    <w:charset w:val="BA"/>
    <w:family w:val="roman"/>
    <w:pitch w:val="default"/>
    <w:sig w:usb0="00000001" w:usb1="5000204A"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Neo'w Arial">
    <w:altName w:val="Times New Roman"/>
    <w:charset w:val="00"/>
    <w:family w:val="roman"/>
    <w:pitch w:val="default"/>
    <w:sig w:usb0="00000000" w:usb1="00000000" w:usb2="00000000" w:usb3="00000000" w:csb0="00040001" w:csb1="00000000"/>
  </w:font>
  <w:font w:name="ArialNarrow">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F48B4" w14:textId="77777777" w:rsidR="00947037" w:rsidRDefault="00947037">
    <w:pPr>
      <w:pStyle w:val="Footer"/>
      <w:framePr w:h="0"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9</w:t>
    </w:r>
    <w:r>
      <w:fldChar w:fldCharType="end"/>
    </w:r>
  </w:p>
  <w:p w14:paraId="64E4D28B" w14:textId="77777777" w:rsidR="00947037" w:rsidRDefault="009470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34DEDA" w14:textId="77777777" w:rsidR="00947037" w:rsidRDefault="00947037">
    <w:pPr>
      <w:pStyle w:val="Footer"/>
      <w:framePr w:h="0"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w:t>
    </w:r>
    <w:r>
      <w:fldChar w:fldCharType="end"/>
    </w:r>
  </w:p>
  <w:p w14:paraId="3A5638E6" w14:textId="77777777" w:rsidR="00947037" w:rsidRDefault="009470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97AF6E" w14:textId="77777777" w:rsidR="002A709C" w:rsidRDefault="002A709C">
      <w:pPr>
        <w:spacing w:after="0" w:line="240" w:lineRule="auto"/>
      </w:pPr>
      <w:r>
        <w:separator/>
      </w:r>
    </w:p>
  </w:footnote>
  <w:footnote w:type="continuationSeparator" w:id="0">
    <w:p w14:paraId="2537931C" w14:textId="77777777" w:rsidR="002A709C" w:rsidRDefault="002A70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6"/>
    <w:multiLevelType w:val="singleLevel"/>
    <w:tmpl w:val="00000006"/>
    <w:lvl w:ilvl="0">
      <w:start w:val="1"/>
      <w:numFmt w:val="decimal"/>
      <w:lvlText w:val="%1."/>
      <w:lvlJc w:val="left"/>
      <w:pPr>
        <w:tabs>
          <w:tab w:val="num" w:pos="720"/>
        </w:tabs>
        <w:ind w:left="720" w:hanging="360"/>
      </w:pPr>
      <w:rPr>
        <w:rFonts w:cs="Times New Roman"/>
      </w:rPr>
    </w:lvl>
  </w:abstractNum>
  <w:abstractNum w:abstractNumId="1" w15:restartNumberingAfterBreak="0">
    <w:nsid w:val="02C56767"/>
    <w:multiLevelType w:val="multilevel"/>
    <w:tmpl w:val="1BA4E6B0"/>
    <w:lvl w:ilvl="0">
      <w:start w:val="5"/>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31B5B8D"/>
    <w:multiLevelType w:val="multilevel"/>
    <w:tmpl w:val="031B5B8D"/>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BC74BA"/>
    <w:multiLevelType w:val="multilevel"/>
    <w:tmpl w:val="03BC74BA"/>
    <w:lvl w:ilvl="0">
      <w:start w:val="1"/>
      <w:numFmt w:val="decimal"/>
      <w:lvlText w:val="%1."/>
      <w:lvlJc w:val="left"/>
      <w:pPr>
        <w:ind w:left="720" w:hanging="3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4" w15:restartNumberingAfterBreak="0">
    <w:nsid w:val="04E62BB2"/>
    <w:multiLevelType w:val="multilevel"/>
    <w:tmpl w:val="0656949A"/>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302C7"/>
    <w:multiLevelType w:val="multilevel"/>
    <w:tmpl w:val="188302C7"/>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495"/>
        </w:tabs>
        <w:ind w:left="495" w:hanging="49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26A00A24"/>
    <w:multiLevelType w:val="multilevel"/>
    <w:tmpl w:val="FE406B90"/>
    <w:lvl w:ilvl="0">
      <w:start w:val="3"/>
      <w:numFmt w:val="decimal"/>
      <w:lvlText w:val="%1."/>
      <w:lvlJc w:val="left"/>
      <w:pPr>
        <w:ind w:left="360" w:hanging="360"/>
      </w:pPr>
      <w:rPr>
        <w:rFonts w:hint="default"/>
      </w:rPr>
    </w:lvl>
    <w:lvl w:ilvl="1">
      <w:start w:val="1"/>
      <w:numFmt w:val="decimal"/>
      <w:lvlText w:val="%1.%2."/>
      <w:lvlJc w:val="left"/>
      <w:pPr>
        <w:ind w:left="7525"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9A67EA"/>
    <w:multiLevelType w:val="multilevel"/>
    <w:tmpl w:val="9326B75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2809DA"/>
    <w:multiLevelType w:val="multilevel"/>
    <w:tmpl w:val="0614B110"/>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3C5C31"/>
    <w:multiLevelType w:val="singleLevel"/>
    <w:tmpl w:val="2F3C5C3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2B20AD2"/>
    <w:multiLevelType w:val="multilevel"/>
    <w:tmpl w:val="32B20AD2"/>
    <w:lvl w:ilvl="0">
      <w:start w:val="4"/>
      <w:numFmt w:val="decimal"/>
      <w:lvlText w:val="%1."/>
      <w:lvlJc w:val="left"/>
      <w:pPr>
        <w:ind w:left="660" w:hanging="660"/>
      </w:pPr>
      <w:rPr>
        <w:rFonts w:hint="default"/>
      </w:rPr>
    </w:lvl>
    <w:lvl w:ilvl="1">
      <w:start w:val="1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3E511F3"/>
    <w:multiLevelType w:val="multilevel"/>
    <w:tmpl w:val="33E511F3"/>
    <w:lvl w:ilvl="0">
      <w:start w:val="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384D2A9F"/>
    <w:multiLevelType w:val="multilevel"/>
    <w:tmpl w:val="95A66936"/>
    <w:lvl w:ilvl="0">
      <w:start w:val="7"/>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3" w15:restartNumberingAfterBreak="0">
    <w:nsid w:val="420C14E2"/>
    <w:multiLevelType w:val="multilevel"/>
    <w:tmpl w:val="420C14E2"/>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688094C"/>
    <w:multiLevelType w:val="multilevel"/>
    <w:tmpl w:val="4688094C"/>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1948C5"/>
    <w:multiLevelType w:val="multilevel"/>
    <w:tmpl w:val="D4F67658"/>
    <w:lvl w:ilvl="0">
      <w:start w:val="7"/>
      <w:numFmt w:val="decimal"/>
      <w:lvlText w:val="%1."/>
      <w:lvlJc w:val="left"/>
      <w:pPr>
        <w:ind w:left="360" w:hanging="360"/>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6" w15:restartNumberingAfterBreak="0">
    <w:nsid w:val="4F02501B"/>
    <w:multiLevelType w:val="multilevel"/>
    <w:tmpl w:val="4F02501B"/>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183B7D"/>
    <w:multiLevelType w:val="multilevel"/>
    <w:tmpl w:val="52183B7D"/>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532909DD"/>
    <w:multiLevelType w:val="multilevel"/>
    <w:tmpl w:val="532909DD"/>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6C664A"/>
    <w:multiLevelType w:val="multilevel"/>
    <w:tmpl w:val="6B6C664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450CE7"/>
    <w:multiLevelType w:val="multilevel"/>
    <w:tmpl w:val="72450CE7"/>
    <w:lvl w:ilvl="0">
      <w:start w:val="1"/>
      <w:numFmt w:val="decimal"/>
      <w:lvlText w:val="%1."/>
      <w:lvlJc w:val="left"/>
      <w:pPr>
        <w:ind w:left="2040" w:hanging="16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A6A0F7E"/>
    <w:multiLevelType w:val="multilevel"/>
    <w:tmpl w:val="7A6A0F7E"/>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AE50656"/>
    <w:multiLevelType w:val="multilevel"/>
    <w:tmpl w:val="7AE50656"/>
    <w:lvl w:ilvl="0">
      <w:start w:val="1"/>
      <w:numFmt w:val="decimal"/>
      <w:pStyle w:val="Index1"/>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7C453F1E"/>
    <w:multiLevelType w:val="multilevel"/>
    <w:tmpl w:val="7C453F1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7E8F7901"/>
    <w:multiLevelType w:val="hybridMultilevel"/>
    <w:tmpl w:val="ABFA279A"/>
    <w:lvl w:ilvl="0" w:tplc="04260001">
      <w:start w:val="1"/>
      <w:numFmt w:val="bullet"/>
      <w:lvlText w:val=""/>
      <w:lvlJc w:val="left"/>
      <w:pPr>
        <w:ind w:left="870" w:hanging="360"/>
      </w:pPr>
      <w:rPr>
        <w:rFonts w:ascii="Symbol" w:hAnsi="Symbol" w:hint="default"/>
      </w:rPr>
    </w:lvl>
    <w:lvl w:ilvl="1" w:tplc="04260003" w:tentative="1">
      <w:start w:val="1"/>
      <w:numFmt w:val="bullet"/>
      <w:lvlText w:val="o"/>
      <w:lvlJc w:val="left"/>
      <w:pPr>
        <w:ind w:left="1590" w:hanging="360"/>
      </w:pPr>
      <w:rPr>
        <w:rFonts w:ascii="Courier New" w:hAnsi="Courier New" w:cs="Courier New" w:hint="default"/>
      </w:rPr>
    </w:lvl>
    <w:lvl w:ilvl="2" w:tplc="04260005" w:tentative="1">
      <w:start w:val="1"/>
      <w:numFmt w:val="bullet"/>
      <w:lvlText w:val=""/>
      <w:lvlJc w:val="left"/>
      <w:pPr>
        <w:ind w:left="2310" w:hanging="360"/>
      </w:pPr>
      <w:rPr>
        <w:rFonts w:ascii="Wingdings" w:hAnsi="Wingdings" w:hint="default"/>
      </w:rPr>
    </w:lvl>
    <w:lvl w:ilvl="3" w:tplc="04260001" w:tentative="1">
      <w:start w:val="1"/>
      <w:numFmt w:val="bullet"/>
      <w:lvlText w:val=""/>
      <w:lvlJc w:val="left"/>
      <w:pPr>
        <w:ind w:left="3030" w:hanging="360"/>
      </w:pPr>
      <w:rPr>
        <w:rFonts w:ascii="Symbol" w:hAnsi="Symbol" w:hint="default"/>
      </w:rPr>
    </w:lvl>
    <w:lvl w:ilvl="4" w:tplc="04260003" w:tentative="1">
      <w:start w:val="1"/>
      <w:numFmt w:val="bullet"/>
      <w:lvlText w:val="o"/>
      <w:lvlJc w:val="left"/>
      <w:pPr>
        <w:ind w:left="3750" w:hanging="360"/>
      </w:pPr>
      <w:rPr>
        <w:rFonts w:ascii="Courier New" w:hAnsi="Courier New" w:cs="Courier New" w:hint="default"/>
      </w:rPr>
    </w:lvl>
    <w:lvl w:ilvl="5" w:tplc="04260005" w:tentative="1">
      <w:start w:val="1"/>
      <w:numFmt w:val="bullet"/>
      <w:lvlText w:val=""/>
      <w:lvlJc w:val="left"/>
      <w:pPr>
        <w:ind w:left="4470" w:hanging="360"/>
      </w:pPr>
      <w:rPr>
        <w:rFonts w:ascii="Wingdings" w:hAnsi="Wingdings" w:hint="default"/>
      </w:rPr>
    </w:lvl>
    <w:lvl w:ilvl="6" w:tplc="04260001" w:tentative="1">
      <w:start w:val="1"/>
      <w:numFmt w:val="bullet"/>
      <w:lvlText w:val=""/>
      <w:lvlJc w:val="left"/>
      <w:pPr>
        <w:ind w:left="5190" w:hanging="360"/>
      </w:pPr>
      <w:rPr>
        <w:rFonts w:ascii="Symbol" w:hAnsi="Symbol" w:hint="default"/>
      </w:rPr>
    </w:lvl>
    <w:lvl w:ilvl="7" w:tplc="04260003" w:tentative="1">
      <w:start w:val="1"/>
      <w:numFmt w:val="bullet"/>
      <w:lvlText w:val="o"/>
      <w:lvlJc w:val="left"/>
      <w:pPr>
        <w:ind w:left="5910" w:hanging="360"/>
      </w:pPr>
      <w:rPr>
        <w:rFonts w:ascii="Courier New" w:hAnsi="Courier New" w:cs="Courier New" w:hint="default"/>
      </w:rPr>
    </w:lvl>
    <w:lvl w:ilvl="8" w:tplc="04260005" w:tentative="1">
      <w:start w:val="1"/>
      <w:numFmt w:val="bullet"/>
      <w:lvlText w:val=""/>
      <w:lvlJc w:val="left"/>
      <w:pPr>
        <w:ind w:left="6630" w:hanging="360"/>
      </w:pPr>
      <w:rPr>
        <w:rFonts w:ascii="Wingdings" w:hAnsi="Wingdings" w:hint="default"/>
      </w:rPr>
    </w:lvl>
  </w:abstractNum>
  <w:num w:numId="1">
    <w:abstractNumId w:val="22"/>
  </w:num>
  <w:num w:numId="2">
    <w:abstractNumId w:val="2"/>
  </w:num>
  <w:num w:numId="3">
    <w:abstractNumId w:val="10"/>
  </w:num>
  <w:num w:numId="4">
    <w:abstractNumId w:val="0"/>
  </w:num>
  <w:num w:numId="5">
    <w:abstractNumId w:val="14"/>
  </w:num>
  <w:num w:numId="6">
    <w:abstractNumId w:val="18"/>
  </w:num>
  <w:num w:numId="7">
    <w:abstractNumId w:val="19"/>
  </w:num>
  <w:num w:numId="8">
    <w:abstractNumId w:val="21"/>
  </w:num>
  <w:num w:numId="9">
    <w:abstractNumId w:val="3"/>
  </w:num>
  <w:num w:numId="10">
    <w:abstractNumId w:val="9"/>
  </w:num>
  <w:num w:numId="11">
    <w:abstractNumId w:val="23"/>
  </w:num>
  <w:num w:numId="12">
    <w:abstractNumId w:val="16"/>
  </w:num>
  <w:num w:numId="13">
    <w:abstractNumId w:val="11"/>
  </w:num>
  <w:num w:numId="14">
    <w:abstractNumId w:val="17"/>
  </w:num>
  <w:num w:numId="15">
    <w:abstractNumId w:val="20"/>
  </w:num>
  <w:num w:numId="16">
    <w:abstractNumId w:val="13"/>
  </w:num>
  <w:num w:numId="17">
    <w:abstractNumId w:val="5"/>
  </w:num>
  <w:num w:numId="18">
    <w:abstractNumId w:val="15"/>
  </w:num>
  <w:num w:numId="19">
    <w:abstractNumId w:val="6"/>
  </w:num>
  <w:num w:numId="20">
    <w:abstractNumId w:val="12"/>
  </w:num>
  <w:num w:numId="21">
    <w:abstractNumId w:val="8"/>
  </w:num>
  <w:num w:numId="22">
    <w:abstractNumId w:val="7"/>
  </w:num>
  <w:num w:numId="23">
    <w:abstractNumId w:val="4"/>
  </w:num>
  <w:num w:numId="24">
    <w:abstractNumId w:val="1"/>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C3F"/>
    <w:rsid w:val="00215C3F"/>
    <w:rsid w:val="00221E5B"/>
    <w:rsid w:val="00246DCA"/>
    <w:rsid w:val="002A709C"/>
    <w:rsid w:val="002E334D"/>
    <w:rsid w:val="00350E76"/>
    <w:rsid w:val="004E15B6"/>
    <w:rsid w:val="005A6F3A"/>
    <w:rsid w:val="00623426"/>
    <w:rsid w:val="006669B1"/>
    <w:rsid w:val="006D7E88"/>
    <w:rsid w:val="00732033"/>
    <w:rsid w:val="007F22BE"/>
    <w:rsid w:val="00865DF1"/>
    <w:rsid w:val="008E56E3"/>
    <w:rsid w:val="00947037"/>
    <w:rsid w:val="0099302A"/>
    <w:rsid w:val="00997C5F"/>
    <w:rsid w:val="00B53DEC"/>
    <w:rsid w:val="00C45899"/>
    <w:rsid w:val="00CC69A6"/>
    <w:rsid w:val="00D02AEE"/>
    <w:rsid w:val="00D959D3"/>
    <w:rsid w:val="00DC4A6C"/>
    <w:rsid w:val="00E56D2F"/>
    <w:rsid w:val="00E76DBB"/>
    <w:rsid w:val="00EB4E8F"/>
    <w:rsid w:val="00F42EB1"/>
    <w:rsid w:val="00F701CC"/>
    <w:rsid w:val="00F8265F"/>
    <w:rsid w:val="00FD36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D35CA"/>
  <w15:chartTrackingRefBased/>
  <w15:docId w15:val="{2D3A7780-8A3A-4EAE-8742-68C8E4052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D2F"/>
  </w:style>
  <w:style w:type="paragraph" w:styleId="Heading1">
    <w:name w:val="heading 1"/>
    <w:basedOn w:val="Normal"/>
    <w:next w:val="Normal"/>
    <w:link w:val="Heading1Char"/>
    <w:qFormat/>
    <w:rsid w:val="00E56D2F"/>
    <w:pPr>
      <w:keepNext/>
      <w:spacing w:before="240" w:after="60" w:line="240" w:lineRule="auto"/>
      <w:outlineLvl w:val="0"/>
    </w:pPr>
    <w:rPr>
      <w:rFonts w:ascii="Arial" w:eastAsia="Times New Roman" w:hAnsi="Arial" w:cs="Arial"/>
      <w:b/>
      <w:bCs/>
      <w:kern w:val="32"/>
      <w:sz w:val="32"/>
      <w:szCs w:val="32"/>
      <w:lang w:val="en-GB"/>
    </w:rPr>
  </w:style>
  <w:style w:type="paragraph" w:styleId="Heading2">
    <w:name w:val="heading 2"/>
    <w:basedOn w:val="Normal"/>
    <w:next w:val="Normal"/>
    <w:link w:val="Heading2Char"/>
    <w:qFormat/>
    <w:rsid w:val="00E56D2F"/>
    <w:pPr>
      <w:keepNext/>
      <w:spacing w:after="0" w:line="240" w:lineRule="auto"/>
      <w:outlineLvl w:val="1"/>
    </w:pPr>
    <w:rPr>
      <w:rFonts w:eastAsia="Times New Roman"/>
      <w:sz w:val="28"/>
      <w:szCs w:val="24"/>
    </w:rPr>
  </w:style>
  <w:style w:type="paragraph" w:styleId="Heading3">
    <w:name w:val="heading 3"/>
    <w:basedOn w:val="Normal"/>
    <w:next w:val="Normal"/>
    <w:link w:val="Heading3Char"/>
    <w:qFormat/>
    <w:rsid w:val="00E56D2F"/>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qFormat/>
    <w:rsid w:val="00E56D2F"/>
    <w:pPr>
      <w:keepNext/>
      <w:spacing w:after="0" w:line="240" w:lineRule="auto"/>
      <w:outlineLvl w:val="3"/>
    </w:pPr>
    <w:rPr>
      <w:rFonts w:eastAsia="Times New Roman"/>
      <w:i/>
      <w:iCs/>
      <w:sz w:val="28"/>
      <w:szCs w:val="24"/>
      <w:lang w:val="en-GB"/>
    </w:rPr>
  </w:style>
  <w:style w:type="paragraph" w:styleId="Heading5">
    <w:name w:val="heading 5"/>
    <w:basedOn w:val="Normal"/>
    <w:next w:val="Normal"/>
    <w:link w:val="Heading5Char"/>
    <w:qFormat/>
    <w:rsid w:val="00E56D2F"/>
    <w:pPr>
      <w:spacing w:before="240" w:after="60" w:line="240" w:lineRule="auto"/>
      <w:outlineLvl w:val="4"/>
    </w:pPr>
    <w:rPr>
      <w:rFonts w:eastAsia="Times New Roman"/>
      <w:b/>
      <w:bCs/>
      <w:i/>
      <w:iCs/>
      <w:sz w:val="26"/>
      <w:szCs w:val="26"/>
      <w:lang w:val="en-GB"/>
    </w:rPr>
  </w:style>
  <w:style w:type="paragraph" w:styleId="Heading6">
    <w:name w:val="heading 6"/>
    <w:basedOn w:val="Normal"/>
    <w:next w:val="Normal"/>
    <w:link w:val="Heading6Char"/>
    <w:uiPriority w:val="9"/>
    <w:qFormat/>
    <w:rsid w:val="00E56D2F"/>
    <w:pPr>
      <w:spacing w:before="240" w:after="60" w:line="240" w:lineRule="auto"/>
      <w:outlineLvl w:val="5"/>
    </w:pPr>
    <w:rPr>
      <w:rFonts w:ascii="Calibri" w:eastAsia="Times New Roman" w:hAnsi="Calibri"/>
      <w:b/>
      <w:bCs/>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6D2F"/>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E56D2F"/>
    <w:rPr>
      <w:rFonts w:eastAsia="Times New Roman"/>
      <w:sz w:val="28"/>
      <w:szCs w:val="24"/>
    </w:rPr>
  </w:style>
  <w:style w:type="character" w:customStyle="1" w:styleId="Heading3Char">
    <w:name w:val="Heading 3 Char"/>
    <w:basedOn w:val="DefaultParagraphFont"/>
    <w:link w:val="Heading3"/>
    <w:rsid w:val="00E56D2F"/>
    <w:rPr>
      <w:rFonts w:ascii="Arial" w:eastAsia="Times New Roman" w:hAnsi="Arial" w:cs="Arial"/>
      <w:b/>
      <w:bCs/>
      <w:sz w:val="26"/>
      <w:szCs w:val="26"/>
      <w:lang w:val="en-GB"/>
    </w:rPr>
  </w:style>
  <w:style w:type="character" w:customStyle="1" w:styleId="Heading4Char">
    <w:name w:val="Heading 4 Char"/>
    <w:basedOn w:val="DefaultParagraphFont"/>
    <w:link w:val="Heading4"/>
    <w:rsid w:val="00E56D2F"/>
    <w:rPr>
      <w:rFonts w:eastAsia="Times New Roman"/>
      <w:i/>
      <w:iCs/>
      <w:sz w:val="28"/>
      <w:szCs w:val="24"/>
      <w:lang w:val="en-GB"/>
    </w:rPr>
  </w:style>
  <w:style w:type="character" w:customStyle="1" w:styleId="Heading5Char">
    <w:name w:val="Heading 5 Char"/>
    <w:basedOn w:val="DefaultParagraphFont"/>
    <w:link w:val="Heading5"/>
    <w:rsid w:val="00E56D2F"/>
    <w:rPr>
      <w:rFonts w:eastAsia="Times New Roman"/>
      <w:b/>
      <w:bCs/>
      <w:i/>
      <w:iCs/>
      <w:sz w:val="26"/>
      <w:szCs w:val="26"/>
      <w:lang w:val="en-GB"/>
    </w:rPr>
  </w:style>
  <w:style w:type="character" w:customStyle="1" w:styleId="Heading6Char">
    <w:name w:val="Heading 6 Char"/>
    <w:basedOn w:val="DefaultParagraphFont"/>
    <w:link w:val="Heading6"/>
    <w:uiPriority w:val="9"/>
    <w:rsid w:val="00E56D2F"/>
    <w:rPr>
      <w:rFonts w:ascii="Calibri" w:eastAsia="Times New Roman" w:hAnsi="Calibri"/>
      <w:b/>
      <w:bCs/>
      <w:sz w:val="22"/>
      <w:lang w:val="en-GB"/>
    </w:rPr>
  </w:style>
  <w:style w:type="numbering" w:customStyle="1" w:styleId="NoList1">
    <w:name w:val="No List1"/>
    <w:next w:val="NoList"/>
    <w:uiPriority w:val="99"/>
    <w:semiHidden/>
    <w:unhideWhenUsed/>
    <w:rsid w:val="00E56D2F"/>
  </w:style>
  <w:style w:type="character" w:styleId="Emphasis">
    <w:name w:val="Emphasis"/>
    <w:qFormat/>
    <w:rsid w:val="00E56D2F"/>
    <w:rPr>
      <w:i/>
      <w:iCs/>
    </w:rPr>
  </w:style>
  <w:style w:type="character" w:styleId="Hyperlink">
    <w:name w:val="Hyperlink"/>
    <w:rsid w:val="00E56D2F"/>
    <w:rPr>
      <w:color w:val="0000FF"/>
      <w:u w:val="single"/>
    </w:rPr>
  </w:style>
  <w:style w:type="character" w:customStyle="1" w:styleId="SubtitleChar">
    <w:name w:val="Subtitle Char"/>
    <w:link w:val="Subtitle"/>
    <w:uiPriority w:val="99"/>
    <w:rsid w:val="00E56D2F"/>
  </w:style>
  <w:style w:type="character" w:customStyle="1" w:styleId="c9">
    <w:name w:val="c9"/>
    <w:basedOn w:val="DefaultParagraphFont"/>
    <w:rsid w:val="00E56D2F"/>
  </w:style>
  <w:style w:type="character" w:styleId="Strong">
    <w:name w:val="Strong"/>
    <w:uiPriority w:val="22"/>
    <w:qFormat/>
    <w:rsid w:val="00E56D2F"/>
    <w:rPr>
      <w:rFonts w:cs="Times New Roman"/>
      <w:sz w:val="24"/>
      <w:szCs w:val="24"/>
      <w:lang w:val="lv-LV"/>
    </w:rPr>
  </w:style>
  <w:style w:type="character" w:styleId="CommentReference">
    <w:name w:val="annotation reference"/>
    <w:uiPriority w:val="99"/>
    <w:unhideWhenUsed/>
    <w:rsid w:val="00E56D2F"/>
    <w:rPr>
      <w:sz w:val="16"/>
      <w:szCs w:val="16"/>
    </w:rPr>
  </w:style>
  <w:style w:type="character" w:customStyle="1" w:styleId="CommentSubjectChar">
    <w:name w:val="Comment Subject Char"/>
    <w:basedOn w:val="CommentTextChar"/>
    <w:link w:val="CommentSubject"/>
    <w:rsid w:val="00E56D2F"/>
    <w:rPr>
      <w:lang w:val="en-GB"/>
    </w:rPr>
  </w:style>
  <w:style w:type="character" w:styleId="PageNumber">
    <w:name w:val="page number"/>
    <w:basedOn w:val="DefaultParagraphFont"/>
    <w:rsid w:val="00E56D2F"/>
  </w:style>
  <w:style w:type="character" w:customStyle="1" w:styleId="CommentTextChar">
    <w:name w:val="Comment Text Char"/>
    <w:semiHidden/>
    <w:rsid w:val="00E56D2F"/>
    <w:rPr>
      <w:lang w:val="en-GB"/>
    </w:rPr>
  </w:style>
  <w:style w:type="character" w:customStyle="1" w:styleId="BodyTextChar">
    <w:name w:val="Body Text Char"/>
    <w:link w:val="BodyText"/>
    <w:rsid w:val="00E56D2F"/>
    <w:rPr>
      <w:sz w:val="28"/>
      <w:szCs w:val="24"/>
    </w:rPr>
  </w:style>
  <w:style w:type="character" w:customStyle="1" w:styleId="BalloonTextChar">
    <w:name w:val="Balloon Text Char"/>
    <w:link w:val="BalloonText"/>
    <w:uiPriority w:val="99"/>
    <w:rsid w:val="00E56D2F"/>
    <w:rPr>
      <w:rFonts w:ascii="Tahoma" w:hAnsi="Tahoma" w:cs="Tahoma"/>
      <w:sz w:val="16"/>
      <w:szCs w:val="16"/>
      <w:lang w:val="en-GB"/>
    </w:rPr>
  </w:style>
  <w:style w:type="character" w:customStyle="1" w:styleId="FooterChar">
    <w:name w:val="Footer Char"/>
    <w:link w:val="Footer"/>
    <w:rsid w:val="00E56D2F"/>
    <w:rPr>
      <w:szCs w:val="24"/>
      <w:lang w:val="en-GB"/>
    </w:rPr>
  </w:style>
  <w:style w:type="paragraph" w:styleId="Index1">
    <w:name w:val="index 1"/>
    <w:basedOn w:val="Normal"/>
    <w:next w:val="Normal"/>
    <w:uiPriority w:val="99"/>
    <w:unhideWhenUsed/>
    <w:rsid w:val="00E56D2F"/>
    <w:pPr>
      <w:numPr>
        <w:numId w:val="1"/>
      </w:numPr>
      <w:tabs>
        <w:tab w:val="clear" w:pos="720"/>
        <w:tab w:val="left" w:pos="567"/>
      </w:tabs>
      <w:spacing w:after="0" w:line="240" w:lineRule="auto"/>
      <w:ind w:left="567" w:hanging="720"/>
    </w:pPr>
    <w:rPr>
      <w:rFonts w:eastAsia="Times New Roman"/>
      <w:szCs w:val="24"/>
      <w:lang w:eastAsia="lv-LV"/>
    </w:rPr>
  </w:style>
  <w:style w:type="paragraph" w:styleId="CommentText">
    <w:name w:val="annotation text"/>
    <w:basedOn w:val="Normal"/>
    <w:link w:val="CommentTextChar1"/>
    <w:semiHidden/>
    <w:unhideWhenUsed/>
    <w:rsid w:val="00E56D2F"/>
    <w:pPr>
      <w:spacing w:line="240" w:lineRule="auto"/>
    </w:pPr>
    <w:rPr>
      <w:sz w:val="20"/>
      <w:szCs w:val="20"/>
    </w:rPr>
  </w:style>
  <w:style w:type="character" w:customStyle="1" w:styleId="CommentTextChar1">
    <w:name w:val="Comment Text Char1"/>
    <w:basedOn w:val="DefaultParagraphFont"/>
    <w:link w:val="CommentText"/>
    <w:uiPriority w:val="99"/>
    <w:semiHidden/>
    <w:rsid w:val="00E56D2F"/>
    <w:rPr>
      <w:sz w:val="20"/>
      <w:szCs w:val="20"/>
    </w:rPr>
  </w:style>
  <w:style w:type="paragraph" w:styleId="CommentSubject">
    <w:name w:val="annotation subject"/>
    <w:basedOn w:val="CommentText"/>
    <w:next w:val="CommentText"/>
    <w:link w:val="CommentSubjectChar"/>
    <w:unhideWhenUsed/>
    <w:rsid w:val="00E56D2F"/>
    <w:pPr>
      <w:spacing w:after="0"/>
    </w:pPr>
    <w:rPr>
      <w:sz w:val="24"/>
      <w:szCs w:val="22"/>
      <w:lang w:val="en-GB"/>
    </w:rPr>
  </w:style>
  <w:style w:type="character" w:customStyle="1" w:styleId="CommentSubjectChar1">
    <w:name w:val="Comment Subject Char1"/>
    <w:basedOn w:val="CommentTextChar1"/>
    <w:uiPriority w:val="99"/>
    <w:semiHidden/>
    <w:rsid w:val="00E56D2F"/>
    <w:rPr>
      <w:b/>
      <w:bCs/>
      <w:sz w:val="20"/>
      <w:szCs w:val="20"/>
    </w:rPr>
  </w:style>
  <w:style w:type="paragraph" w:styleId="BodyTextIndent">
    <w:name w:val="Body Text Indent"/>
    <w:basedOn w:val="Normal"/>
    <w:link w:val="BodyTextIndentChar"/>
    <w:rsid w:val="00E56D2F"/>
    <w:pPr>
      <w:spacing w:after="120" w:line="240" w:lineRule="auto"/>
      <w:ind w:left="283"/>
    </w:pPr>
    <w:rPr>
      <w:rFonts w:eastAsia="Times New Roman"/>
      <w:szCs w:val="24"/>
      <w:lang w:eastAsia="lv-LV"/>
    </w:rPr>
  </w:style>
  <w:style w:type="character" w:customStyle="1" w:styleId="BodyTextIndentChar">
    <w:name w:val="Body Text Indent Char"/>
    <w:basedOn w:val="DefaultParagraphFont"/>
    <w:link w:val="BodyTextIndent"/>
    <w:rsid w:val="00E56D2F"/>
    <w:rPr>
      <w:rFonts w:eastAsia="Times New Roman"/>
      <w:szCs w:val="24"/>
      <w:lang w:eastAsia="lv-LV"/>
    </w:rPr>
  </w:style>
  <w:style w:type="paragraph" w:styleId="BodyText">
    <w:name w:val="Body Text"/>
    <w:basedOn w:val="Normal"/>
    <w:link w:val="BodyTextChar"/>
    <w:rsid w:val="00E56D2F"/>
    <w:pPr>
      <w:spacing w:after="0" w:line="240" w:lineRule="auto"/>
      <w:jc w:val="both"/>
    </w:pPr>
    <w:rPr>
      <w:sz w:val="28"/>
      <w:szCs w:val="24"/>
    </w:rPr>
  </w:style>
  <w:style w:type="character" w:customStyle="1" w:styleId="BodyTextChar1">
    <w:name w:val="Body Text Char1"/>
    <w:basedOn w:val="DefaultParagraphFont"/>
    <w:uiPriority w:val="99"/>
    <w:semiHidden/>
    <w:rsid w:val="00E56D2F"/>
  </w:style>
  <w:style w:type="paragraph" w:styleId="Footer">
    <w:name w:val="footer"/>
    <w:basedOn w:val="Normal"/>
    <w:link w:val="FooterChar"/>
    <w:rsid w:val="00E56D2F"/>
    <w:pPr>
      <w:tabs>
        <w:tab w:val="center" w:pos="4153"/>
        <w:tab w:val="right" w:pos="8306"/>
      </w:tabs>
      <w:spacing w:after="0" w:line="240" w:lineRule="auto"/>
    </w:pPr>
    <w:rPr>
      <w:szCs w:val="24"/>
      <w:lang w:val="en-GB"/>
    </w:rPr>
  </w:style>
  <w:style w:type="character" w:customStyle="1" w:styleId="FooterChar1">
    <w:name w:val="Footer Char1"/>
    <w:basedOn w:val="DefaultParagraphFont"/>
    <w:uiPriority w:val="99"/>
    <w:semiHidden/>
    <w:rsid w:val="00E56D2F"/>
  </w:style>
  <w:style w:type="paragraph" w:styleId="BodyTextIndent3">
    <w:name w:val="Body Text Indent 3"/>
    <w:basedOn w:val="Normal"/>
    <w:link w:val="BodyTextIndent3Char"/>
    <w:rsid w:val="00E56D2F"/>
    <w:pPr>
      <w:spacing w:after="120" w:line="240" w:lineRule="auto"/>
      <w:ind w:left="283"/>
    </w:pPr>
    <w:rPr>
      <w:rFonts w:eastAsia="Times New Roman"/>
      <w:sz w:val="16"/>
      <w:szCs w:val="16"/>
      <w:lang w:val="en-GB"/>
    </w:rPr>
  </w:style>
  <w:style w:type="character" w:customStyle="1" w:styleId="BodyTextIndent3Char">
    <w:name w:val="Body Text Indent 3 Char"/>
    <w:basedOn w:val="DefaultParagraphFont"/>
    <w:link w:val="BodyTextIndent3"/>
    <w:rsid w:val="00E56D2F"/>
    <w:rPr>
      <w:rFonts w:eastAsia="Times New Roman"/>
      <w:sz w:val="16"/>
      <w:szCs w:val="16"/>
      <w:lang w:val="en-GB"/>
    </w:rPr>
  </w:style>
  <w:style w:type="paragraph" w:styleId="BodyText3">
    <w:name w:val="Body Text 3"/>
    <w:basedOn w:val="Normal"/>
    <w:link w:val="BodyText3Char"/>
    <w:rsid w:val="00E56D2F"/>
    <w:pPr>
      <w:spacing w:after="120" w:line="240" w:lineRule="auto"/>
    </w:pPr>
    <w:rPr>
      <w:rFonts w:eastAsia="Times New Roman"/>
      <w:sz w:val="16"/>
      <w:szCs w:val="16"/>
      <w:lang w:val="en-GB"/>
    </w:rPr>
  </w:style>
  <w:style w:type="character" w:customStyle="1" w:styleId="BodyText3Char">
    <w:name w:val="Body Text 3 Char"/>
    <w:basedOn w:val="DefaultParagraphFont"/>
    <w:link w:val="BodyText3"/>
    <w:rsid w:val="00E56D2F"/>
    <w:rPr>
      <w:rFonts w:eastAsia="Times New Roman"/>
      <w:sz w:val="16"/>
      <w:szCs w:val="16"/>
      <w:lang w:val="en-GB"/>
    </w:rPr>
  </w:style>
  <w:style w:type="paragraph" w:styleId="BalloonText">
    <w:name w:val="Balloon Text"/>
    <w:basedOn w:val="Normal"/>
    <w:link w:val="BalloonTextChar"/>
    <w:uiPriority w:val="99"/>
    <w:unhideWhenUsed/>
    <w:rsid w:val="00E56D2F"/>
    <w:pPr>
      <w:spacing w:after="0" w:line="240" w:lineRule="auto"/>
    </w:pPr>
    <w:rPr>
      <w:rFonts w:ascii="Tahoma" w:hAnsi="Tahoma" w:cs="Tahoma"/>
      <w:sz w:val="16"/>
      <w:szCs w:val="16"/>
      <w:lang w:val="en-GB"/>
    </w:rPr>
  </w:style>
  <w:style w:type="character" w:customStyle="1" w:styleId="BalloonTextChar1">
    <w:name w:val="Balloon Text Char1"/>
    <w:basedOn w:val="DefaultParagraphFont"/>
    <w:uiPriority w:val="99"/>
    <w:semiHidden/>
    <w:rsid w:val="00E56D2F"/>
    <w:rPr>
      <w:rFonts w:ascii="Segoe UI" w:hAnsi="Segoe UI" w:cs="Segoe UI"/>
      <w:sz w:val="18"/>
      <w:szCs w:val="18"/>
    </w:rPr>
  </w:style>
  <w:style w:type="paragraph" w:styleId="Title">
    <w:name w:val="Title"/>
    <w:basedOn w:val="Normal"/>
    <w:link w:val="TitleChar"/>
    <w:qFormat/>
    <w:rsid w:val="00E56D2F"/>
    <w:pPr>
      <w:spacing w:after="0" w:line="240" w:lineRule="auto"/>
      <w:jc w:val="center"/>
    </w:pPr>
    <w:rPr>
      <w:rFonts w:eastAsia="Times New Roman"/>
      <w:b/>
      <w:szCs w:val="20"/>
      <w:lang w:eastAsia="lv-LV"/>
    </w:rPr>
  </w:style>
  <w:style w:type="character" w:customStyle="1" w:styleId="TitleChar">
    <w:name w:val="Title Char"/>
    <w:basedOn w:val="DefaultParagraphFont"/>
    <w:link w:val="Title"/>
    <w:rsid w:val="00E56D2F"/>
    <w:rPr>
      <w:rFonts w:eastAsia="Times New Roman"/>
      <w:b/>
      <w:szCs w:val="20"/>
      <w:lang w:eastAsia="lv-LV"/>
    </w:rPr>
  </w:style>
  <w:style w:type="paragraph" w:styleId="Subtitle">
    <w:name w:val="Subtitle"/>
    <w:basedOn w:val="Normal"/>
    <w:link w:val="SubtitleChar"/>
    <w:uiPriority w:val="99"/>
    <w:qFormat/>
    <w:rsid w:val="00E56D2F"/>
    <w:pPr>
      <w:spacing w:after="0" w:line="240" w:lineRule="auto"/>
      <w:jc w:val="center"/>
    </w:pPr>
  </w:style>
  <w:style w:type="character" w:customStyle="1" w:styleId="SubtitleChar1">
    <w:name w:val="Subtitle Char1"/>
    <w:basedOn w:val="DefaultParagraphFont"/>
    <w:uiPriority w:val="11"/>
    <w:rsid w:val="00E56D2F"/>
    <w:rPr>
      <w:rFonts w:asciiTheme="minorHAnsi" w:eastAsiaTheme="minorEastAsia" w:hAnsiTheme="minorHAnsi" w:cstheme="minorBidi"/>
      <w:color w:val="5A5A5A" w:themeColor="text1" w:themeTint="A5"/>
      <w:spacing w:val="15"/>
      <w:sz w:val="22"/>
    </w:rPr>
  </w:style>
  <w:style w:type="paragraph" w:styleId="NormalWeb">
    <w:name w:val="Normal (Web)"/>
    <w:basedOn w:val="Normal"/>
    <w:rsid w:val="00E56D2F"/>
    <w:pPr>
      <w:spacing w:before="100" w:after="0" w:line="240" w:lineRule="auto"/>
    </w:pPr>
    <w:rPr>
      <w:rFonts w:eastAsia="Times New Roman"/>
      <w:szCs w:val="24"/>
      <w:lang w:val="en-GB"/>
    </w:rPr>
  </w:style>
  <w:style w:type="paragraph" w:styleId="Header">
    <w:name w:val="header"/>
    <w:basedOn w:val="Normal"/>
    <w:link w:val="HeaderChar"/>
    <w:rsid w:val="00E56D2F"/>
    <w:pPr>
      <w:tabs>
        <w:tab w:val="center" w:pos="4320"/>
        <w:tab w:val="right" w:pos="8640"/>
      </w:tabs>
      <w:spacing w:after="0" w:line="240" w:lineRule="auto"/>
    </w:pPr>
    <w:rPr>
      <w:rFonts w:ascii="Dutch TL" w:eastAsia="Times New Roman" w:hAnsi="Dutch TL"/>
      <w:szCs w:val="20"/>
    </w:rPr>
  </w:style>
  <w:style w:type="character" w:customStyle="1" w:styleId="HeaderChar">
    <w:name w:val="Header Char"/>
    <w:basedOn w:val="DefaultParagraphFont"/>
    <w:link w:val="Header"/>
    <w:rsid w:val="00E56D2F"/>
    <w:rPr>
      <w:rFonts w:ascii="Dutch TL" w:eastAsia="Times New Roman" w:hAnsi="Dutch TL"/>
      <w:szCs w:val="20"/>
    </w:rPr>
  </w:style>
  <w:style w:type="paragraph" w:customStyle="1" w:styleId="naisf">
    <w:name w:val="naisf"/>
    <w:basedOn w:val="Normal"/>
    <w:rsid w:val="00E56D2F"/>
    <w:pPr>
      <w:spacing w:before="100" w:after="100" w:line="240" w:lineRule="auto"/>
      <w:jc w:val="both"/>
    </w:pPr>
    <w:rPr>
      <w:rFonts w:eastAsia="Times New Roman"/>
      <w:szCs w:val="20"/>
      <w:lang w:val="en-GB" w:eastAsia="lv-LV"/>
    </w:rPr>
  </w:style>
  <w:style w:type="paragraph" w:customStyle="1" w:styleId="Default">
    <w:name w:val="Default"/>
    <w:rsid w:val="00E56D2F"/>
    <w:pPr>
      <w:suppressAutoHyphens/>
      <w:autoSpaceDE w:val="0"/>
      <w:autoSpaceDN w:val="0"/>
      <w:spacing w:after="0" w:line="240" w:lineRule="auto"/>
      <w:textAlignment w:val="baseline"/>
    </w:pPr>
    <w:rPr>
      <w:rFonts w:ascii="Lucida Sans Unicode" w:eastAsia="Times New Roman" w:hAnsi="Lucida Sans Unicode" w:cs="Lucida Sans Unicode"/>
      <w:color w:val="000000"/>
      <w:szCs w:val="24"/>
      <w:lang w:val="en-GB" w:eastAsia="en-GB"/>
    </w:rPr>
  </w:style>
  <w:style w:type="paragraph" w:styleId="NoSpacing">
    <w:name w:val="No Spacing"/>
    <w:uiPriority w:val="1"/>
    <w:qFormat/>
    <w:rsid w:val="00E56D2F"/>
    <w:pPr>
      <w:spacing w:after="0" w:line="240" w:lineRule="auto"/>
    </w:pPr>
    <w:rPr>
      <w:rFonts w:eastAsia="Times New Roman"/>
      <w:szCs w:val="24"/>
      <w:lang w:val="en-GB"/>
    </w:rPr>
  </w:style>
  <w:style w:type="paragraph" w:styleId="ListParagraph">
    <w:name w:val="List Paragraph"/>
    <w:aliases w:val="Normal bullet 2,Bullet list,Saistīto dokumentu saraksts,PPS_Bullet,2,Strip,Virsraksti,Numbered Para 1,Dot pt,List Paragraph Char Char Char,Indicator Text,Bullet Points,MAIN CONTENT,IFCL - List Paragraph,List Paragraph12,OBC Bullet,Syle 1"/>
    <w:basedOn w:val="Normal"/>
    <w:link w:val="ListParagraphChar"/>
    <w:uiPriority w:val="34"/>
    <w:qFormat/>
    <w:rsid w:val="00E56D2F"/>
    <w:pPr>
      <w:spacing w:after="0" w:line="240" w:lineRule="auto"/>
      <w:ind w:left="720"/>
    </w:pPr>
    <w:rPr>
      <w:rFonts w:eastAsia="Times New Roman"/>
      <w:szCs w:val="20"/>
      <w:lang w:eastAsia="lv-LV"/>
    </w:rPr>
  </w:style>
  <w:style w:type="paragraph" w:customStyle="1" w:styleId="Komentratma2">
    <w:name w:val="Komentāra tēma2"/>
    <w:basedOn w:val="CommentText"/>
    <w:next w:val="CommentText"/>
    <w:semiHidden/>
    <w:rsid w:val="00E56D2F"/>
    <w:pPr>
      <w:spacing w:after="0" w:line="360" w:lineRule="auto"/>
      <w:jc w:val="both"/>
    </w:pPr>
    <w:rPr>
      <w:rFonts w:eastAsia="Times New Roman"/>
      <w:b/>
      <w:bCs/>
      <w:sz w:val="24"/>
      <w:szCs w:val="24"/>
      <w:lang w:eastAsia="lv-LV"/>
    </w:rPr>
  </w:style>
  <w:style w:type="paragraph" w:customStyle="1" w:styleId="txt1">
    <w:name w:val="txt1"/>
    <w:rsid w:val="00E56D2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olor w:val="000000"/>
      <w:sz w:val="20"/>
      <w:szCs w:val="20"/>
      <w:lang w:val="en-US" w:eastAsia="ar-SA"/>
    </w:rPr>
  </w:style>
  <w:style w:type="paragraph" w:customStyle="1" w:styleId="BodyText31">
    <w:name w:val="Body Text 31"/>
    <w:basedOn w:val="Normal"/>
    <w:rsid w:val="00E56D2F"/>
    <w:pPr>
      <w:tabs>
        <w:tab w:val="left" w:pos="810"/>
      </w:tabs>
      <w:suppressAutoHyphens/>
      <w:spacing w:after="0" w:line="240" w:lineRule="auto"/>
      <w:jc w:val="both"/>
    </w:pPr>
    <w:rPr>
      <w:rFonts w:eastAsia="Times New Roman"/>
      <w:sz w:val="26"/>
      <w:szCs w:val="20"/>
      <w:lang w:eastAsia="ar-SA"/>
    </w:rPr>
  </w:style>
  <w:style w:type="character" w:customStyle="1" w:styleId="ListParagraphChar">
    <w:name w:val="List Paragraph Char"/>
    <w:aliases w:val="Normal bullet 2 Char,Bullet list Char,Saistīto dokumentu saraksts Char,PPS_Bullet Char,2 Char,Strip Char,Virsraksti Char,Numbered Para 1 Char,Dot pt Char,List Paragraph Char Char Char Char,Indicator Text Char,Bullet Points Char"/>
    <w:link w:val="ListParagraph"/>
    <w:uiPriority w:val="34"/>
    <w:qFormat/>
    <w:rsid w:val="00CC69A6"/>
    <w:rPr>
      <w:rFonts w:eastAsia="Times New Roman"/>
      <w:szCs w:val="20"/>
      <w:lang w:eastAsia="lv-LV"/>
    </w:rPr>
  </w:style>
  <w:style w:type="paragraph" w:customStyle="1" w:styleId="Apakpunkts">
    <w:name w:val="Apakšpunkts"/>
    <w:basedOn w:val="Normal"/>
    <w:link w:val="ApakpunktsChar"/>
    <w:rsid w:val="00E76DBB"/>
    <w:pPr>
      <w:tabs>
        <w:tab w:val="left" w:pos="1031"/>
      </w:tabs>
      <w:suppressAutoHyphens/>
      <w:spacing w:after="0" w:line="240" w:lineRule="auto"/>
      <w:ind w:left="1031" w:hanging="851"/>
    </w:pPr>
    <w:rPr>
      <w:rFonts w:ascii="Arial" w:eastAsia="Times New Roman" w:hAnsi="Arial" w:cs="Arial"/>
      <w:b/>
      <w:sz w:val="20"/>
      <w:szCs w:val="24"/>
      <w:lang w:eastAsia="ar-SA"/>
    </w:rPr>
  </w:style>
  <w:style w:type="character" w:customStyle="1" w:styleId="ApakpunktsChar">
    <w:name w:val="Apakšpunkts Char"/>
    <w:link w:val="Apakpunkts"/>
    <w:locked/>
    <w:rsid w:val="00E76DBB"/>
    <w:rPr>
      <w:rFonts w:ascii="Arial" w:eastAsia="Times New Roman" w:hAnsi="Arial" w:cs="Arial"/>
      <w:b/>
      <w:sz w:val="20"/>
      <w:szCs w:val="24"/>
      <w:lang w:eastAsia="ar-SA"/>
    </w:rPr>
  </w:style>
  <w:style w:type="paragraph" w:customStyle="1" w:styleId="DefaultText">
    <w:name w:val="Default Text"/>
    <w:rsid w:val="00D02AEE"/>
    <w:pPr>
      <w:suppressAutoHyphens/>
      <w:spacing w:after="0" w:line="240" w:lineRule="auto"/>
    </w:pPr>
    <w:rPr>
      <w:rFonts w:eastAsia="Arial"/>
      <w:color w:val="000000"/>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 TargetMode="External"/><Relationship Id="rId3" Type="http://schemas.openxmlformats.org/officeDocument/2006/relationships/settings" Target="settings.xml"/><Relationship Id="rId7" Type="http://schemas.openxmlformats.org/officeDocument/2006/relationships/hyperlink" Target="http://www.iub.gov.lv/iubcpv/parent/7987/clasif/ma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21</Pages>
  <Words>29111</Words>
  <Characters>16594</Characters>
  <Application>Microsoft Office Word</Application>
  <DocSecurity>0</DocSecurity>
  <Lines>138</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11</cp:revision>
  <cp:lastPrinted>2021-01-18T07:43:00Z</cp:lastPrinted>
  <dcterms:created xsi:type="dcterms:W3CDTF">2021-01-12T13:06:00Z</dcterms:created>
  <dcterms:modified xsi:type="dcterms:W3CDTF">2021-01-19T08:19:00Z</dcterms:modified>
</cp:coreProperties>
</file>